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86" w:rsidRPr="00183143" w:rsidRDefault="00CD0186" w:rsidP="00CD0186">
      <w:pPr>
        <w:contextual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83143">
        <w:rPr>
          <w:rFonts w:ascii="Times New Roman" w:hAnsi="Times New Roman" w:cs="Times New Roman"/>
          <w:lang w:val="sr-Cyrl-CS"/>
        </w:rPr>
        <w:t>ПРИЈЕДЛОГ</w:t>
      </w:r>
    </w:p>
    <w:p w:rsidR="00CD0186" w:rsidRDefault="00CD0186" w:rsidP="00CD0186">
      <w:pPr>
        <w:contextualSpacing/>
        <w:jc w:val="both"/>
        <w:rPr>
          <w:rFonts w:ascii="Times New Roman" w:hAnsi="Times New Roman" w:cs="Times New Roman"/>
        </w:rPr>
      </w:pPr>
    </w:p>
    <w:p w:rsidR="00CD0186" w:rsidRDefault="00CD0186" w:rsidP="00CD0186">
      <w:pPr>
        <w:contextualSpacing/>
        <w:jc w:val="both"/>
        <w:rPr>
          <w:rFonts w:ascii="Times New Roman" w:hAnsi="Times New Roman" w:cs="Times New Roman"/>
          <w:lang w:val="sr-Cyrl-CS"/>
        </w:rPr>
      </w:pPr>
      <w:r>
        <w:rPr>
          <w:rFonts w:ascii="Times New Roman" w:hAnsi="Times New Roman" w:cs="Times New Roman"/>
          <w:lang w:val="sr-Cyrl-CS"/>
        </w:rPr>
        <w:t xml:space="preserve">На основу члана 31. став 1. тачка з) а у вези са чланом 35. став 1. Закона о буџетском систему Републике Српске („Службени гласник Републике Српске“, број: 121/12, 52/14, 103/15 и 15/16), члана 39. став (2) тачка 3) Закона о локалној самоуправи („Службени гласник Републике Српске“, број: 97/19 и 36/19) и члана 39. став (2) тачка 3) Статута Града Бијељина („Службени гласник Града Бијељина“,  број: 9/17), Скупштина Града Бијељина на својој </w:t>
      </w:r>
      <w:r w:rsidR="00A37D15">
        <w:rPr>
          <w:rFonts w:ascii="Times New Roman" w:hAnsi="Times New Roman" w:cs="Times New Roman"/>
        </w:rPr>
        <w:t xml:space="preserve"> </w:t>
      </w:r>
      <w:r>
        <w:rPr>
          <w:rFonts w:ascii="Times New Roman" w:hAnsi="Times New Roman" w:cs="Times New Roman"/>
          <w:lang w:val="sr-Cyrl-CS"/>
        </w:rPr>
        <w:t xml:space="preserve"> сједници одржаној дана </w:t>
      </w:r>
      <w:r w:rsidR="00A37D15">
        <w:rPr>
          <w:rFonts w:ascii="Times New Roman" w:hAnsi="Times New Roman" w:cs="Times New Roman"/>
        </w:rPr>
        <w:t xml:space="preserve">     </w:t>
      </w:r>
      <w:r w:rsidR="00672830">
        <w:rPr>
          <w:rFonts w:ascii="Times New Roman" w:hAnsi="Times New Roman" w:cs="Times New Roman"/>
          <w:lang w:val="sr-Cyrl-CS"/>
        </w:rPr>
        <w:t>202</w:t>
      </w:r>
      <w:r w:rsidR="00672830">
        <w:rPr>
          <w:rFonts w:ascii="Times New Roman" w:hAnsi="Times New Roman" w:cs="Times New Roman"/>
        </w:rPr>
        <w:t>1</w:t>
      </w:r>
      <w:r>
        <w:rPr>
          <w:rFonts w:ascii="Times New Roman" w:hAnsi="Times New Roman" w:cs="Times New Roman"/>
          <w:lang w:val="sr-Cyrl-CS"/>
        </w:rPr>
        <w:t>. године, донијела је</w:t>
      </w:r>
    </w:p>
    <w:p w:rsidR="00CD0186" w:rsidRDefault="00CD0186" w:rsidP="00CD0186">
      <w:pPr>
        <w:contextualSpacing/>
        <w:jc w:val="center"/>
        <w:rPr>
          <w:rFonts w:ascii="Times New Roman" w:hAnsi="Times New Roman" w:cs="Times New Roman"/>
          <w:b/>
          <w:sz w:val="24"/>
          <w:szCs w:val="24"/>
          <w:lang w:val="sr-Cyrl-CS"/>
        </w:rPr>
      </w:pPr>
    </w:p>
    <w:p w:rsidR="00CD0186" w:rsidRDefault="00CD0186" w:rsidP="00CD0186">
      <w:pPr>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ОДЛУКУ</w:t>
      </w:r>
    </w:p>
    <w:p w:rsidR="00CD0186" w:rsidRDefault="00CD0186" w:rsidP="00CD0186">
      <w:pPr>
        <w:contextual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БУЏЕТУ ГРАДА БИЈЕЉИНАЗА 2021. ГОДИНУ</w:t>
      </w:r>
    </w:p>
    <w:p w:rsidR="00CD0186" w:rsidRDefault="00CD0186" w:rsidP="00CD0186">
      <w:pPr>
        <w:contextualSpacing/>
        <w:jc w:val="center"/>
        <w:rPr>
          <w:rFonts w:ascii="Times New Roman" w:hAnsi="Times New Roman" w:cs="Times New Roman"/>
          <w:b/>
          <w:sz w:val="24"/>
          <w:szCs w:val="24"/>
          <w:lang w:val="sr-Cyrl-CS"/>
        </w:rPr>
      </w:pPr>
    </w:p>
    <w:p w:rsidR="00CD0186" w:rsidRDefault="00CD0186" w:rsidP="00CD0186">
      <w:pPr>
        <w:contextualSpacing/>
        <w:jc w:val="center"/>
        <w:rPr>
          <w:rFonts w:ascii="Times New Roman" w:hAnsi="Times New Roman" w:cs="Times New Roman"/>
          <w:b/>
          <w:sz w:val="24"/>
          <w:szCs w:val="24"/>
          <w:lang w:val="sr-Cyrl-CS"/>
        </w:rPr>
      </w:pPr>
    </w:p>
    <w:p w:rsidR="00CD0186" w:rsidRDefault="00CD0186" w:rsidP="00CD0186">
      <w:pPr>
        <w:contextualSpacing/>
        <w:jc w:val="center"/>
        <w:rPr>
          <w:rFonts w:ascii="Times New Roman" w:hAnsi="Times New Roman" w:cs="Times New Roman"/>
          <w:lang w:val="sr-Cyrl-CS"/>
        </w:rPr>
      </w:pPr>
      <w:r>
        <w:rPr>
          <w:rFonts w:ascii="Times New Roman" w:hAnsi="Times New Roman" w:cs="Times New Roman"/>
          <w:lang w:val="sr-Cyrl-CS"/>
        </w:rPr>
        <w:t>Члан 1.</w:t>
      </w:r>
    </w:p>
    <w:p w:rsidR="00CD0186" w:rsidRPr="00821CF8" w:rsidRDefault="00CD0186" w:rsidP="00CD0186">
      <w:pPr>
        <w:ind w:firstLine="720"/>
        <w:contextualSpacing/>
        <w:jc w:val="both"/>
        <w:rPr>
          <w:rFonts w:ascii="Times New Roman" w:hAnsi="Times New Roman" w:cs="Times New Roman"/>
          <w:color w:val="FF0000"/>
          <w:lang w:val="sr-Cyrl-CS"/>
        </w:rPr>
      </w:pPr>
      <w:r>
        <w:rPr>
          <w:rFonts w:ascii="Times New Roman" w:hAnsi="Times New Roman" w:cs="Times New Roman"/>
          <w:lang w:val="sr-Cyrl-BA"/>
        </w:rPr>
        <w:t xml:space="preserve">Скупштина Града Бијељина усваја буџет Града Бијељина за 2021. годину у износу од </w:t>
      </w:r>
      <w:r w:rsidR="007715E6">
        <w:rPr>
          <w:rFonts w:ascii="Times New Roman" w:hAnsi="Times New Roman" w:cs="Times New Roman"/>
          <w:b/>
        </w:rPr>
        <w:t>51.527.729,00</w:t>
      </w:r>
      <w:r w:rsidR="00821CF8" w:rsidRPr="00821CF8">
        <w:rPr>
          <w:rFonts w:ascii="Times New Roman" w:hAnsi="Times New Roman" w:cs="Times New Roman"/>
          <w:b/>
          <w:lang w:val="sr-Cyrl-CS"/>
        </w:rPr>
        <w:t>КМ</w:t>
      </w:r>
    </w:p>
    <w:p w:rsidR="00CD0186" w:rsidRPr="00CD0186" w:rsidRDefault="00CD0186" w:rsidP="00CD0186">
      <w:pPr>
        <w:ind w:firstLine="720"/>
        <w:contextualSpacing/>
        <w:jc w:val="both"/>
        <w:rPr>
          <w:rFonts w:ascii="Times New Roman" w:hAnsi="Times New Roman" w:cs="Times New Roman"/>
          <w:color w:val="FF0000"/>
          <w:lang w:val="sr-Cyrl-BA"/>
        </w:rPr>
      </w:pPr>
    </w:p>
    <w:p w:rsidR="00CD0186" w:rsidRDefault="00CD0186" w:rsidP="00CD0186">
      <w:pPr>
        <w:contextualSpacing/>
        <w:jc w:val="center"/>
        <w:rPr>
          <w:rFonts w:ascii="Times New Roman" w:hAnsi="Times New Roman" w:cs="Times New Roman"/>
          <w:lang w:val="sr-Cyrl-BA"/>
        </w:rPr>
      </w:pPr>
      <w:r>
        <w:rPr>
          <w:rFonts w:ascii="Times New Roman" w:hAnsi="Times New Roman" w:cs="Times New Roman"/>
          <w:lang w:val="sr-Cyrl-BA"/>
        </w:rPr>
        <w:t>Члан 2.</w:t>
      </w:r>
    </w:p>
    <w:p w:rsidR="00CD0186" w:rsidRDefault="00CD0186" w:rsidP="00CD0186">
      <w:pPr>
        <w:contextualSpacing/>
        <w:jc w:val="both"/>
        <w:rPr>
          <w:rFonts w:ascii="Times New Roman" w:hAnsi="Times New Roman" w:cs="Times New Roman"/>
          <w:lang w:val="sr-Cyrl-CS"/>
        </w:rPr>
      </w:pPr>
      <w:r>
        <w:rPr>
          <w:rFonts w:ascii="Times New Roman" w:hAnsi="Times New Roman" w:cs="Times New Roman"/>
          <w:lang w:val="sr-Cyrl-CS"/>
        </w:rPr>
        <w:tab/>
        <w:t xml:space="preserve">Буџет Град Бијељина за 2021. годину садржи укупна буџетска средства у износу </w:t>
      </w:r>
      <w:r w:rsidR="007715E6">
        <w:rPr>
          <w:rFonts w:ascii="Times New Roman" w:hAnsi="Times New Roman" w:cs="Times New Roman"/>
          <w:b/>
        </w:rPr>
        <w:t>51.527.729,00</w:t>
      </w:r>
      <w:r w:rsidRPr="00F911A9">
        <w:rPr>
          <w:rFonts w:ascii="Times New Roman" w:hAnsi="Times New Roman" w:cs="Times New Roman"/>
          <w:b/>
          <w:lang w:val="sr-Cyrl-CS"/>
        </w:rPr>
        <w:t>КМ</w:t>
      </w:r>
      <w:r>
        <w:rPr>
          <w:rFonts w:ascii="Times New Roman" w:hAnsi="Times New Roman" w:cs="Times New Roman"/>
          <w:lang w:val="sr-Cyrl-CS"/>
        </w:rPr>
        <w:t>,  распоређена за:</w:t>
      </w:r>
    </w:p>
    <w:p w:rsidR="00CD0186" w:rsidRDefault="00CD0186" w:rsidP="00CD0186">
      <w:pPr>
        <w:contextualSpacing/>
        <w:jc w:val="both"/>
        <w:rPr>
          <w:rFonts w:ascii="Times New Roman" w:hAnsi="Times New Roman" w:cs="Times New Roman"/>
          <w:lang w:val="sr-Cyrl-CS"/>
        </w:rPr>
      </w:pPr>
    </w:p>
    <w:p w:rsidR="00CD0186" w:rsidRPr="00AA00CE" w:rsidRDefault="00CD0186" w:rsidP="007715E6">
      <w:pPr>
        <w:contextualSpacing/>
        <w:jc w:val="both"/>
        <w:rPr>
          <w:rFonts w:ascii="Times New Roman" w:hAnsi="Times New Roman" w:cs="Times New Roman"/>
          <w:b/>
          <w:lang w:val="sr-Cyrl-CS"/>
        </w:rPr>
      </w:pPr>
      <w:r>
        <w:rPr>
          <w:rFonts w:ascii="Times New Roman" w:hAnsi="Times New Roman" w:cs="Times New Roman"/>
          <w:lang w:val="sr-Cyrl-CS"/>
        </w:rPr>
        <w:t>-</w:t>
      </w:r>
      <w:r>
        <w:rPr>
          <w:rFonts w:ascii="Times New Roman" w:hAnsi="Times New Roman" w:cs="Times New Roman"/>
          <w:b/>
          <w:lang w:val="sr-Cyrl-CS"/>
        </w:rPr>
        <w:t xml:space="preserve">текуће расходе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007715E6">
        <w:rPr>
          <w:rFonts w:ascii="Times New Roman" w:hAnsi="Times New Roman" w:cs="Times New Roman"/>
          <w:b/>
        </w:rPr>
        <w:t>39.835.869,00</w:t>
      </w:r>
      <w:r w:rsidRPr="00AA00CE">
        <w:rPr>
          <w:rFonts w:ascii="Times New Roman" w:hAnsi="Times New Roman" w:cs="Times New Roman"/>
          <w:b/>
          <w:lang w:val="sr-Cyrl-CS"/>
        </w:rPr>
        <w:t xml:space="preserve"> КМ</w:t>
      </w:r>
    </w:p>
    <w:p w:rsidR="00CD0186" w:rsidRPr="00AA00CE" w:rsidRDefault="00CD0186" w:rsidP="007715E6">
      <w:pPr>
        <w:contextualSpacing/>
        <w:jc w:val="both"/>
        <w:rPr>
          <w:rFonts w:ascii="Times New Roman" w:hAnsi="Times New Roman" w:cs="Times New Roman"/>
          <w:b/>
          <w:lang w:val="sr-Cyrl-CS"/>
        </w:rPr>
      </w:pPr>
      <w:r w:rsidRPr="00AA00CE">
        <w:rPr>
          <w:rFonts w:ascii="Times New Roman" w:hAnsi="Times New Roman" w:cs="Times New Roman"/>
          <w:b/>
          <w:lang w:val="sr-Cyrl-CS"/>
        </w:rPr>
        <w:t xml:space="preserve">-капиталне издатке </w:t>
      </w:r>
      <w:r w:rsidRPr="00AA00CE">
        <w:rPr>
          <w:rFonts w:ascii="Times New Roman" w:hAnsi="Times New Roman" w:cs="Times New Roman"/>
          <w:b/>
          <w:lang w:val="sr-Cyrl-CS"/>
        </w:rPr>
        <w:tab/>
      </w:r>
      <w:r w:rsidRPr="00AA00CE">
        <w:rPr>
          <w:rFonts w:ascii="Times New Roman" w:hAnsi="Times New Roman" w:cs="Times New Roman"/>
          <w:b/>
          <w:lang w:val="sr-Cyrl-CS"/>
        </w:rPr>
        <w:tab/>
      </w:r>
      <w:r w:rsidRPr="00AA00CE">
        <w:rPr>
          <w:rFonts w:ascii="Times New Roman" w:hAnsi="Times New Roman" w:cs="Times New Roman"/>
          <w:b/>
          <w:lang w:val="sr-Cyrl-CS"/>
        </w:rPr>
        <w:tab/>
      </w:r>
      <w:r w:rsidR="00AA00CE">
        <w:rPr>
          <w:rFonts w:ascii="Times New Roman" w:hAnsi="Times New Roman" w:cs="Times New Roman"/>
          <w:b/>
        </w:rPr>
        <w:t>7.376.696,00</w:t>
      </w:r>
      <w:r w:rsidRPr="00AA00CE">
        <w:rPr>
          <w:rFonts w:ascii="Times New Roman" w:hAnsi="Times New Roman" w:cs="Times New Roman"/>
          <w:b/>
          <w:lang w:val="sr-Cyrl-CS"/>
        </w:rPr>
        <w:t xml:space="preserve"> КМ</w:t>
      </w:r>
    </w:p>
    <w:p w:rsidR="00CD0186" w:rsidRPr="00AA00CE" w:rsidRDefault="00CD0186" w:rsidP="007715E6">
      <w:pPr>
        <w:contextualSpacing/>
        <w:jc w:val="both"/>
        <w:rPr>
          <w:rFonts w:ascii="Times New Roman" w:hAnsi="Times New Roman" w:cs="Times New Roman"/>
          <w:b/>
          <w:lang w:val="sr-Cyrl-CS"/>
        </w:rPr>
      </w:pPr>
      <w:r w:rsidRPr="00AA00CE">
        <w:rPr>
          <w:rFonts w:ascii="Times New Roman" w:hAnsi="Times New Roman" w:cs="Times New Roman"/>
          <w:b/>
          <w:lang w:val="sr-Cyrl-CS"/>
        </w:rPr>
        <w:t xml:space="preserve">-буџетску резерву </w:t>
      </w:r>
      <w:r w:rsidRPr="00AA00CE">
        <w:rPr>
          <w:rFonts w:ascii="Times New Roman" w:hAnsi="Times New Roman" w:cs="Times New Roman"/>
          <w:b/>
          <w:lang w:val="sr-Cyrl-CS"/>
        </w:rPr>
        <w:tab/>
      </w:r>
      <w:r w:rsidRPr="00AA00CE">
        <w:rPr>
          <w:rFonts w:ascii="Times New Roman" w:hAnsi="Times New Roman" w:cs="Times New Roman"/>
          <w:b/>
          <w:lang w:val="sr-Cyrl-CS"/>
        </w:rPr>
        <w:tab/>
      </w:r>
      <w:r w:rsidRPr="00AA00CE">
        <w:rPr>
          <w:rFonts w:ascii="Times New Roman" w:hAnsi="Times New Roman" w:cs="Times New Roman"/>
          <w:b/>
          <w:lang w:val="sr-Cyrl-CS"/>
        </w:rPr>
        <w:tab/>
      </w:r>
      <w:r w:rsidR="00AA00CE">
        <w:rPr>
          <w:rFonts w:ascii="Times New Roman" w:hAnsi="Times New Roman" w:cs="Times New Roman"/>
          <w:b/>
          <w:lang w:val="sr-Latn-BA"/>
        </w:rPr>
        <w:t xml:space="preserve">     300.000,00</w:t>
      </w:r>
      <w:r w:rsidRPr="00AA00CE">
        <w:rPr>
          <w:rFonts w:ascii="Times New Roman" w:hAnsi="Times New Roman" w:cs="Times New Roman"/>
          <w:b/>
          <w:lang w:val="sr-Cyrl-CS"/>
        </w:rPr>
        <w:t xml:space="preserve"> КМ</w:t>
      </w:r>
    </w:p>
    <w:p w:rsidR="00CD0186" w:rsidRPr="00AA00CE" w:rsidRDefault="00AA00CE" w:rsidP="007715E6">
      <w:pPr>
        <w:contextualSpacing/>
        <w:jc w:val="both"/>
        <w:rPr>
          <w:rFonts w:ascii="Times New Roman" w:hAnsi="Times New Roman" w:cs="Times New Roman"/>
          <w:b/>
          <w:lang w:val="sr-Cyrl-BA"/>
        </w:rPr>
      </w:pPr>
      <w:r>
        <w:rPr>
          <w:rFonts w:ascii="Times New Roman" w:hAnsi="Times New Roman" w:cs="Times New Roman"/>
          <w:b/>
          <w:lang w:val="sr-Latn-BA"/>
        </w:rPr>
        <w:t xml:space="preserve">- </w:t>
      </w:r>
      <w:r>
        <w:rPr>
          <w:rFonts w:ascii="Times New Roman" w:hAnsi="Times New Roman" w:cs="Times New Roman"/>
          <w:b/>
          <w:lang w:val="sr-Cyrl-BA"/>
        </w:rPr>
        <w:t>остале издатке</w:t>
      </w:r>
      <w:r>
        <w:rPr>
          <w:rFonts w:ascii="Times New Roman" w:hAnsi="Times New Roman" w:cs="Times New Roman"/>
          <w:b/>
          <w:lang w:val="sr-Cyrl-BA"/>
        </w:rPr>
        <w:tab/>
      </w:r>
      <w:r>
        <w:rPr>
          <w:rFonts w:ascii="Times New Roman" w:hAnsi="Times New Roman" w:cs="Times New Roman"/>
          <w:b/>
          <w:lang w:val="sr-Cyrl-BA"/>
        </w:rPr>
        <w:tab/>
      </w:r>
      <w:r>
        <w:rPr>
          <w:rFonts w:ascii="Times New Roman" w:hAnsi="Times New Roman" w:cs="Times New Roman"/>
          <w:b/>
          <w:lang w:val="sr-Cyrl-BA"/>
        </w:rPr>
        <w:tab/>
        <w:t xml:space="preserve">  4.015.164,00 КМ</w:t>
      </w:r>
    </w:p>
    <w:p w:rsidR="00CD0186" w:rsidRPr="00AA00CE" w:rsidRDefault="00CD0186" w:rsidP="00CD0186">
      <w:pPr>
        <w:contextualSpacing/>
        <w:jc w:val="both"/>
        <w:rPr>
          <w:rFonts w:ascii="Times New Roman" w:hAnsi="Times New Roman" w:cs="Times New Roman"/>
          <w:b/>
          <w:lang w:val="sr-Cyrl-CS"/>
        </w:rPr>
      </w:pPr>
    </w:p>
    <w:p w:rsidR="00CD0186" w:rsidRDefault="00CD0186" w:rsidP="00CD0186">
      <w:pPr>
        <w:contextualSpacing/>
        <w:jc w:val="center"/>
        <w:rPr>
          <w:rFonts w:ascii="Times New Roman" w:hAnsi="Times New Roman" w:cs="Times New Roman"/>
          <w:lang w:val="sr-Cyrl-CS"/>
        </w:rPr>
      </w:pPr>
      <w:r w:rsidRPr="00226B32">
        <w:rPr>
          <w:rFonts w:ascii="Times New Roman" w:hAnsi="Times New Roman" w:cs="Times New Roman"/>
          <w:lang w:val="sr-Cyrl-CS"/>
        </w:rPr>
        <w:t>Члан</w:t>
      </w:r>
      <w:r>
        <w:rPr>
          <w:rFonts w:ascii="Times New Roman" w:hAnsi="Times New Roman" w:cs="Times New Roman"/>
          <w:lang w:val="sr-Cyrl-CS"/>
        </w:rPr>
        <w:t xml:space="preserve"> 3.</w:t>
      </w:r>
    </w:p>
    <w:p w:rsidR="00CD0186" w:rsidRDefault="00CD0186" w:rsidP="00CD0186">
      <w:pPr>
        <w:ind w:firstLine="720"/>
        <w:contextualSpacing/>
        <w:jc w:val="both"/>
        <w:rPr>
          <w:rFonts w:ascii="Times New Roman" w:hAnsi="Times New Roman" w:cs="Times New Roman"/>
          <w:lang w:val="sr-Cyrl-CS"/>
        </w:rPr>
      </w:pPr>
      <w:r>
        <w:rPr>
          <w:rFonts w:ascii="Times New Roman" w:hAnsi="Times New Roman" w:cs="Times New Roman"/>
          <w:lang w:val="sr-Cyrl-CS"/>
        </w:rPr>
        <w:t xml:space="preserve">Саставни дио ове Одлуке је </w:t>
      </w:r>
      <w:r w:rsidR="00300B8C">
        <w:rPr>
          <w:rFonts w:ascii="Times New Roman" w:hAnsi="Times New Roman" w:cs="Times New Roman"/>
          <w:lang w:val="sr-Cyrl-CS"/>
        </w:rPr>
        <w:t>буџет</w:t>
      </w:r>
      <w:r>
        <w:rPr>
          <w:rFonts w:ascii="Times New Roman" w:hAnsi="Times New Roman" w:cs="Times New Roman"/>
          <w:lang w:val="sr-Cyrl-CS"/>
        </w:rPr>
        <w:t xml:space="preserve"> Града Бијељина за 202</w:t>
      </w:r>
      <w:r w:rsidR="00300B8C">
        <w:rPr>
          <w:rFonts w:ascii="Times New Roman" w:hAnsi="Times New Roman" w:cs="Times New Roman"/>
          <w:lang w:val="sr-Cyrl-CS"/>
        </w:rPr>
        <w:t>1</w:t>
      </w:r>
      <w:r>
        <w:rPr>
          <w:rFonts w:ascii="Times New Roman" w:hAnsi="Times New Roman" w:cs="Times New Roman"/>
          <w:lang w:val="sr-Cyrl-CS"/>
        </w:rPr>
        <w:t>. годину.</w:t>
      </w:r>
    </w:p>
    <w:p w:rsidR="00CD0186" w:rsidRDefault="00CD0186" w:rsidP="00CD0186">
      <w:pPr>
        <w:contextualSpacing/>
        <w:jc w:val="both"/>
        <w:rPr>
          <w:rFonts w:ascii="Times New Roman" w:hAnsi="Times New Roman" w:cs="Times New Roman"/>
          <w:lang w:val="sr-Cyrl-CS"/>
        </w:rPr>
      </w:pPr>
    </w:p>
    <w:p w:rsidR="00CD0186" w:rsidRDefault="00CD0186" w:rsidP="00CD0186">
      <w:pPr>
        <w:contextualSpacing/>
        <w:jc w:val="center"/>
        <w:rPr>
          <w:rFonts w:ascii="Times New Roman" w:hAnsi="Times New Roman" w:cs="Times New Roman"/>
          <w:lang w:val="sr-Cyrl-CS"/>
        </w:rPr>
      </w:pPr>
      <w:r>
        <w:rPr>
          <w:rFonts w:ascii="Times New Roman" w:hAnsi="Times New Roman" w:cs="Times New Roman"/>
          <w:lang w:val="sr-Cyrl-CS"/>
        </w:rPr>
        <w:t>Члан 4.</w:t>
      </w:r>
    </w:p>
    <w:p w:rsidR="00CD0186" w:rsidRDefault="00CD0186" w:rsidP="00CD0186">
      <w:pPr>
        <w:ind w:firstLine="720"/>
        <w:contextualSpacing/>
        <w:jc w:val="both"/>
        <w:rPr>
          <w:rFonts w:ascii="Times New Roman" w:hAnsi="Times New Roman" w:cs="Times New Roman"/>
          <w:lang w:val="sr-Cyrl-CS"/>
        </w:rPr>
      </w:pPr>
      <w:r>
        <w:rPr>
          <w:rFonts w:ascii="Times New Roman" w:hAnsi="Times New Roman" w:cs="Times New Roman"/>
          <w:lang w:val="sr-Cyrl-CS"/>
        </w:rPr>
        <w:t xml:space="preserve">Ова Одлука ступа на снагу </w:t>
      </w:r>
      <w:r w:rsidR="00815785">
        <w:rPr>
          <w:rFonts w:ascii="Times New Roman" w:hAnsi="Times New Roman" w:cs="Times New Roman"/>
        </w:rPr>
        <w:t>o</w:t>
      </w:r>
      <w:r w:rsidR="00815785">
        <w:rPr>
          <w:rFonts w:ascii="Times New Roman" w:hAnsi="Times New Roman" w:cs="Times New Roman"/>
          <w:lang w:val="sr-Cyrl-CS"/>
        </w:rPr>
        <w:t>смог</w:t>
      </w:r>
      <w:r w:rsidR="00300B8C">
        <w:rPr>
          <w:rFonts w:ascii="Times New Roman" w:hAnsi="Times New Roman" w:cs="Times New Roman"/>
          <w:lang w:val="sr-Cyrl-CS"/>
        </w:rPr>
        <w:t xml:space="preserve"> дана од дана објављивања у „Службеном гласнику Града Бијељина“</w:t>
      </w:r>
    </w:p>
    <w:p w:rsidR="00CD0186" w:rsidRDefault="00CD0186" w:rsidP="00CD0186">
      <w:pPr>
        <w:contextualSpacing/>
        <w:jc w:val="both"/>
        <w:rPr>
          <w:rFonts w:ascii="Times New Roman" w:hAnsi="Times New Roman" w:cs="Times New Roman"/>
          <w:lang w:val="sr-Cyrl-CS"/>
        </w:rPr>
      </w:pPr>
    </w:p>
    <w:p w:rsidR="00CD0186" w:rsidRDefault="00CD0186" w:rsidP="00CD0186">
      <w:pPr>
        <w:contextualSpacing/>
        <w:jc w:val="center"/>
        <w:rPr>
          <w:rFonts w:ascii="Times New Roman" w:hAnsi="Times New Roman" w:cs="Times New Roman"/>
          <w:lang w:val="sr-Cyrl-CS"/>
        </w:rPr>
      </w:pPr>
    </w:p>
    <w:p w:rsidR="00CD0186" w:rsidRPr="00226B32" w:rsidRDefault="00CD0186" w:rsidP="00CD0186">
      <w:pPr>
        <w:contextualSpacing/>
        <w:jc w:val="center"/>
        <w:rPr>
          <w:rFonts w:ascii="Times New Roman" w:hAnsi="Times New Roman" w:cs="Times New Roman"/>
          <w:lang w:val="sr-Cyrl-CS"/>
        </w:rPr>
      </w:pPr>
      <w:r>
        <w:rPr>
          <w:rFonts w:ascii="Times New Roman" w:hAnsi="Times New Roman" w:cs="Times New Roman"/>
          <w:lang w:val="sr-Cyrl-CS"/>
        </w:rPr>
        <w:t>СКУПШТИНА ГРАДА БИЈЕЉИНА</w:t>
      </w:r>
    </w:p>
    <w:p w:rsidR="00CD0186" w:rsidRDefault="00CD0186" w:rsidP="00CD0186">
      <w:pPr>
        <w:contextualSpacing/>
        <w:jc w:val="both"/>
        <w:rPr>
          <w:rFonts w:ascii="Times New Roman" w:hAnsi="Times New Roman" w:cs="Times New Roman"/>
          <w:b/>
          <w:lang w:val="sr-Cyrl-CS"/>
        </w:rPr>
      </w:pPr>
    </w:p>
    <w:p w:rsidR="00CD0186" w:rsidRDefault="00CD0186" w:rsidP="00CD0186">
      <w:pPr>
        <w:contextualSpacing/>
        <w:jc w:val="both"/>
        <w:rPr>
          <w:rFonts w:ascii="Times New Roman" w:hAnsi="Times New Roman" w:cs="Times New Roman"/>
          <w:b/>
          <w:lang w:val="sr-Cyrl-CS"/>
        </w:rPr>
      </w:pPr>
    </w:p>
    <w:p w:rsidR="00CD0186" w:rsidRDefault="00CD0186" w:rsidP="00CD0186">
      <w:pPr>
        <w:contextualSpacing/>
        <w:jc w:val="both"/>
        <w:rPr>
          <w:rFonts w:ascii="Times New Roman" w:hAnsi="Times New Roman" w:cs="Times New Roman"/>
          <w:b/>
          <w:lang w:val="sr-Cyrl-CS"/>
        </w:rPr>
      </w:pPr>
    </w:p>
    <w:p w:rsidR="00CD0186" w:rsidRDefault="00CD0186" w:rsidP="00CD0186">
      <w:pPr>
        <w:contextualSpacing/>
        <w:jc w:val="both"/>
        <w:rPr>
          <w:rFonts w:ascii="Times New Roman" w:hAnsi="Times New Roman" w:cs="Times New Roman"/>
          <w:lang w:val="sr-Cyrl-BA"/>
        </w:rPr>
      </w:pPr>
      <w:r>
        <w:rPr>
          <w:rFonts w:ascii="Times New Roman" w:hAnsi="Times New Roman" w:cs="Times New Roman"/>
          <w:lang w:val="sr-Cyrl-BA"/>
        </w:rPr>
        <w:t>Број:</w:t>
      </w:r>
      <w:r w:rsidR="009B459E">
        <w:rPr>
          <w:rFonts w:ascii="Times New Roman" w:hAnsi="Times New Roman" w:cs="Times New Roman"/>
        </w:rPr>
        <w:t xml:space="preserve"> 01-022-</w:t>
      </w:r>
      <w:r w:rsidR="00300B8C">
        <w:rPr>
          <w:rFonts w:ascii="Times New Roman" w:hAnsi="Times New Roman" w:cs="Times New Roman"/>
          <w:lang w:val="sr-Cyrl-BA"/>
        </w:rPr>
        <w:tab/>
      </w:r>
      <w:r w:rsidR="009B459E">
        <w:rPr>
          <w:rFonts w:ascii="Times New Roman" w:hAnsi="Times New Roman" w:cs="Times New Roman"/>
        </w:rPr>
        <w:t xml:space="preserve">    /2</w:t>
      </w:r>
      <w:r w:rsidR="00672830">
        <w:rPr>
          <w:rFonts w:ascii="Times New Roman" w:hAnsi="Times New Roman" w:cs="Times New Roman"/>
        </w:rPr>
        <w:t>1</w:t>
      </w:r>
      <w:r w:rsidR="00300B8C">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sidR="009B459E">
        <w:rPr>
          <w:rFonts w:ascii="Times New Roman" w:hAnsi="Times New Roman" w:cs="Times New Roman"/>
        </w:rPr>
        <w:tab/>
      </w:r>
      <w:r>
        <w:rPr>
          <w:rFonts w:ascii="Times New Roman" w:hAnsi="Times New Roman" w:cs="Times New Roman"/>
          <w:lang w:val="sr-Cyrl-BA"/>
        </w:rPr>
        <w:t>ПРЕДСЈЕДНИК</w:t>
      </w:r>
    </w:p>
    <w:p w:rsidR="00CD0186" w:rsidRDefault="00CD0186" w:rsidP="00CD0186">
      <w:pPr>
        <w:contextualSpacing/>
        <w:jc w:val="both"/>
        <w:rPr>
          <w:rFonts w:ascii="Times New Roman" w:hAnsi="Times New Roman" w:cs="Times New Roman"/>
          <w:lang w:val="sr-Cyrl-BA"/>
        </w:rPr>
      </w:pPr>
      <w:r>
        <w:rPr>
          <w:rFonts w:ascii="Times New Roman" w:hAnsi="Times New Roman" w:cs="Times New Roman"/>
          <w:lang w:val="sr-Cyrl-BA"/>
        </w:rPr>
        <w:t>Бијељина,</w:t>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СКУПШТИНЕ ГРАДА БИЈЕЉИНА</w:t>
      </w:r>
    </w:p>
    <w:p w:rsidR="00300B8C" w:rsidRDefault="00300B8C" w:rsidP="00CD0186">
      <w:pPr>
        <w:contextualSpacing/>
        <w:jc w:val="both"/>
        <w:rPr>
          <w:rFonts w:ascii="Times New Roman" w:hAnsi="Times New Roman" w:cs="Times New Roman"/>
          <w:lang w:val="sr-Cyrl-BA"/>
        </w:rPr>
      </w:pPr>
    </w:p>
    <w:p w:rsidR="00CD0186" w:rsidRDefault="00CD0186" w:rsidP="00CD0186">
      <w:pPr>
        <w:contextualSpacing/>
        <w:jc w:val="both"/>
        <w:rPr>
          <w:rFonts w:ascii="Times New Roman" w:hAnsi="Times New Roman" w:cs="Times New Roman"/>
          <w:lang w:val="sr-Cyrl-BA"/>
        </w:rPr>
      </w:pPr>
      <w:r>
        <w:rPr>
          <w:rFonts w:ascii="Times New Roman" w:hAnsi="Times New Roman" w:cs="Times New Roman"/>
          <w:lang w:val="sr-Cyrl-BA"/>
        </w:rPr>
        <w:t>Датум,  202</w:t>
      </w:r>
      <w:r w:rsidR="00672830">
        <w:rPr>
          <w:rFonts w:ascii="Times New Roman" w:hAnsi="Times New Roman" w:cs="Times New Roman"/>
        </w:rPr>
        <w:t>1</w:t>
      </w:r>
      <w:r>
        <w:rPr>
          <w:rFonts w:ascii="Times New Roman" w:hAnsi="Times New Roman" w:cs="Times New Roman"/>
          <w:lang w:val="sr-Cyrl-BA"/>
        </w:rPr>
        <w:t>.   године</w:t>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sidR="00AA00CE">
        <w:rPr>
          <w:rFonts w:ascii="Times New Roman" w:hAnsi="Times New Roman" w:cs="Times New Roman"/>
        </w:rPr>
        <w:tab/>
      </w:r>
      <w:r w:rsidR="00300B8C">
        <w:rPr>
          <w:rFonts w:ascii="Times New Roman" w:hAnsi="Times New Roman" w:cs="Times New Roman"/>
          <w:lang w:val="sr-Cyrl-BA"/>
        </w:rPr>
        <w:t>Александар Ђурђевић</w:t>
      </w:r>
    </w:p>
    <w:p w:rsidR="00CD0186" w:rsidRPr="00031FB5" w:rsidRDefault="00CD0186" w:rsidP="00CD0186">
      <w:pPr>
        <w:jc w:val="center"/>
        <w:rPr>
          <w:rFonts w:ascii="Times New Roman" w:hAnsi="Times New Roman" w:cs="Times New Roman"/>
          <w:b/>
        </w:rPr>
      </w:pPr>
    </w:p>
    <w:p w:rsidR="00567D88" w:rsidRDefault="00567D88" w:rsidP="00567D88">
      <w:pPr>
        <w:tabs>
          <w:tab w:val="center" w:pos="5040"/>
        </w:tabs>
        <w:ind w:left="720"/>
        <w:jc w:val="both"/>
        <w:rPr>
          <w:rFonts w:ascii="Times New Roman" w:hAnsi="Times New Roman" w:cs="Times New Roman"/>
          <w:b/>
          <w:lang w:val="sr-Cyrl-CS"/>
        </w:rPr>
        <w:sectPr w:rsidR="00567D88" w:rsidSect="00EE4782">
          <w:footerReference w:type="default" r:id="rId8"/>
          <w:pgSz w:w="12240" w:h="15840"/>
          <w:pgMar w:top="1440" w:right="1440" w:bottom="1440" w:left="1440" w:header="720" w:footer="720" w:gutter="0"/>
          <w:cols w:space="720"/>
          <w:docGrid w:linePitch="360"/>
        </w:sectPr>
      </w:pPr>
    </w:p>
    <w:p w:rsidR="00567D88" w:rsidRDefault="00567D88" w:rsidP="00567D88">
      <w:pPr>
        <w:tabs>
          <w:tab w:val="center" w:pos="5040"/>
        </w:tabs>
        <w:ind w:left="720"/>
        <w:jc w:val="both"/>
        <w:rPr>
          <w:rFonts w:ascii="Times New Roman" w:hAnsi="Times New Roman" w:cs="Times New Roman"/>
          <w:b/>
          <w:lang w:val="sr-Cyrl-CS"/>
        </w:rPr>
      </w:pPr>
    </w:p>
    <w:p w:rsidR="00CD0186" w:rsidRPr="00B5354C" w:rsidRDefault="00CD0186" w:rsidP="00B5354C">
      <w:pPr>
        <w:tabs>
          <w:tab w:val="center" w:pos="5040"/>
        </w:tabs>
        <w:ind w:left="720"/>
        <w:jc w:val="center"/>
        <w:rPr>
          <w:rFonts w:ascii="Times New Roman" w:hAnsi="Times New Roman" w:cs="Times New Roman"/>
          <w:b/>
          <w:lang w:val="sr-Cyrl-CS"/>
        </w:rPr>
      </w:pPr>
      <w:r w:rsidRPr="00B5354C">
        <w:rPr>
          <w:rFonts w:ascii="Times New Roman" w:hAnsi="Times New Roman" w:cs="Times New Roman"/>
          <w:b/>
          <w:lang w:val="sr-Cyrl-CS"/>
        </w:rPr>
        <w:t>ОБРАЗЛОЖЕЊЕ</w:t>
      </w:r>
    </w:p>
    <w:p w:rsidR="00CD0186" w:rsidRDefault="00CD0186" w:rsidP="00B5354C">
      <w:pPr>
        <w:ind w:left="720"/>
        <w:jc w:val="center"/>
        <w:rPr>
          <w:rFonts w:ascii="Times New Roman" w:hAnsi="Times New Roman" w:cs="Times New Roman"/>
          <w:b/>
          <w:lang w:val="sr-Cyrl-CS"/>
        </w:rPr>
      </w:pPr>
      <w:r>
        <w:rPr>
          <w:rFonts w:ascii="Times New Roman" w:hAnsi="Times New Roman" w:cs="Times New Roman"/>
          <w:b/>
          <w:lang w:val="sr-Cyrl-CS"/>
        </w:rPr>
        <w:t xml:space="preserve">Уз </w:t>
      </w:r>
      <w:r w:rsidR="00E53E73">
        <w:rPr>
          <w:rFonts w:ascii="Times New Roman" w:hAnsi="Times New Roman" w:cs="Times New Roman"/>
          <w:b/>
          <w:lang w:val="sr-Cyrl-CS"/>
        </w:rPr>
        <w:t>Приједлог</w:t>
      </w:r>
      <w:r w:rsidR="007338AC">
        <w:rPr>
          <w:rFonts w:ascii="Times New Roman" w:hAnsi="Times New Roman" w:cs="Times New Roman"/>
          <w:b/>
          <w:lang w:val="sr-Cyrl-CS"/>
        </w:rPr>
        <w:t xml:space="preserve"> Одлуке</w:t>
      </w:r>
      <w:r>
        <w:rPr>
          <w:rFonts w:ascii="Times New Roman" w:hAnsi="Times New Roman" w:cs="Times New Roman"/>
          <w:b/>
          <w:lang w:val="sr-Cyrl-CS"/>
        </w:rPr>
        <w:t xml:space="preserve"> буџет</w:t>
      </w:r>
      <w:r w:rsidR="00D16A83">
        <w:rPr>
          <w:rFonts w:ascii="Times New Roman" w:hAnsi="Times New Roman" w:cs="Times New Roman"/>
          <w:b/>
          <w:lang w:val="sr-Cyrl-BA"/>
        </w:rPr>
        <w:t>у</w:t>
      </w:r>
      <w:r>
        <w:rPr>
          <w:rFonts w:ascii="Times New Roman" w:hAnsi="Times New Roman" w:cs="Times New Roman"/>
          <w:b/>
          <w:lang w:val="sr-Cyrl-CS"/>
        </w:rPr>
        <w:t xml:space="preserve"> Града Бијељина за 202</w:t>
      </w:r>
      <w:r w:rsidR="007338AC">
        <w:rPr>
          <w:rFonts w:ascii="Times New Roman" w:hAnsi="Times New Roman" w:cs="Times New Roman"/>
          <w:b/>
          <w:lang w:val="sr-Cyrl-CS"/>
        </w:rPr>
        <w:t>1</w:t>
      </w:r>
      <w:r>
        <w:rPr>
          <w:rFonts w:ascii="Times New Roman" w:hAnsi="Times New Roman" w:cs="Times New Roman"/>
          <w:b/>
          <w:lang w:val="sr-Cyrl-CS"/>
        </w:rPr>
        <w:t>. годину</w:t>
      </w:r>
    </w:p>
    <w:p w:rsidR="00CD0186" w:rsidRPr="007338AC" w:rsidRDefault="007338AC" w:rsidP="007338AC">
      <w:pPr>
        <w:pStyle w:val="ListParagraph"/>
        <w:numPr>
          <w:ilvl w:val="0"/>
          <w:numId w:val="4"/>
        </w:numPr>
        <w:jc w:val="both"/>
        <w:rPr>
          <w:rFonts w:ascii="Times New Roman" w:hAnsi="Times New Roman" w:cs="Times New Roman"/>
          <w:b/>
          <w:lang w:val="sr-Cyrl-CS"/>
        </w:rPr>
      </w:pPr>
      <w:r>
        <w:rPr>
          <w:rFonts w:ascii="Times New Roman" w:hAnsi="Times New Roman" w:cs="Times New Roman"/>
          <w:b/>
          <w:lang w:val="sr-Cyrl-CS"/>
        </w:rPr>
        <w:t xml:space="preserve">ЗАКОНСКИ </w:t>
      </w:r>
      <w:r w:rsidR="00CD0186" w:rsidRPr="007338AC">
        <w:rPr>
          <w:rFonts w:ascii="Times New Roman" w:hAnsi="Times New Roman" w:cs="Times New Roman"/>
          <w:b/>
          <w:lang w:val="sr-Cyrl-CS"/>
        </w:rPr>
        <w:t xml:space="preserve">ОСНОВ ЗА </w:t>
      </w:r>
      <w:r>
        <w:rPr>
          <w:rFonts w:ascii="Times New Roman" w:hAnsi="Times New Roman" w:cs="Times New Roman"/>
          <w:b/>
          <w:lang w:val="sr-Cyrl-CS"/>
        </w:rPr>
        <w:t>ДОНОШЕЊЕ БУЏЕТА</w:t>
      </w:r>
    </w:p>
    <w:p w:rsidR="00CD0186" w:rsidRDefault="007338AC" w:rsidP="007338AC">
      <w:pPr>
        <w:ind w:firstLine="360"/>
        <w:contextualSpacing/>
        <w:jc w:val="both"/>
        <w:rPr>
          <w:rFonts w:ascii="Times New Roman" w:hAnsi="Times New Roman" w:cs="Times New Roman"/>
          <w:lang w:val="sr-Cyrl-BA"/>
        </w:rPr>
      </w:pPr>
      <w:r>
        <w:rPr>
          <w:rFonts w:ascii="Times New Roman" w:hAnsi="Times New Roman" w:cs="Times New Roman"/>
          <w:lang w:val="sr-Cyrl-CS"/>
        </w:rPr>
        <w:t xml:space="preserve">Законски основ </w:t>
      </w:r>
      <w:r w:rsidR="00CD0186">
        <w:rPr>
          <w:rFonts w:ascii="Times New Roman" w:hAnsi="Times New Roman" w:cs="Times New Roman"/>
          <w:lang w:val="sr-Cyrl-CS"/>
        </w:rPr>
        <w:t xml:space="preserve">за </w:t>
      </w:r>
      <w:r>
        <w:rPr>
          <w:rFonts w:ascii="Times New Roman" w:hAnsi="Times New Roman" w:cs="Times New Roman"/>
          <w:lang w:val="sr-Cyrl-CS"/>
        </w:rPr>
        <w:t xml:space="preserve">доношење </w:t>
      </w:r>
      <w:r w:rsidR="00CD0186">
        <w:rPr>
          <w:rFonts w:ascii="Times New Roman" w:hAnsi="Times New Roman" w:cs="Times New Roman"/>
          <w:lang w:val="sr-Cyrl-CS"/>
        </w:rPr>
        <w:t xml:space="preserve"> Одлуке о буџету Града Бијељина садржан је у члану 3</w:t>
      </w:r>
      <w:r>
        <w:rPr>
          <w:rFonts w:ascii="Times New Roman" w:hAnsi="Times New Roman" w:cs="Times New Roman"/>
          <w:lang w:val="sr-Cyrl-CS"/>
        </w:rPr>
        <w:t>1</w:t>
      </w:r>
      <w:r w:rsidR="00CD0186">
        <w:rPr>
          <w:rFonts w:ascii="Times New Roman" w:hAnsi="Times New Roman" w:cs="Times New Roman"/>
          <w:lang w:val="sr-Cyrl-CS"/>
        </w:rPr>
        <w:t>.</w:t>
      </w:r>
      <w:r>
        <w:rPr>
          <w:rFonts w:ascii="Times New Roman" w:hAnsi="Times New Roman" w:cs="Times New Roman"/>
          <w:lang w:val="sr-Cyrl-CS"/>
        </w:rPr>
        <w:t xml:space="preserve"> став 1. </w:t>
      </w:r>
      <w:r w:rsidR="00CD0186">
        <w:rPr>
          <w:rFonts w:ascii="Times New Roman" w:hAnsi="Times New Roman" w:cs="Times New Roman"/>
          <w:lang w:val="sr-Cyrl-CS"/>
        </w:rPr>
        <w:t xml:space="preserve">Закона о буџетском систему Републике Српске </w:t>
      </w:r>
      <w:r w:rsidR="00CD0186">
        <w:rPr>
          <w:rFonts w:ascii="Times New Roman" w:hAnsi="Times New Roman" w:cs="Times New Roman"/>
          <w:lang w:val="sr-Cyrl-BA"/>
        </w:rPr>
        <w:t>(„Службени гласник Републике Српске“, број</w:t>
      </w:r>
      <w:r>
        <w:rPr>
          <w:rFonts w:ascii="Times New Roman" w:hAnsi="Times New Roman" w:cs="Times New Roman"/>
          <w:lang w:val="sr-Cyrl-BA"/>
        </w:rPr>
        <w:t xml:space="preserve">: 121/12, 52/14, </w:t>
      </w:r>
      <w:r w:rsidR="00814046">
        <w:rPr>
          <w:rFonts w:ascii="Times New Roman" w:hAnsi="Times New Roman" w:cs="Times New Roman"/>
          <w:lang w:val="sr-Cyrl-BA"/>
        </w:rPr>
        <w:t>103/15 и 15/16), којим се утврђу</w:t>
      </w:r>
      <w:r>
        <w:rPr>
          <w:rFonts w:ascii="Times New Roman" w:hAnsi="Times New Roman" w:cs="Times New Roman"/>
          <w:lang w:val="sr-Cyrl-BA"/>
        </w:rPr>
        <w:t>је доношење буџета.</w:t>
      </w:r>
    </w:p>
    <w:p w:rsidR="00E53E73" w:rsidRDefault="00CD0186" w:rsidP="007338AC">
      <w:pPr>
        <w:ind w:firstLine="360"/>
        <w:contextualSpacing/>
        <w:jc w:val="both"/>
        <w:rPr>
          <w:rFonts w:ascii="Times New Roman" w:hAnsi="Times New Roman" w:cs="Times New Roman"/>
          <w:lang w:val="sr-Cyrl-BA"/>
        </w:rPr>
      </w:pPr>
      <w:r>
        <w:rPr>
          <w:rFonts w:ascii="Times New Roman" w:hAnsi="Times New Roman" w:cs="Times New Roman"/>
          <w:lang w:val="sr-Cyrl-BA"/>
        </w:rPr>
        <w:t>Чланом 3</w:t>
      </w:r>
      <w:r w:rsidR="007338AC">
        <w:rPr>
          <w:rFonts w:ascii="Times New Roman" w:hAnsi="Times New Roman" w:cs="Times New Roman"/>
          <w:lang w:val="sr-Cyrl-BA"/>
        </w:rPr>
        <w:t>1</w:t>
      </w:r>
      <w:r>
        <w:rPr>
          <w:rFonts w:ascii="Times New Roman" w:hAnsi="Times New Roman" w:cs="Times New Roman"/>
          <w:lang w:val="sr-Cyrl-BA"/>
        </w:rPr>
        <w:t xml:space="preserve">. </w:t>
      </w:r>
      <w:r w:rsidR="007338AC">
        <w:rPr>
          <w:rFonts w:ascii="Times New Roman" w:hAnsi="Times New Roman" w:cs="Times New Roman"/>
          <w:lang w:val="sr-Cyrl-CS"/>
        </w:rPr>
        <w:t>Закона о буџетском систему Републике Српске р</w:t>
      </w:r>
      <w:r w:rsidR="007338AC">
        <w:rPr>
          <w:rFonts w:ascii="Times New Roman" w:hAnsi="Times New Roman" w:cs="Times New Roman"/>
          <w:lang w:val="sr-Cyrl-BA"/>
        </w:rPr>
        <w:t>егулисана</w:t>
      </w:r>
      <w:r>
        <w:rPr>
          <w:rFonts w:ascii="Times New Roman" w:hAnsi="Times New Roman" w:cs="Times New Roman"/>
          <w:lang w:val="sr-Cyrl-BA"/>
        </w:rPr>
        <w:t xml:space="preserve"> је</w:t>
      </w:r>
      <w:r w:rsidR="00E53E73">
        <w:rPr>
          <w:rFonts w:ascii="Times New Roman" w:hAnsi="Times New Roman" w:cs="Times New Roman"/>
          <w:lang w:val="sr-Cyrl-BA"/>
        </w:rPr>
        <w:t xml:space="preserve"> процедура утврђивања н</w:t>
      </w:r>
      <w:r w:rsidR="007338AC">
        <w:rPr>
          <w:rFonts w:ascii="Times New Roman" w:hAnsi="Times New Roman" w:cs="Times New Roman"/>
          <w:lang w:val="sr-Cyrl-BA"/>
        </w:rPr>
        <w:t>ацрта</w:t>
      </w:r>
      <w:r w:rsidR="00E53E73">
        <w:rPr>
          <w:rFonts w:ascii="Times New Roman" w:hAnsi="Times New Roman" w:cs="Times New Roman"/>
          <w:lang w:val="sr-Cyrl-BA"/>
        </w:rPr>
        <w:t xml:space="preserve"> и приједлога</w:t>
      </w:r>
      <w:r w:rsidR="007338AC">
        <w:rPr>
          <w:rFonts w:ascii="Times New Roman" w:hAnsi="Times New Roman" w:cs="Times New Roman"/>
          <w:lang w:val="sr-Cyrl-BA"/>
        </w:rPr>
        <w:t xml:space="preserve"> буџета</w:t>
      </w:r>
      <w:r w:rsidR="00923F21">
        <w:rPr>
          <w:rFonts w:ascii="Times New Roman" w:hAnsi="Times New Roman" w:cs="Times New Roman"/>
          <w:lang w:val="sr-Cyrl-BA"/>
        </w:rPr>
        <w:t>,</w:t>
      </w:r>
      <w:r w:rsidR="007338AC">
        <w:rPr>
          <w:rFonts w:ascii="Times New Roman" w:hAnsi="Times New Roman" w:cs="Times New Roman"/>
          <w:lang w:val="sr-Cyrl-BA"/>
        </w:rPr>
        <w:t xml:space="preserve"> према којој </w:t>
      </w:r>
      <w:r w:rsidR="00923F21">
        <w:rPr>
          <w:rFonts w:ascii="Times New Roman" w:hAnsi="Times New Roman" w:cs="Times New Roman"/>
          <w:lang w:val="sr-Cyrl-BA"/>
        </w:rPr>
        <w:t xml:space="preserve">градски орган </w:t>
      </w:r>
      <w:r w:rsidR="00E53E73">
        <w:rPr>
          <w:rFonts w:ascii="Times New Roman" w:hAnsi="Times New Roman" w:cs="Times New Roman"/>
          <w:lang w:val="sr-Cyrl-BA"/>
        </w:rPr>
        <w:t>надлежан за финансије доставља н</w:t>
      </w:r>
      <w:r w:rsidR="00923F21">
        <w:rPr>
          <w:rFonts w:ascii="Times New Roman" w:hAnsi="Times New Roman" w:cs="Times New Roman"/>
          <w:lang w:val="sr-Cyrl-BA"/>
        </w:rPr>
        <w:t>ацрт буџета града надлежном извршн</w:t>
      </w:r>
      <w:r w:rsidR="00E53E73">
        <w:rPr>
          <w:rFonts w:ascii="Times New Roman" w:hAnsi="Times New Roman" w:cs="Times New Roman"/>
          <w:lang w:val="sr-Cyrl-BA"/>
        </w:rPr>
        <w:t>ом органу града, који утврђује н</w:t>
      </w:r>
      <w:r w:rsidR="00923F21">
        <w:rPr>
          <w:rFonts w:ascii="Times New Roman" w:hAnsi="Times New Roman" w:cs="Times New Roman"/>
          <w:lang w:val="sr-Cyrl-BA"/>
        </w:rPr>
        <w:t xml:space="preserve">ацрт буџета и доставља га Министарству финансија. </w:t>
      </w:r>
    </w:p>
    <w:p w:rsidR="00E53E73" w:rsidRDefault="00923F21" w:rsidP="00E53E73">
      <w:pPr>
        <w:contextualSpacing/>
        <w:jc w:val="both"/>
        <w:rPr>
          <w:rFonts w:ascii="Times New Roman" w:hAnsi="Times New Roman" w:cs="Times New Roman"/>
          <w:lang w:val="sr-Cyrl-BA"/>
        </w:rPr>
      </w:pPr>
      <w:r>
        <w:rPr>
          <w:rFonts w:ascii="Times New Roman" w:hAnsi="Times New Roman" w:cs="Times New Roman"/>
          <w:lang w:val="sr-Cyrl-BA"/>
        </w:rPr>
        <w:t>Министарство финансиј</w:t>
      </w:r>
      <w:r w:rsidR="00E53E73">
        <w:rPr>
          <w:rFonts w:ascii="Times New Roman" w:hAnsi="Times New Roman" w:cs="Times New Roman"/>
          <w:lang w:val="sr-Cyrl-BA"/>
        </w:rPr>
        <w:t>а даје препоруке на достављени н</w:t>
      </w:r>
      <w:r>
        <w:rPr>
          <w:rFonts w:ascii="Times New Roman" w:hAnsi="Times New Roman" w:cs="Times New Roman"/>
          <w:lang w:val="sr-Cyrl-BA"/>
        </w:rPr>
        <w:t xml:space="preserve">ацрт буџета. </w:t>
      </w:r>
    </w:p>
    <w:p w:rsidR="00E53E73" w:rsidRDefault="00E53E73" w:rsidP="00E53E73">
      <w:pPr>
        <w:contextualSpacing/>
        <w:jc w:val="both"/>
        <w:rPr>
          <w:rFonts w:ascii="Times New Roman" w:hAnsi="Times New Roman" w:cs="Times New Roman"/>
          <w:lang w:val="sr-Cyrl-BA"/>
        </w:rPr>
      </w:pPr>
      <w:r>
        <w:rPr>
          <w:rFonts w:ascii="Times New Roman" w:hAnsi="Times New Roman" w:cs="Times New Roman"/>
          <w:lang w:val="sr-Cyrl-BA"/>
        </w:rPr>
        <w:t xml:space="preserve">Скупштина Града се изјашњава о нацрту буџета. </w:t>
      </w:r>
    </w:p>
    <w:p w:rsidR="00E53E73" w:rsidRDefault="00E53E73" w:rsidP="00E53E73">
      <w:pPr>
        <w:contextualSpacing/>
        <w:jc w:val="both"/>
        <w:rPr>
          <w:rFonts w:ascii="Times New Roman" w:hAnsi="Times New Roman" w:cs="Times New Roman"/>
          <w:lang w:val="sr-Cyrl-BA"/>
        </w:rPr>
      </w:pPr>
      <w:r>
        <w:rPr>
          <w:rFonts w:ascii="Times New Roman" w:hAnsi="Times New Roman" w:cs="Times New Roman"/>
          <w:lang w:val="sr-Cyrl-BA"/>
        </w:rPr>
        <w:t xml:space="preserve">Надлежни извршни орган града утврђује приједлог буџета и доставља га Министарству са уграђеним препорукама. </w:t>
      </w:r>
    </w:p>
    <w:p w:rsidR="00E53E73" w:rsidRDefault="00E53E73" w:rsidP="00E53E73">
      <w:pPr>
        <w:contextualSpacing/>
        <w:jc w:val="both"/>
        <w:rPr>
          <w:rFonts w:ascii="Times New Roman" w:hAnsi="Times New Roman" w:cs="Times New Roman"/>
          <w:lang w:val="sr-Cyrl-BA"/>
        </w:rPr>
      </w:pPr>
      <w:r>
        <w:rPr>
          <w:rFonts w:ascii="Times New Roman" w:hAnsi="Times New Roman" w:cs="Times New Roman"/>
          <w:lang w:val="sr-Cyrl-BA"/>
        </w:rPr>
        <w:t xml:space="preserve">Министарство даје сагласност на достављени приједлог буџета града. </w:t>
      </w:r>
    </w:p>
    <w:p w:rsidR="00923F21" w:rsidRDefault="00E53E73" w:rsidP="00E53E73">
      <w:pPr>
        <w:contextualSpacing/>
        <w:jc w:val="both"/>
        <w:rPr>
          <w:rFonts w:ascii="Times New Roman" w:hAnsi="Times New Roman" w:cs="Times New Roman"/>
          <w:lang w:val="sr-Cyrl-BA"/>
        </w:rPr>
      </w:pPr>
      <w:r>
        <w:rPr>
          <w:rFonts w:ascii="Times New Roman" w:hAnsi="Times New Roman" w:cs="Times New Roman"/>
          <w:lang w:val="sr-Cyrl-BA"/>
        </w:rPr>
        <w:t>Скупштина града након прибављене сагласности од Министарства, доноси одлуку о усвајању буџета града за наредну фискалну годину.</w:t>
      </w:r>
    </w:p>
    <w:p w:rsidR="00923F21" w:rsidRDefault="00923F21" w:rsidP="00923F21">
      <w:pPr>
        <w:pStyle w:val="ListParagraph"/>
        <w:numPr>
          <w:ilvl w:val="0"/>
          <w:numId w:val="4"/>
        </w:numPr>
        <w:jc w:val="both"/>
        <w:rPr>
          <w:rFonts w:ascii="Times New Roman" w:hAnsi="Times New Roman" w:cs="Times New Roman"/>
          <w:b/>
          <w:lang w:val="sr-Cyrl-BA"/>
        </w:rPr>
      </w:pPr>
      <w:r w:rsidRPr="00923F21">
        <w:rPr>
          <w:rFonts w:ascii="Times New Roman" w:hAnsi="Times New Roman" w:cs="Times New Roman"/>
          <w:b/>
          <w:lang w:val="sr-Cyrl-BA"/>
        </w:rPr>
        <w:t>РАЗЛОЗИ ЗБОГ КОЈИХ СЕ ДОНОСИ БУЏЕТ</w:t>
      </w:r>
    </w:p>
    <w:p w:rsidR="001F7F31" w:rsidRDefault="001F7F31"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Буџет представља збирни план потенцијалних прихода и расхода Града.</w:t>
      </w:r>
    </w:p>
    <w:p w:rsidR="00C34B35" w:rsidRDefault="00C34B35"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Законом о локалној самоуправи Републике Српске прописана је обавеза доношења буџета општина, односн</w:t>
      </w:r>
      <w:r w:rsidR="007715E6">
        <w:rPr>
          <w:rFonts w:ascii="Times New Roman" w:hAnsi="Times New Roman" w:cs="Times New Roman"/>
          <w:lang w:val="sr-Cyrl-BA"/>
        </w:rPr>
        <w:t>о градова у Републици С</w:t>
      </w:r>
      <w:r>
        <w:rPr>
          <w:rFonts w:ascii="Times New Roman" w:hAnsi="Times New Roman" w:cs="Times New Roman"/>
          <w:lang w:val="sr-Cyrl-BA"/>
        </w:rPr>
        <w:t>рпској за сваку буџетску годину.</w:t>
      </w:r>
    </w:p>
    <w:p w:rsidR="00C34B35" w:rsidRDefault="00C34B35" w:rsidP="00C34B35">
      <w:pPr>
        <w:ind w:firstLine="360"/>
        <w:contextualSpacing/>
        <w:jc w:val="both"/>
        <w:rPr>
          <w:rFonts w:ascii="Times New Roman" w:hAnsi="Times New Roman" w:cs="Times New Roman"/>
          <w:lang w:val="sr-Cyrl-BA"/>
        </w:rPr>
      </w:pPr>
      <w:r>
        <w:rPr>
          <w:rFonts w:ascii="Times New Roman" w:hAnsi="Times New Roman" w:cs="Times New Roman"/>
          <w:lang w:val="sr-Cyrl-BA"/>
        </w:rPr>
        <w:t>Буџет доноси Скупштина Града за једну календарску годину и он важи за годину за коју се доноси.</w:t>
      </w:r>
    </w:p>
    <w:p w:rsidR="00C34B35" w:rsidRDefault="00C34B35"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Чланом 2. Закона о буџетском систему, прописано је да фискална година обухвата период од 12 мјесеци, који почиње 1. јануара, а завршава се 31. децембра календарске године.</w:t>
      </w:r>
    </w:p>
    <w:p w:rsidR="00923F21" w:rsidRDefault="00923F21"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Чланом 9. и 11. Закона о буџетском систему Републике Српске проп</w:t>
      </w:r>
      <w:r w:rsidR="001F7F31">
        <w:rPr>
          <w:rFonts w:ascii="Times New Roman" w:hAnsi="Times New Roman" w:cs="Times New Roman"/>
          <w:lang w:val="sr-Cyrl-BA"/>
        </w:rPr>
        <w:t>исано је који приходи припадају општини-граду и начин расподјеле.</w:t>
      </w:r>
    </w:p>
    <w:p w:rsidR="00205824" w:rsidRDefault="00205824"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Чланом 28. Закона о буџетском систему утврђен је буџетски календар према ком се врши припрема и доношење буџета Града Бијељина.</w:t>
      </w:r>
    </w:p>
    <w:p w:rsidR="00205824" w:rsidRDefault="001F7F31" w:rsidP="001F7F31">
      <w:pPr>
        <w:ind w:firstLine="360"/>
        <w:contextualSpacing/>
        <w:jc w:val="both"/>
        <w:rPr>
          <w:rFonts w:ascii="Times New Roman" w:hAnsi="Times New Roman" w:cs="Times New Roman"/>
          <w:lang w:val="sr-Cyrl-BA"/>
        </w:rPr>
      </w:pPr>
      <w:r>
        <w:rPr>
          <w:rFonts w:ascii="Times New Roman" w:hAnsi="Times New Roman" w:cs="Times New Roman"/>
          <w:lang w:val="sr-Cyrl-BA"/>
        </w:rPr>
        <w:t xml:space="preserve">Чланом 4. Одлуке у буџету Града Бијељина за 2021. годину предвиђено је да ова Одлука ступа на снагу </w:t>
      </w:r>
      <w:r w:rsidR="00E53E73">
        <w:rPr>
          <w:rFonts w:ascii="Times New Roman" w:hAnsi="Times New Roman" w:cs="Times New Roman"/>
          <w:lang w:val="sr-Cyrl-BA"/>
        </w:rPr>
        <w:t>осмог</w:t>
      </w:r>
      <w:r>
        <w:rPr>
          <w:rFonts w:ascii="Times New Roman" w:hAnsi="Times New Roman" w:cs="Times New Roman"/>
          <w:lang w:val="sr-Cyrl-BA"/>
        </w:rPr>
        <w:t xml:space="preserve"> дана од дана објављивања у „Службеном гласнику Града Бијељина“, а да ће се примјењивати од 01.01.2021. године.</w:t>
      </w:r>
    </w:p>
    <w:p w:rsidR="00205824" w:rsidRDefault="00205824" w:rsidP="00205824">
      <w:pPr>
        <w:pStyle w:val="ListParagraph"/>
        <w:numPr>
          <w:ilvl w:val="0"/>
          <w:numId w:val="4"/>
        </w:numPr>
        <w:jc w:val="both"/>
        <w:rPr>
          <w:rFonts w:ascii="Times New Roman" w:hAnsi="Times New Roman" w:cs="Times New Roman"/>
          <w:b/>
          <w:lang w:val="sr-Cyrl-BA"/>
        </w:rPr>
      </w:pPr>
      <w:r w:rsidRPr="00205824">
        <w:rPr>
          <w:rFonts w:ascii="Times New Roman" w:hAnsi="Times New Roman" w:cs="Times New Roman"/>
          <w:b/>
          <w:lang w:val="sr-Cyrl-BA"/>
        </w:rPr>
        <w:t>ОСНОВНА НАЧЕЛА И ПОСТАВКЕ ИЗРАДЕ БУЏЕТА</w:t>
      </w:r>
    </w:p>
    <w:p w:rsidR="00205824" w:rsidRDefault="00205824" w:rsidP="00774BA0">
      <w:pPr>
        <w:ind w:firstLine="360"/>
        <w:contextualSpacing/>
        <w:jc w:val="both"/>
        <w:rPr>
          <w:rFonts w:ascii="Times New Roman" w:hAnsi="Times New Roman" w:cs="Times New Roman"/>
          <w:b/>
          <w:lang w:val="sr-Cyrl-BA"/>
        </w:rPr>
      </w:pPr>
      <w:r>
        <w:rPr>
          <w:rFonts w:ascii="Times New Roman" w:hAnsi="Times New Roman" w:cs="Times New Roman"/>
          <w:lang w:val="sr-Cyrl-BA"/>
        </w:rPr>
        <w:t>Буџет Града Бијељина за 2021. годину рађен је на бази процјењених параметара развоја, цјелокупне економске ситуације (пандемија корона вируса и сл.)</w:t>
      </w:r>
      <w:r w:rsidR="007715E6">
        <w:rPr>
          <w:rFonts w:ascii="Times New Roman" w:hAnsi="Times New Roman" w:cs="Times New Roman"/>
          <w:lang w:val="sr-Cyrl-BA"/>
        </w:rPr>
        <w:t>, препорука датих у Доку</w:t>
      </w:r>
      <w:r w:rsidR="00774BA0">
        <w:rPr>
          <w:rFonts w:ascii="Times New Roman" w:hAnsi="Times New Roman" w:cs="Times New Roman"/>
          <w:lang w:val="sr-Cyrl-BA"/>
        </w:rPr>
        <w:t xml:space="preserve">менту оквирног буџета за 2021. -2023. годину и планиран је на нивоу од </w:t>
      </w:r>
      <w:r w:rsidR="007715E6">
        <w:rPr>
          <w:rFonts w:ascii="Times New Roman" w:hAnsi="Times New Roman" w:cs="Times New Roman"/>
          <w:b/>
          <w:lang w:val="sr-Cyrl-BA"/>
        </w:rPr>
        <w:t>51.527.729,00</w:t>
      </w:r>
      <w:r w:rsidR="00774BA0" w:rsidRPr="00821CF8">
        <w:rPr>
          <w:rFonts w:ascii="Times New Roman" w:hAnsi="Times New Roman" w:cs="Times New Roman"/>
          <w:b/>
          <w:lang w:val="sr-Cyrl-BA"/>
        </w:rPr>
        <w:t xml:space="preserve"> КМ</w:t>
      </w:r>
      <w:r w:rsidR="00821CF8">
        <w:rPr>
          <w:rFonts w:ascii="Times New Roman" w:hAnsi="Times New Roman" w:cs="Times New Roman"/>
          <w:b/>
          <w:lang w:val="sr-Cyrl-BA"/>
        </w:rPr>
        <w:t>.</w:t>
      </w:r>
    </w:p>
    <w:p w:rsidR="00774BA0" w:rsidRDefault="00C34B35" w:rsidP="00774BA0">
      <w:pPr>
        <w:ind w:firstLine="360"/>
        <w:contextualSpacing/>
        <w:jc w:val="both"/>
        <w:rPr>
          <w:rFonts w:ascii="Times New Roman" w:hAnsi="Times New Roman" w:cs="Times New Roman"/>
          <w:lang w:val="sr-Cyrl-BA"/>
        </w:rPr>
      </w:pPr>
      <w:r>
        <w:rPr>
          <w:rFonts w:ascii="Times New Roman" w:hAnsi="Times New Roman" w:cs="Times New Roman"/>
          <w:lang w:val="sr-Cyrl-CS"/>
        </w:rPr>
        <w:t>При пројектовању буџета</w:t>
      </w:r>
      <w:r w:rsidR="00774BA0">
        <w:rPr>
          <w:rFonts w:ascii="Times New Roman" w:hAnsi="Times New Roman" w:cs="Times New Roman"/>
          <w:lang w:val="sr-Cyrl-BA"/>
        </w:rPr>
        <w:t xml:space="preserve"> за наредну годину Одјељење за финансије ј</w:t>
      </w:r>
      <w:r>
        <w:rPr>
          <w:rFonts w:ascii="Times New Roman" w:hAnsi="Times New Roman" w:cs="Times New Roman"/>
          <w:lang w:val="sr-Cyrl-BA"/>
        </w:rPr>
        <w:t xml:space="preserve">е користило сљедеће показатеље, </w:t>
      </w:r>
      <w:r w:rsidR="00774BA0">
        <w:rPr>
          <w:rFonts w:ascii="Times New Roman" w:hAnsi="Times New Roman" w:cs="Times New Roman"/>
          <w:lang w:val="sr-Cyrl-BA"/>
        </w:rPr>
        <w:t xml:space="preserve"> претпоставке</w:t>
      </w:r>
      <w:r>
        <w:rPr>
          <w:rFonts w:ascii="Times New Roman" w:hAnsi="Times New Roman" w:cs="Times New Roman"/>
          <w:lang w:val="sr-Cyrl-BA"/>
        </w:rPr>
        <w:t xml:space="preserve"> и стратешке документе:</w:t>
      </w:r>
    </w:p>
    <w:p w:rsidR="00C34B35" w:rsidRDefault="00C34B35" w:rsidP="00774BA0">
      <w:pPr>
        <w:ind w:firstLine="360"/>
        <w:contextualSpacing/>
        <w:jc w:val="both"/>
        <w:rPr>
          <w:rFonts w:ascii="Times New Roman" w:hAnsi="Times New Roman" w:cs="Times New Roman"/>
          <w:lang w:val="sr-Cyrl-BA"/>
        </w:rPr>
      </w:pPr>
    </w:p>
    <w:p w:rsidR="00774BA0" w:rsidRDefault="00774BA0"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-остварење прихода у 2020. години,</w:t>
      </w:r>
    </w:p>
    <w:p w:rsidR="00774BA0" w:rsidRDefault="00774BA0"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-пројекцију остварења прихода до краја 2020. године,</w:t>
      </w:r>
    </w:p>
    <w:p w:rsidR="00774BA0" w:rsidRDefault="00774BA0"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-препоруке дате у ДОБ-у 2021.-2023. године,</w:t>
      </w:r>
    </w:p>
    <w:p w:rsidR="00774BA0" w:rsidRDefault="00774BA0"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-анализа остварења локалних прихода и одлуке локалне власти,</w:t>
      </w:r>
    </w:p>
    <w:p w:rsidR="00774BA0" w:rsidRDefault="00774BA0"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-анали</w:t>
      </w:r>
      <w:r w:rsidR="00C34B35">
        <w:rPr>
          <w:rFonts w:ascii="Times New Roman" w:hAnsi="Times New Roman" w:cs="Times New Roman"/>
          <w:lang w:val="sr-Cyrl-BA"/>
        </w:rPr>
        <w:t>за јавне потрошње и инвестиције,</w:t>
      </w:r>
    </w:p>
    <w:p w:rsidR="00C34B35" w:rsidRDefault="00C34B35" w:rsidP="00774BA0">
      <w:pPr>
        <w:ind w:firstLine="360"/>
        <w:contextualSpacing/>
        <w:jc w:val="both"/>
        <w:rPr>
          <w:rFonts w:ascii="Times New Roman" w:hAnsi="Times New Roman" w:cs="Times New Roman"/>
          <w:lang w:val="sr-Cyrl-BA"/>
        </w:rPr>
      </w:pPr>
      <w:r>
        <w:rPr>
          <w:rFonts w:ascii="Times New Roman" w:hAnsi="Times New Roman" w:cs="Times New Roman"/>
          <w:lang w:val="sr-Cyrl-BA"/>
        </w:rPr>
        <w:t>-Стратегију развоја Града Бијељина 2014.-2023. године,</w:t>
      </w:r>
    </w:p>
    <w:p w:rsidR="00CD0186" w:rsidRDefault="00C34B35" w:rsidP="00100967">
      <w:pPr>
        <w:ind w:firstLine="360"/>
        <w:contextualSpacing/>
        <w:jc w:val="both"/>
        <w:rPr>
          <w:rFonts w:ascii="Times New Roman" w:hAnsi="Times New Roman" w:cs="Times New Roman"/>
          <w:lang w:val="sr-Cyrl-BA"/>
        </w:rPr>
      </w:pPr>
      <w:r>
        <w:rPr>
          <w:rFonts w:ascii="Times New Roman" w:hAnsi="Times New Roman" w:cs="Times New Roman"/>
          <w:lang w:val="sr-Cyrl-BA"/>
        </w:rPr>
        <w:t>-План капиталних инвестиција</w:t>
      </w:r>
    </w:p>
    <w:p w:rsidR="00262E61" w:rsidRPr="00702016" w:rsidRDefault="00262E61" w:rsidP="00702016">
      <w:pPr>
        <w:pStyle w:val="ListParagraph"/>
        <w:numPr>
          <w:ilvl w:val="0"/>
          <w:numId w:val="4"/>
        </w:numPr>
        <w:spacing w:after="0" w:line="240" w:lineRule="auto"/>
        <w:jc w:val="both"/>
        <w:rPr>
          <w:rFonts w:ascii="Times New Roman" w:hAnsi="Times New Roman" w:cs="Times New Roman"/>
          <w:b/>
          <w:lang w:val="sr-Cyrl-CS"/>
        </w:rPr>
      </w:pPr>
      <w:r w:rsidRPr="00702016">
        <w:rPr>
          <w:rFonts w:ascii="Times New Roman" w:hAnsi="Times New Roman" w:cs="Times New Roman"/>
          <w:b/>
          <w:lang w:val="sr-Cyrl-CS"/>
        </w:rPr>
        <w:t>ОБРАЗЛОЖЕЊЕ ПРИКАЗА БУЏЕТА</w:t>
      </w:r>
      <w:r w:rsidR="008318D3" w:rsidRPr="00702016">
        <w:rPr>
          <w:rFonts w:ascii="Times New Roman" w:hAnsi="Times New Roman" w:cs="Times New Roman"/>
          <w:b/>
          <w:lang w:val="sr-Cyrl-CS"/>
        </w:rPr>
        <w:t xml:space="preserve"> ЗА 2021. ГОДИНУ </w:t>
      </w:r>
    </w:p>
    <w:p w:rsidR="008318D3" w:rsidRDefault="008318D3" w:rsidP="008318D3">
      <w:pPr>
        <w:spacing w:after="0" w:line="240" w:lineRule="auto"/>
        <w:jc w:val="both"/>
        <w:rPr>
          <w:rFonts w:ascii="Times New Roman" w:hAnsi="Times New Roman" w:cs="Times New Roman"/>
          <w:b/>
          <w:lang w:val="sr-Cyrl-CS"/>
        </w:rPr>
      </w:pPr>
    </w:p>
    <w:p w:rsidR="008318D3" w:rsidRDefault="008318D3" w:rsidP="008318D3">
      <w:pPr>
        <w:spacing w:after="0" w:line="240" w:lineRule="auto"/>
        <w:ind w:firstLine="360"/>
        <w:jc w:val="both"/>
        <w:rPr>
          <w:rFonts w:ascii="Times New Roman" w:hAnsi="Times New Roman" w:cs="Times New Roman"/>
          <w:lang w:val="sr-Cyrl-CS"/>
        </w:rPr>
      </w:pPr>
      <w:r>
        <w:rPr>
          <w:rFonts w:ascii="Times New Roman" w:hAnsi="Times New Roman" w:cs="Times New Roman"/>
          <w:lang w:val="sr-Cyrl-CS"/>
        </w:rPr>
        <w:t xml:space="preserve">Буџет Града Бијељина за 2021. годину припремљен је у складу са „Правилником о форми и садржају буџета и извјештаја о извршењу буџета“ („Службени гласник РС“, број: 100/13 и 102/16), којим је дефинисана форма и садржај буџета општина и градова у Републици Српској. </w:t>
      </w:r>
    </w:p>
    <w:p w:rsidR="008318D3" w:rsidRDefault="008318D3" w:rsidP="008318D3">
      <w:pPr>
        <w:spacing w:after="0" w:line="240" w:lineRule="auto"/>
        <w:ind w:firstLine="360"/>
        <w:jc w:val="both"/>
        <w:rPr>
          <w:rFonts w:ascii="Times New Roman" w:hAnsi="Times New Roman" w:cs="Times New Roman"/>
          <w:b/>
          <w:lang w:val="sr-Cyrl-CS"/>
        </w:rPr>
      </w:pPr>
      <w:r>
        <w:rPr>
          <w:rFonts w:ascii="Times New Roman" w:hAnsi="Times New Roman" w:cs="Times New Roman"/>
          <w:lang w:val="sr-Cyrl-CS"/>
        </w:rPr>
        <w:t xml:space="preserve">Према овом Правилнику, буџет Града треба да садржи: </w:t>
      </w:r>
      <w:r w:rsidRPr="008318D3">
        <w:rPr>
          <w:rFonts w:ascii="Times New Roman" w:hAnsi="Times New Roman" w:cs="Times New Roman"/>
          <w:b/>
          <w:lang w:val="sr-Cyrl-CS"/>
        </w:rPr>
        <w:t>општи дио буџета, буџетске приходе и примитке за нефинансијску имовину, буџетске расходе и издатке за нефинансијску имовину, рачун финансирања, буџетске издатке по корисницима (организациона класификација) и функционално класификоване буџетске расходе и нето набавку нефинансијске имовине.</w:t>
      </w:r>
    </w:p>
    <w:p w:rsidR="00702016" w:rsidRDefault="00702016" w:rsidP="008318D3">
      <w:pPr>
        <w:spacing w:after="0" w:line="240" w:lineRule="auto"/>
        <w:ind w:firstLine="360"/>
        <w:jc w:val="both"/>
        <w:rPr>
          <w:rFonts w:ascii="Times New Roman" w:hAnsi="Times New Roman" w:cs="Times New Roman"/>
          <w:b/>
          <w:lang w:val="sr-Cyrl-CS"/>
        </w:rPr>
      </w:pPr>
    </w:p>
    <w:p w:rsidR="00702016" w:rsidRDefault="00702016" w:rsidP="00702016">
      <w:pPr>
        <w:pStyle w:val="ListParagraph"/>
        <w:numPr>
          <w:ilvl w:val="0"/>
          <w:numId w:val="4"/>
        </w:numPr>
        <w:spacing w:after="0" w:line="240" w:lineRule="auto"/>
        <w:jc w:val="both"/>
        <w:rPr>
          <w:rFonts w:ascii="Times New Roman" w:hAnsi="Times New Roman" w:cs="Times New Roman"/>
          <w:b/>
          <w:lang w:val="sr-Cyrl-CS"/>
        </w:rPr>
      </w:pPr>
      <w:r>
        <w:rPr>
          <w:rFonts w:ascii="Times New Roman" w:hAnsi="Times New Roman" w:cs="Times New Roman"/>
          <w:b/>
          <w:lang w:val="sr-Cyrl-CS"/>
        </w:rPr>
        <w:t>ОПШТИ ДИО БУЏЕТА</w:t>
      </w:r>
    </w:p>
    <w:p w:rsidR="00702016" w:rsidRDefault="00702016" w:rsidP="00702016">
      <w:pPr>
        <w:spacing w:after="0" w:line="240" w:lineRule="auto"/>
        <w:jc w:val="both"/>
        <w:rPr>
          <w:rFonts w:ascii="Times New Roman" w:hAnsi="Times New Roman" w:cs="Times New Roman"/>
          <w:b/>
          <w:lang w:val="sr-Cyrl-CS"/>
        </w:rPr>
      </w:pPr>
    </w:p>
    <w:tbl>
      <w:tblPr>
        <w:tblW w:w="9100" w:type="dxa"/>
        <w:tblInd w:w="108" w:type="dxa"/>
        <w:tblLook w:val="04A0"/>
      </w:tblPr>
      <w:tblGrid>
        <w:gridCol w:w="1480"/>
        <w:gridCol w:w="3820"/>
        <w:gridCol w:w="1900"/>
        <w:gridCol w:w="1900"/>
      </w:tblGrid>
      <w:tr w:rsidR="00ED76AF" w:rsidRPr="00ED76AF" w:rsidTr="00ED76AF">
        <w:trPr>
          <w:trHeight w:val="240"/>
        </w:trPr>
        <w:tc>
          <w:tcPr>
            <w:tcW w:w="9100" w:type="dxa"/>
            <w:gridSpan w:val="4"/>
            <w:tcBorders>
              <w:top w:val="nil"/>
              <w:left w:val="nil"/>
              <w:bottom w:val="nil"/>
              <w:right w:val="nil"/>
            </w:tcBorders>
            <w:shd w:val="clear" w:color="auto" w:fill="auto"/>
            <w:noWrap/>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i/>
                <w:iCs/>
                <w:sz w:val="18"/>
                <w:szCs w:val="18"/>
              </w:rPr>
              <w:t>Табела 1.</w:t>
            </w:r>
            <w:r w:rsidRPr="00ED76AF">
              <w:rPr>
                <w:rFonts w:ascii="Times New Roman" w:eastAsia="Times New Roman" w:hAnsi="Times New Roman" w:cs="Times New Roman"/>
                <w:sz w:val="18"/>
                <w:szCs w:val="18"/>
              </w:rPr>
              <w:t xml:space="preserve"> - </w:t>
            </w:r>
            <w:r w:rsidRPr="00ED76AF">
              <w:rPr>
                <w:rFonts w:ascii="Times New Roman" w:eastAsia="Times New Roman" w:hAnsi="Times New Roman" w:cs="Times New Roman"/>
                <w:b/>
                <w:bCs/>
                <w:sz w:val="18"/>
                <w:szCs w:val="18"/>
              </w:rPr>
              <w:t>БУЏЕТ ЗА 2021. годину - ОПШТИ ДИО</w:t>
            </w:r>
          </w:p>
        </w:tc>
      </w:tr>
      <w:tr w:rsidR="00ED76AF" w:rsidRPr="00ED76AF" w:rsidTr="00ED76AF">
        <w:trPr>
          <w:trHeight w:val="240"/>
        </w:trPr>
        <w:tc>
          <w:tcPr>
            <w:tcW w:w="1480" w:type="dxa"/>
            <w:tcBorders>
              <w:top w:val="nil"/>
              <w:left w:val="nil"/>
              <w:bottom w:val="nil"/>
              <w:right w:val="nil"/>
            </w:tcBorders>
            <w:shd w:val="clear" w:color="auto" w:fill="auto"/>
            <w:noWrap/>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p>
        </w:tc>
        <w:tc>
          <w:tcPr>
            <w:tcW w:w="3820" w:type="dxa"/>
            <w:tcBorders>
              <w:top w:val="nil"/>
              <w:left w:val="nil"/>
              <w:bottom w:val="nil"/>
              <w:right w:val="nil"/>
            </w:tcBorders>
            <w:shd w:val="clear" w:color="auto" w:fill="auto"/>
            <w:noWrap/>
            <w:vAlign w:val="center"/>
            <w:hideMark/>
          </w:tcPr>
          <w:p w:rsidR="00ED76AF" w:rsidRPr="00ED76AF" w:rsidRDefault="00ED76AF" w:rsidP="00ED76A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20"/>
                <w:szCs w:val="20"/>
              </w:rPr>
            </w:pPr>
          </w:p>
        </w:tc>
      </w:tr>
      <w:tr w:rsidR="00ED76AF" w:rsidRPr="00ED76AF" w:rsidTr="00ED76AF">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xml:space="preserve">Економски </w:t>
            </w:r>
            <w:r w:rsidRPr="00ED76AF">
              <w:rPr>
                <w:rFonts w:ascii="Times New Roman" w:eastAsia="Times New Roman" w:hAnsi="Times New Roman" w:cs="Times New Roman"/>
                <w:b/>
                <w:bCs/>
                <w:sz w:val="18"/>
                <w:szCs w:val="18"/>
              </w:rPr>
              <w:br/>
              <w:t>код</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Опис</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Ребаланс буџета за  2020. годину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Буџет за 2021. годину</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w:t>
            </w:r>
          </w:p>
        </w:tc>
        <w:tc>
          <w:tcPr>
            <w:tcW w:w="3820" w:type="dxa"/>
            <w:tcBorders>
              <w:top w:val="nil"/>
              <w:left w:val="nil"/>
              <w:bottom w:val="single" w:sz="4" w:space="0" w:color="auto"/>
              <w:right w:val="single" w:sz="4" w:space="0" w:color="auto"/>
            </w:tcBorders>
            <w:shd w:val="clear" w:color="auto" w:fill="auto"/>
            <w:noWrap/>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А. БУЏЕТСКИ ПРИХОДИ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48.954.900,00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49.634.615,00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710000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Порески приходи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35.436.100,00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35.070.815,00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Приходи од пореза на доходак и добит</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712000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Доприноси за социјално осигурање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713000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Порези на лична примања и приходи од самосталних дјелатности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4.411.100,00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4.291.100,00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714000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Порези на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3.141.000,00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3.141.000,00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715000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Порези на промет производа и услуга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19.000,00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716000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Царине и увозне дажбине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717000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Индиректни порези прикупљени преко УИО</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27.833.000,00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27.498.715,00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719000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порески приходи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120.000,00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720000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Непорески приходи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11.236.700,00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11.855.800,00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721000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Приходи од финансијске и нефинансијске имовине и позитивних курсних разлика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1.115.000,00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1.175.000,00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722000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Накнаде, таксе и приходи од пружања јавних услуга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9.978.200,00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10.557.800,00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723000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Новчане казне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13.500,00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13.000,00</w:t>
            </w:r>
          </w:p>
        </w:tc>
      </w:tr>
      <w:tr w:rsidR="00ED76AF" w:rsidRPr="00ED76AF" w:rsidTr="00ED76AF">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728000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Приходи од финансијске и нефинансијске имовине и трансакција размјене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729000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непорески приходи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130.000,00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110.000,00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730000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Грантови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38.500,00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53E73">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731000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Грантови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38.500,00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53E73">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lastRenderedPageBreak/>
              <w:t>780000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Трансфери између или унутар јединица власти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2.243.600,00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2.708.000,00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787000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Трансфери између различитих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2.243.600,00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2.708.000,00</w:t>
            </w:r>
          </w:p>
        </w:tc>
      </w:tr>
      <w:tr w:rsidR="00ED76AF" w:rsidRPr="00ED76AF" w:rsidTr="00ED76AF">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788000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Трансфери унутар исте јединице власти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Б. БУЏЕТСКИ РАСХОДИ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39.474.737,00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40.135.869,00</w:t>
            </w:r>
          </w:p>
        </w:tc>
      </w:tr>
      <w:tr w:rsidR="00ED76AF" w:rsidRPr="00ED76AF" w:rsidTr="00ED76AF">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410000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xml:space="preserve">Текући расходи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37.102.737,00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37.818.869,00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Расходи за лична примања запослених</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15.913.020,00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16.517.872,00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412000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Расходи по основу коришћења роба и услуга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9.604.014,00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9.887.337,00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413000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Расходи финансирања и други финансијски трошкови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1.474.353,00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1.329.255,00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414000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Субвенције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86.000,00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10.000,00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415000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Грантови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3.945.250,00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3.611.305,00</w:t>
            </w:r>
          </w:p>
        </w:tc>
      </w:tr>
      <w:tr w:rsidR="00ED76AF" w:rsidRPr="00ED76AF" w:rsidTr="00ED76AF">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416000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Дознаке на име социјалне заштите које се исплаћују из буџета Републике, општина и градова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5.728.000,00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6.111.000,00</w:t>
            </w:r>
          </w:p>
        </w:tc>
      </w:tr>
      <w:tr w:rsidR="00ED76AF" w:rsidRPr="00ED76AF" w:rsidTr="00ED76AF">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417000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Дознаке на име социјалне заштите које исплаћују институције обавезног социјалног осигурања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Расходи финансирања, други финансијски трошкови и расходи трансакција размјене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419000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Расходи по судским рјешењима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352.100,00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352.100,00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480000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Трансфери између 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2.332.000,00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2.017.000,00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487000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Трансфери између различитих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297.000,00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482.000,00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488000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Трансфери унутар исте јединице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2.035.000,00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1.535.000,00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 *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Буџетска резерва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300.000,00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В. БРУТО БУЏЕТСКИ СУФИЦИТ/ДЕФИЦИТ (А-Б)</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9.480.163,00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9.498.746,00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xml:space="preserve">Г. НЕТО ИЗДАЦИ ЗА НЕФИНАНСИЈСКУ ИМОВИНУ (I+II-III-IV)  </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-19.428.078,00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-6.950.296,00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810000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 Примици за нефинансијску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586.748,00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426.400,00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за произведену сталну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20.000,00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812000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за драгоцјености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813000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за непроизведену сталну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269.748,00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246.000,00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814000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продаје сталне имовине намијењене продаји и обустављених пословања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815000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за стратешке залихе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816000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залиха материјала, учинака, робе и ситног инвентара, амбалаже и сл.</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309.500,00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160.400,00</w:t>
            </w:r>
          </w:p>
        </w:tc>
      </w:tr>
      <w:tr w:rsidR="00ED76AF" w:rsidRPr="00ED76AF" w:rsidTr="00ED76AF">
        <w:trPr>
          <w:trHeight w:val="7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880000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II Примици за нефинансијску имовину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881000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за нефинансијску имовину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510000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III Издаци за нефинансијску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20.014.826,00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7.376.696,00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произведену сталну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19.672.846,00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7.112.226,00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512000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драгоцјености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53E73">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513000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непроизведену сталну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60.000,00</w:t>
            </w:r>
          </w:p>
        </w:tc>
      </w:tr>
      <w:tr w:rsidR="00ED76AF" w:rsidRPr="00ED76AF" w:rsidTr="00E53E73">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lastRenderedPageBreak/>
              <w:t>514000</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сталну имовину намјењену продаји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53E73">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515000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стратешке залихе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516000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залихе материјала, робе и ситног инвентара, амбалаже и сл.</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281.980,00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204.470,00</w:t>
            </w:r>
          </w:p>
        </w:tc>
      </w:tr>
      <w:tr w:rsidR="00ED76AF" w:rsidRPr="00ED76AF" w:rsidTr="00ED76AF">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518000</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улагање на туђим некретнинама, постројењима и опреми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72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580000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IV Издаци за нефинансијску имовину из трансакција између или унутар јединица власти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581000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нефинансијску имовину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Д. БУЏЕТСКИ СУФИЦИТ/ДЕФИЦИТ (В+Г)</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-9.947.915,00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2.548.450,00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Ђ. НЕТО ФИНАНСИРАЊЕ (Е+Ж+З+И)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9.947.915,00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-2.548.450,00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xml:space="preserve">Е.  НЕТО ПРИМИЦИ ОД ФИНАНСИЈСКЕ ИМОВИНЕ (I-II)  </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910000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 Примици од финансијске имовине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финансијске имовине</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918000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финансијске имовине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610000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II Издаци за финансијску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611000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финансијску имовину</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618000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финансијску имовину из транскација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Ж. НЕТО ЗАДУЖИВАЊЕ (I-II)</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8.627.719,00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-3.548.960,00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920000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 Примици од задуживања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11.500.000,00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921000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задуживања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11.500.000,00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928000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Примици од задуживања из транскација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620000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II Издаци за отплату дугова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2.872.281,00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3.548.960,00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621000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отплату дугова</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2.822.281,00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3.498.960,00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628000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Издаци за отплату дугова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50.000,00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50.000,00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З. ОСТАЛИ НЕТО ПРИМИЦИ (I-II)</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1.320.196,00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1.000.510,00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930000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 Остали примици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1.716.500,00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1.466.714,00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931000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примици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1.483.000,00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1.233.417,00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938000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примици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233.500,00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233.297,00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630000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II Остали издаци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396.304,00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466.204,00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631000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издаци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162.704,00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162.704,00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638000</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Остали издаци из трансакција између или унутар јединица власти</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233.600,00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sz w:val="18"/>
                <w:szCs w:val="18"/>
              </w:rPr>
            </w:pPr>
            <w:r w:rsidRPr="00ED76AF">
              <w:rPr>
                <w:rFonts w:ascii="Times New Roman" w:eastAsia="Times New Roman" w:hAnsi="Times New Roman" w:cs="Times New Roman"/>
                <w:sz w:val="18"/>
                <w:szCs w:val="18"/>
              </w:rPr>
              <w:t>303.500,00</w:t>
            </w:r>
          </w:p>
        </w:tc>
      </w:tr>
      <w:tr w:rsidR="00ED76AF" w:rsidRPr="00ED76AF" w:rsidTr="00ED76AF">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xml:space="preserve">И. РАСПОДЈЕЛА СУФИЦИТА ИЗ РАНИЈИХ ПЕРИОДА   </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r>
      <w:tr w:rsidR="00ED76AF" w:rsidRPr="00ED76AF" w:rsidTr="00ED76AF">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center"/>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Ј. РАЗЛИКА У ФИНАНСИРАЊУ (Д+Ђ)</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c>
          <w:tcPr>
            <w:tcW w:w="1900" w:type="dxa"/>
            <w:tcBorders>
              <w:top w:val="nil"/>
              <w:left w:val="nil"/>
              <w:bottom w:val="single" w:sz="4" w:space="0" w:color="auto"/>
              <w:right w:val="single" w:sz="4" w:space="0" w:color="auto"/>
            </w:tcBorders>
            <w:shd w:val="clear" w:color="auto" w:fill="auto"/>
            <w:vAlign w:val="center"/>
            <w:hideMark/>
          </w:tcPr>
          <w:p w:rsidR="00ED76AF" w:rsidRPr="00ED76AF" w:rsidRDefault="00ED76AF" w:rsidP="00ED76AF">
            <w:pPr>
              <w:spacing w:after="0" w:line="240" w:lineRule="auto"/>
              <w:jc w:val="right"/>
              <w:rPr>
                <w:rFonts w:ascii="Times New Roman" w:eastAsia="Times New Roman" w:hAnsi="Times New Roman" w:cs="Times New Roman"/>
                <w:b/>
                <w:bCs/>
                <w:sz w:val="18"/>
                <w:szCs w:val="18"/>
              </w:rPr>
            </w:pPr>
            <w:r w:rsidRPr="00ED76AF">
              <w:rPr>
                <w:rFonts w:ascii="Times New Roman" w:eastAsia="Times New Roman" w:hAnsi="Times New Roman" w:cs="Times New Roman"/>
                <w:b/>
                <w:bCs/>
                <w:sz w:val="18"/>
                <w:szCs w:val="18"/>
              </w:rPr>
              <w:t>0,00</w:t>
            </w:r>
          </w:p>
        </w:tc>
      </w:tr>
    </w:tbl>
    <w:p w:rsidR="00111100" w:rsidRDefault="00111100" w:rsidP="00702016">
      <w:pPr>
        <w:spacing w:after="0" w:line="240" w:lineRule="auto"/>
        <w:jc w:val="both"/>
        <w:rPr>
          <w:rFonts w:ascii="Times New Roman" w:hAnsi="Times New Roman" w:cs="Times New Roman"/>
          <w:b/>
          <w:lang w:val="sr-Cyrl-CS"/>
        </w:rPr>
      </w:pPr>
    </w:p>
    <w:p w:rsidR="00A52EF2" w:rsidRDefault="00A52EF2" w:rsidP="00702016">
      <w:pPr>
        <w:spacing w:after="0" w:line="240" w:lineRule="auto"/>
        <w:jc w:val="both"/>
        <w:rPr>
          <w:rFonts w:ascii="Times New Roman" w:hAnsi="Times New Roman" w:cs="Times New Roman"/>
          <w:b/>
          <w:lang w:val="sr-Cyrl-CS"/>
        </w:rPr>
      </w:pPr>
    </w:p>
    <w:p w:rsidR="00702016" w:rsidRDefault="00702016" w:rsidP="00702016">
      <w:pPr>
        <w:spacing w:after="0" w:line="240" w:lineRule="auto"/>
        <w:ind w:firstLine="360"/>
        <w:jc w:val="both"/>
        <w:rPr>
          <w:rFonts w:ascii="Times New Roman" w:hAnsi="Times New Roman" w:cs="Times New Roman"/>
          <w:lang w:val="sr-Cyrl-CS"/>
        </w:rPr>
      </w:pPr>
      <w:r>
        <w:rPr>
          <w:rFonts w:ascii="Times New Roman" w:hAnsi="Times New Roman" w:cs="Times New Roman"/>
          <w:lang w:val="sr-Cyrl-CS"/>
        </w:rPr>
        <w:t xml:space="preserve">Општи дио буџета даје збирни приказ планираних буџетских категорија, представљених као кратак увод у економску и организациону класификацију. </w:t>
      </w:r>
    </w:p>
    <w:p w:rsidR="00702016" w:rsidRDefault="00702016" w:rsidP="00E53E73">
      <w:pPr>
        <w:spacing w:after="0" w:line="240" w:lineRule="auto"/>
        <w:ind w:firstLine="360"/>
        <w:jc w:val="both"/>
        <w:rPr>
          <w:rFonts w:ascii="Times New Roman" w:hAnsi="Times New Roman" w:cs="Times New Roman"/>
          <w:b/>
          <w:lang w:val="sr-Cyrl-CS"/>
        </w:rPr>
      </w:pPr>
      <w:r>
        <w:rPr>
          <w:rFonts w:ascii="Times New Roman" w:hAnsi="Times New Roman" w:cs="Times New Roman"/>
          <w:lang w:val="sr-Cyrl-CS"/>
        </w:rPr>
        <w:lastRenderedPageBreak/>
        <w:t>Стављањем у однос планираних буџетских прихода и примитака, и планираних буџетских расхода и издатака за нефинансијску имовину, показују се информације о планираном буџетском резултату (буџетском суфициту или дефициту) и начин његовог финансирања (расподјела или покривање).</w:t>
      </w:r>
    </w:p>
    <w:p w:rsidR="00CD0186" w:rsidRPr="00821CF8" w:rsidRDefault="00CD0186" w:rsidP="00D867CD">
      <w:pPr>
        <w:spacing w:after="0" w:line="240" w:lineRule="auto"/>
        <w:contextualSpacing/>
        <w:jc w:val="both"/>
        <w:rPr>
          <w:rFonts w:ascii="Times New Roman" w:hAnsi="Times New Roman" w:cs="Times New Roman"/>
          <w:lang w:val="sr-Cyrl-CS"/>
        </w:rPr>
      </w:pPr>
      <w:r>
        <w:rPr>
          <w:rFonts w:ascii="Times New Roman" w:hAnsi="Times New Roman" w:cs="Times New Roman"/>
          <w:lang w:val="sr-Cyrl-BA"/>
        </w:rPr>
        <w:t>Буџет Града Бијељина за 202</w:t>
      </w:r>
      <w:r w:rsidR="00262E61">
        <w:rPr>
          <w:rFonts w:ascii="Times New Roman" w:hAnsi="Times New Roman" w:cs="Times New Roman"/>
          <w:lang w:val="sr-Cyrl-BA"/>
        </w:rPr>
        <w:t>1</w:t>
      </w:r>
      <w:r>
        <w:rPr>
          <w:rFonts w:ascii="Times New Roman" w:hAnsi="Times New Roman" w:cs="Times New Roman"/>
          <w:lang w:val="sr-Cyrl-BA"/>
        </w:rPr>
        <w:t xml:space="preserve">. годину </w:t>
      </w:r>
      <w:r w:rsidR="00262E61">
        <w:rPr>
          <w:rFonts w:ascii="Times New Roman" w:hAnsi="Times New Roman" w:cs="Times New Roman"/>
          <w:lang w:val="sr-Cyrl-BA"/>
        </w:rPr>
        <w:t>планиран</w:t>
      </w:r>
      <w:r>
        <w:rPr>
          <w:rFonts w:ascii="Times New Roman" w:hAnsi="Times New Roman" w:cs="Times New Roman"/>
          <w:lang w:val="sr-Cyrl-BA"/>
        </w:rPr>
        <w:t xml:space="preserve"> је </w:t>
      </w:r>
      <w:r>
        <w:rPr>
          <w:rFonts w:ascii="Times New Roman" w:hAnsi="Times New Roman" w:cs="Times New Roman"/>
          <w:lang w:val="sr-Cyrl-CS"/>
        </w:rPr>
        <w:t xml:space="preserve">у износу од </w:t>
      </w:r>
      <w:r w:rsidR="00D867CD">
        <w:rPr>
          <w:rFonts w:ascii="Times New Roman" w:hAnsi="Times New Roman" w:cs="Times New Roman"/>
          <w:b/>
          <w:lang w:val="sr-Cyrl-CS"/>
        </w:rPr>
        <w:t>51.527.729,00</w:t>
      </w:r>
      <w:r w:rsidR="00821CF8">
        <w:rPr>
          <w:rFonts w:ascii="Times New Roman" w:hAnsi="Times New Roman" w:cs="Times New Roman"/>
          <w:b/>
          <w:lang w:val="sr-Cyrl-CS"/>
        </w:rPr>
        <w:t xml:space="preserve"> КМ.</w:t>
      </w:r>
    </w:p>
    <w:p w:rsidR="00C6692C" w:rsidRDefault="00C6692C" w:rsidP="00262E61">
      <w:pPr>
        <w:spacing w:after="0" w:line="240" w:lineRule="auto"/>
        <w:ind w:firstLine="720"/>
        <w:contextualSpacing/>
        <w:jc w:val="both"/>
        <w:rPr>
          <w:rFonts w:ascii="Times New Roman" w:hAnsi="Times New Roman" w:cs="Times New Roman"/>
          <w:lang w:val="sr-Cyrl-CS"/>
        </w:rPr>
      </w:pPr>
    </w:p>
    <w:p w:rsidR="00C6692C" w:rsidRDefault="00262E61" w:rsidP="00D867CD">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С</w:t>
      </w:r>
      <w:r w:rsidR="00E53E73">
        <w:rPr>
          <w:rFonts w:ascii="Times New Roman" w:hAnsi="Times New Roman" w:cs="Times New Roman"/>
          <w:lang w:val="sr-Cyrl-CS"/>
        </w:rPr>
        <w:t>труктуру</w:t>
      </w:r>
      <w:r w:rsidR="00CD0186">
        <w:rPr>
          <w:rFonts w:ascii="Times New Roman" w:hAnsi="Times New Roman" w:cs="Times New Roman"/>
          <w:lang w:val="sr-Cyrl-CS"/>
        </w:rPr>
        <w:t xml:space="preserve"> планираних буџетских средстава</w:t>
      </w:r>
      <w:r w:rsidR="00C6692C">
        <w:rPr>
          <w:rFonts w:ascii="Times New Roman" w:hAnsi="Times New Roman" w:cs="Times New Roman"/>
          <w:lang w:val="sr-Cyrl-CS"/>
        </w:rPr>
        <w:t xml:space="preserve"> чине:</w:t>
      </w:r>
    </w:p>
    <w:p w:rsidR="008318D3" w:rsidRDefault="008318D3" w:rsidP="00262E61">
      <w:pPr>
        <w:spacing w:after="0" w:line="240" w:lineRule="auto"/>
        <w:ind w:firstLine="720"/>
        <w:contextualSpacing/>
        <w:jc w:val="both"/>
        <w:rPr>
          <w:rFonts w:ascii="Times New Roman" w:hAnsi="Times New Roman" w:cs="Times New Roman"/>
          <w:lang w:val="sr-Cyrl-CS"/>
        </w:rPr>
      </w:pPr>
    </w:p>
    <w:p w:rsidR="00C6692C" w:rsidRDefault="008318D3" w:rsidP="00262E61">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 xml:space="preserve">- </w:t>
      </w:r>
      <w:r w:rsidR="00CD0186">
        <w:rPr>
          <w:rFonts w:ascii="Times New Roman" w:hAnsi="Times New Roman" w:cs="Times New Roman"/>
          <w:lang w:val="sr-Cyrl-CS"/>
        </w:rPr>
        <w:t>порески приходи</w:t>
      </w:r>
      <w:r w:rsidR="007311D5">
        <w:rPr>
          <w:rFonts w:ascii="Times New Roman" w:hAnsi="Times New Roman" w:cs="Times New Roman"/>
          <w:lang w:val="sr-Cyrl-CS"/>
        </w:rPr>
        <w:t>,</w:t>
      </w:r>
      <w:r w:rsidR="00C6692C">
        <w:rPr>
          <w:rFonts w:ascii="Times New Roman" w:hAnsi="Times New Roman" w:cs="Times New Roman"/>
          <w:lang w:val="sr-Cyrl-CS"/>
        </w:rPr>
        <w:t>планирани на нивоу</w:t>
      </w:r>
      <w:r w:rsidR="009647F7">
        <w:rPr>
          <w:rFonts w:ascii="Times New Roman" w:hAnsi="Times New Roman" w:cs="Times New Roman"/>
          <w:lang w:val="sr-Cyrl-CS"/>
        </w:rPr>
        <w:tab/>
      </w:r>
      <w:r w:rsidR="00D867CD">
        <w:rPr>
          <w:rFonts w:ascii="Times New Roman" w:hAnsi="Times New Roman" w:cs="Times New Roman"/>
          <w:lang w:val="sr-Cyrl-BA"/>
        </w:rPr>
        <w:t>35.070.815,00 КМ</w:t>
      </w:r>
      <w:r w:rsidR="00003AB7">
        <w:rPr>
          <w:rFonts w:ascii="Times New Roman" w:hAnsi="Times New Roman" w:cs="Times New Roman"/>
          <w:lang w:val="sr-Latn-BA"/>
        </w:rPr>
        <w:t>;</w:t>
      </w:r>
    </w:p>
    <w:p w:rsidR="00C6692C" w:rsidRDefault="00C6692C" w:rsidP="00262E61">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 xml:space="preserve">- </w:t>
      </w:r>
      <w:r w:rsidR="00CD0186">
        <w:rPr>
          <w:rFonts w:ascii="Times New Roman" w:hAnsi="Times New Roman" w:cs="Times New Roman"/>
          <w:lang w:val="sr-Cyrl-CS"/>
        </w:rPr>
        <w:t>непорески приходи</w:t>
      </w:r>
      <w:r w:rsidR="007311D5">
        <w:rPr>
          <w:rFonts w:ascii="Times New Roman" w:hAnsi="Times New Roman" w:cs="Times New Roman"/>
          <w:lang w:val="sr-Cyrl-CS"/>
        </w:rPr>
        <w:t>,</w:t>
      </w:r>
      <w:r>
        <w:rPr>
          <w:rFonts w:ascii="Times New Roman" w:hAnsi="Times New Roman" w:cs="Times New Roman"/>
          <w:lang w:val="sr-Cyrl-CS"/>
        </w:rPr>
        <w:t xml:space="preserve"> планирани на ниво</w:t>
      </w:r>
      <w:r w:rsidR="00D867CD">
        <w:rPr>
          <w:rFonts w:ascii="Times New Roman" w:hAnsi="Times New Roman" w:cs="Times New Roman"/>
          <w:lang w:val="sr-Cyrl-CS"/>
        </w:rPr>
        <w:t>у</w:t>
      </w:r>
      <w:r w:rsidR="009647F7">
        <w:rPr>
          <w:rFonts w:ascii="Times New Roman" w:hAnsi="Times New Roman" w:cs="Times New Roman"/>
          <w:lang w:val="sr-Cyrl-CS"/>
        </w:rPr>
        <w:tab/>
      </w:r>
      <w:r w:rsidR="00D867CD">
        <w:rPr>
          <w:rFonts w:ascii="Times New Roman" w:hAnsi="Times New Roman" w:cs="Times New Roman"/>
          <w:lang w:val="sr-Cyrl-CS"/>
        </w:rPr>
        <w:t>11.855.800,00</w:t>
      </w:r>
      <w:r w:rsidR="0069673A">
        <w:rPr>
          <w:rFonts w:ascii="Times New Roman" w:hAnsi="Times New Roman" w:cs="Times New Roman"/>
          <w:lang w:val="sr-Cyrl-CS"/>
        </w:rPr>
        <w:t xml:space="preserve"> КМ</w:t>
      </w:r>
      <w:r w:rsidR="0069673A">
        <w:rPr>
          <w:rFonts w:ascii="Times New Roman" w:hAnsi="Times New Roman" w:cs="Times New Roman"/>
          <w:lang w:val="sr-Latn-BA"/>
        </w:rPr>
        <w:t>;</w:t>
      </w:r>
    </w:p>
    <w:p w:rsidR="00C6692C" w:rsidRDefault="00C6692C" w:rsidP="00262E61">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 xml:space="preserve">- </w:t>
      </w:r>
      <w:r w:rsidR="00CD0186">
        <w:rPr>
          <w:rFonts w:ascii="Times New Roman" w:hAnsi="Times New Roman" w:cs="Times New Roman"/>
          <w:lang w:val="sr-Cyrl-CS"/>
        </w:rPr>
        <w:t>трансфери</w:t>
      </w:r>
      <w:r w:rsidR="007311D5">
        <w:rPr>
          <w:rFonts w:ascii="Times New Roman" w:hAnsi="Times New Roman" w:cs="Times New Roman"/>
          <w:lang w:val="sr-Cyrl-CS"/>
        </w:rPr>
        <w:t>,</w:t>
      </w:r>
      <w:r>
        <w:rPr>
          <w:rFonts w:ascii="Times New Roman" w:hAnsi="Times New Roman" w:cs="Times New Roman"/>
          <w:lang w:val="sr-Cyrl-CS"/>
        </w:rPr>
        <w:t xml:space="preserve">планирани  на нивоу </w:t>
      </w:r>
      <w:r w:rsidR="009647F7">
        <w:rPr>
          <w:rFonts w:ascii="Times New Roman" w:hAnsi="Times New Roman" w:cs="Times New Roman"/>
          <w:lang w:val="sr-Cyrl-CS"/>
        </w:rPr>
        <w:tab/>
      </w:r>
      <w:r w:rsidR="009647F7">
        <w:rPr>
          <w:rFonts w:ascii="Times New Roman" w:hAnsi="Times New Roman" w:cs="Times New Roman"/>
          <w:lang w:val="sr-Cyrl-CS"/>
        </w:rPr>
        <w:tab/>
      </w:r>
      <w:r w:rsidR="00D867CD">
        <w:rPr>
          <w:rFonts w:ascii="Times New Roman" w:hAnsi="Times New Roman" w:cs="Times New Roman"/>
          <w:lang w:val="sr-Cyrl-CS"/>
        </w:rPr>
        <w:t>2.708.000,00 КМ</w:t>
      </w:r>
      <w:r w:rsidR="0069673A">
        <w:rPr>
          <w:rFonts w:ascii="Times New Roman" w:hAnsi="Times New Roman" w:cs="Times New Roman"/>
          <w:lang w:val="sr-Latn-BA"/>
        </w:rPr>
        <w:t>;</w:t>
      </w:r>
    </w:p>
    <w:p w:rsidR="008318D3" w:rsidRDefault="00C6692C" w:rsidP="00262E61">
      <w:pPr>
        <w:spacing w:after="0" w:line="240" w:lineRule="auto"/>
        <w:ind w:firstLine="720"/>
        <w:contextualSpacing/>
        <w:jc w:val="both"/>
        <w:rPr>
          <w:rFonts w:ascii="Times New Roman" w:hAnsi="Times New Roman" w:cs="Times New Roman"/>
          <w:lang w:val="sr-Cyrl-CS"/>
        </w:rPr>
      </w:pPr>
      <w:r>
        <w:rPr>
          <w:rFonts w:ascii="Times New Roman" w:hAnsi="Times New Roman" w:cs="Times New Roman"/>
          <w:lang w:val="sr-Cyrl-CS"/>
        </w:rPr>
        <w:t>- примици</w:t>
      </w:r>
      <w:r w:rsidR="007311D5">
        <w:rPr>
          <w:rFonts w:ascii="Times New Roman" w:hAnsi="Times New Roman" w:cs="Times New Roman"/>
          <w:lang w:val="sr-Cyrl-CS"/>
        </w:rPr>
        <w:t>,</w:t>
      </w:r>
      <w:r>
        <w:rPr>
          <w:rFonts w:ascii="Times New Roman" w:hAnsi="Times New Roman" w:cs="Times New Roman"/>
          <w:lang w:val="sr-Cyrl-CS"/>
        </w:rPr>
        <w:t xml:space="preserve"> планирани на нив</w:t>
      </w:r>
      <w:r w:rsidR="00D867CD">
        <w:rPr>
          <w:rFonts w:ascii="Times New Roman" w:hAnsi="Times New Roman" w:cs="Times New Roman"/>
          <w:lang w:val="sr-Cyrl-CS"/>
        </w:rPr>
        <w:t>о</w:t>
      </w:r>
      <w:r>
        <w:rPr>
          <w:rFonts w:ascii="Times New Roman" w:hAnsi="Times New Roman" w:cs="Times New Roman"/>
          <w:lang w:val="sr-Cyrl-CS"/>
        </w:rPr>
        <w:t xml:space="preserve">у </w:t>
      </w:r>
      <w:r w:rsidR="009647F7">
        <w:rPr>
          <w:rFonts w:ascii="Times New Roman" w:hAnsi="Times New Roman" w:cs="Times New Roman"/>
          <w:lang w:val="sr-Cyrl-CS"/>
        </w:rPr>
        <w:tab/>
      </w:r>
      <w:r w:rsidR="009647F7">
        <w:rPr>
          <w:rFonts w:ascii="Times New Roman" w:hAnsi="Times New Roman" w:cs="Times New Roman"/>
          <w:lang w:val="sr-Cyrl-CS"/>
        </w:rPr>
        <w:tab/>
      </w:r>
      <w:r w:rsidR="00752B74" w:rsidRPr="0069673A">
        <w:rPr>
          <w:rFonts w:ascii="Times New Roman" w:hAnsi="Times New Roman" w:cs="Times New Roman"/>
          <w:lang w:val="sr-Cyrl-CS"/>
        </w:rPr>
        <w:t>1.893.114,00</w:t>
      </w:r>
      <w:r w:rsidRPr="0069673A">
        <w:rPr>
          <w:rFonts w:ascii="Times New Roman" w:hAnsi="Times New Roman" w:cs="Times New Roman"/>
          <w:lang w:val="sr-Cyrl-CS"/>
        </w:rPr>
        <w:t>КМ.</w:t>
      </w:r>
    </w:p>
    <w:p w:rsidR="0059306C" w:rsidRDefault="0059306C" w:rsidP="0059306C">
      <w:pPr>
        <w:spacing w:after="0" w:line="240" w:lineRule="auto"/>
        <w:contextualSpacing/>
        <w:jc w:val="both"/>
        <w:rPr>
          <w:rFonts w:ascii="Times New Roman" w:hAnsi="Times New Roman" w:cs="Times New Roman"/>
          <w:lang w:val="sr-Cyrl-CS"/>
        </w:rPr>
      </w:pPr>
    </w:p>
    <w:p w:rsidR="00C6692C" w:rsidRDefault="00C6692C" w:rsidP="00D867CD">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Нето задуживање у 2021. години није планирано.</w:t>
      </w:r>
    </w:p>
    <w:p w:rsidR="00C6692C" w:rsidRDefault="00C6692C" w:rsidP="00262E61">
      <w:pPr>
        <w:spacing w:after="0" w:line="240" w:lineRule="auto"/>
        <w:ind w:firstLine="720"/>
        <w:contextualSpacing/>
        <w:jc w:val="both"/>
        <w:rPr>
          <w:rFonts w:ascii="Times New Roman" w:hAnsi="Times New Roman" w:cs="Times New Roman"/>
          <w:lang w:val="sr-Cyrl-CS"/>
        </w:rPr>
      </w:pPr>
    </w:p>
    <w:p w:rsidR="00CD0186" w:rsidRDefault="00C6692C" w:rsidP="0059306C">
      <w:pPr>
        <w:spacing w:after="0" w:line="240" w:lineRule="auto"/>
        <w:contextualSpacing/>
        <w:jc w:val="both"/>
        <w:rPr>
          <w:rFonts w:ascii="Times New Roman" w:hAnsi="Times New Roman" w:cs="Times New Roman"/>
          <w:lang w:val="sr-Cyrl-CS"/>
        </w:rPr>
      </w:pPr>
      <w:r>
        <w:rPr>
          <w:rFonts w:ascii="Times New Roman" w:hAnsi="Times New Roman" w:cs="Times New Roman"/>
          <w:lang w:val="sr-Cyrl-CS"/>
        </w:rPr>
        <w:t>У</w:t>
      </w:r>
      <w:r w:rsidR="00CD0186">
        <w:rPr>
          <w:rFonts w:ascii="Times New Roman" w:hAnsi="Times New Roman" w:cs="Times New Roman"/>
          <w:lang w:val="sr-Cyrl-CS"/>
        </w:rPr>
        <w:t xml:space="preserve"> складу са буџетским средствима планирани су и буџетски </w:t>
      </w:r>
      <w:r>
        <w:rPr>
          <w:rFonts w:ascii="Times New Roman" w:hAnsi="Times New Roman" w:cs="Times New Roman"/>
          <w:lang w:val="sr-Cyrl-CS"/>
        </w:rPr>
        <w:t xml:space="preserve">расходи и </w:t>
      </w:r>
      <w:r w:rsidR="00CD0186">
        <w:rPr>
          <w:rFonts w:ascii="Times New Roman" w:hAnsi="Times New Roman" w:cs="Times New Roman"/>
          <w:lang w:val="sr-Cyrl-CS"/>
        </w:rPr>
        <w:t>издаци.</w:t>
      </w:r>
    </w:p>
    <w:p w:rsidR="007311D5" w:rsidRDefault="007311D5" w:rsidP="00262E61">
      <w:pPr>
        <w:spacing w:after="0" w:line="240" w:lineRule="auto"/>
        <w:ind w:firstLine="720"/>
        <w:contextualSpacing/>
        <w:jc w:val="both"/>
        <w:rPr>
          <w:rFonts w:ascii="Times New Roman" w:hAnsi="Times New Roman" w:cs="Times New Roman"/>
          <w:lang w:val="sr-Cyrl-CS"/>
        </w:rPr>
      </w:pPr>
    </w:p>
    <w:p w:rsidR="007311D5" w:rsidRPr="0069673A" w:rsidRDefault="007311D5" w:rsidP="00D867CD">
      <w:pPr>
        <w:spacing w:after="0" w:line="240" w:lineRule="auto"/>
        <w:contextualSpacing/>
        <w:jc w:val="both"/>
        <w:rPr>
          <w:rFonts w:ascii="Times New Roman" w:hAnsi="Times New Roman" w:cs="Times New Roman"/>
          <w:lang w:val="sr-Cyrl-CS"/>
        </w:rPr>
      </w:pPr>
      <w:r w:rsidRPr="0069673A">
        <w:rPr>
          <w:rFonts w:ascii="Times New Roman" w:hAnsi="Times New Roman" w:cs="Times New Roman"/>
          <w:lang w:val="sr-Cyrl-CS"/>
        </w:rPr>
        <w:t>Структуру планираних буџетских расхода чине:</w:t>
      </w:r>
    </w:p>
    <w:p w:rsidR="008318D3" w:rsidRPr="0069673A" w:rsidRDefault="008318D3" w:rsidP="00262E61">
      <w:pPr>
        <w:spacing w:after="0" w:line="240" w:lineRule="auto"/>
        <w:ind w:firstLine="720"/>
        <w:contextualSpacing/>
        <w:jc w:val="both"/>
        <w:rPr>
          <w:rFonts w:ascii="Times New Roman" w:hAnsi="Times New Roman" w:cs="Times New Roman"/>
          <w:lang w:val="sr-Cyrl-CS"/>
        </w:rPr>
      </w:pPr>
    </w:p>
    <w:p w:rsidR="00815446" w:rsidRPr="00C5339B" w:rsidRDefault="007311D5" w:rsidP="00262E61">
      <w:pPr>
        <w:spacing w:after="0" w:line="240" w:lineRule="auto"/>
        <w:ind w:firstLine="720"/>
        <w:contextualSpacing/>
        <w:jc w:val="both"/>
        <w:rPr>
          <w:rFonts w:ascii="Times New Roman" w:hAnsi="Times New Roman" w:cs="Times New Roman"/>
          <w:lang w:val="sr-Latn-BA"/>
        </w:rPr>
      </w:pPr>
      <w:r w:rsidRPr="0069673A">
        <w:rPr>
          <w:rFonts w:ascii="Times New Roman" w:hAnsi="Times New Roman" w:cs="Times New Roman"/>
          <w:lang w:val="sr-Cyrl-CS"/>
        </w:rPr>
        <w:t>- текући расходи, планирани на нивоу</w:t>
      </w:r>
      <w:r w:rsidR="00026603">
        <w:rPr>
          <w:rFonts w:ascii="Times New Roman" w:hAnsi="Times New Roman" w:cs="Times New Roman"/>
          <w:lang w:val="sr-Cyrl-CS"/>
        </w:rPr>
        <w:tab/>
      </w:r>
      <w:r w:rsidR="00C5339B">
        <w:rPr>
          <w:rFonts w:ascii="Times New Roman" w:hAnsi="Times New Roman" w:cs="Times New Roman"/>
          <w:lang w:val="sr-Cyrl-CS"/>
        </w:rPr>
        <w:tab/>
      </w:r>
      <w:r w:rsidR="00D867CD">
        <w:rPr>
          <w:rFonts w:ascii="Times New Roman" w:hAnsi="Times New Roman" w:cs="Times New Roman"/>
          <w:lang w:val="sr-Cyrl-CS"/>
        </w:rPr>
        <w:t>39.835.869,00 КМ</w:t>
      </w:r>
      <w:r w:rsidR="00C5339B">
        <w:rPr>
          <w:rFonts w:ascii="Times New Roman" w:hAnsi="Times New Roman" w:cs="Times New Roman"/>
          <w:lang w:val="sr-Latn-BA"/>
        </w:rPr>
        <w:t>;</w:t>
      </w:r>
    </w:p>
    <w:p w:rsidR="007311D5" w:rsidRPr="004E5A77" w:rsidRDefault="007311D5" w:rsidP="00262E61">
      <w:pPr>
        <w:spacing w:after="0" w:line="240" w:lineRule="auto"/>
        <w:ind w:firstLine="720"/>
        <w:contextualSpacing/>
        <w:jc w:val="both"/>
        <w:rPr>
          <w:rFonts w:ascii="Times New Roman" w:hAnsi="Times New Roman" w:cs="Times New Roman"/>
          <w:lang w:val="sr-Latn-BA"/>
        </w:rPr>
      </w:pPr>
      <w:r w:rsidRPr="0069673A">
        <w:rPr>
          <w:rFonts w:ascii="Times New Roman" w:hAnsi="Times New Roman" w:cs="Times New Roman"/>
          <w:lang w:val="sr-Cyrl-CS"/>
        </w:rPr>
        <w:t xml:space="preserve">- капитални издаци, планирани на нивоу </w:t>
      </w:r>
      <w:r w:rsidR="00520F75">
        <w:rPr>
          <w:rFonts w:ascii="Times New Roman" w:hAnsi="Times New Roman" w:cs="Times New Roman"/>
          <w:lang w:val="sr-Cyrl-CS"/>
        </w:rPr>
        <w:tab/>
      </w:r>
      <w:r w:rsidR="004E5A77">
        <w:rPr>
          <w:rFonts w:ascii="Times New Roman" w:hAnsi="Times New Roman" w:cs="Times New Roman"/>
          <w:lang w:val="sr-Latn-BA"/>
        </w:rPr>
        <w:t>7.376.696,00 KM;</w:t>
      </w:r>
    </w:p>
    <w:p w:rsidR="007311D5" w:rsidRPr="004E5A77" w:rsidRDefault="007311D5" w:rsidP="00262E61">
      <w:pPr>
        <w:spacing w:after="0" w:line="240" w:lineRule="auto"/>
        <w:ind w:firstLine="720"/>
        <w:contextualSpacing/>
        <w:jc w:val="both"/>
        <w:rPr>
          <w:rFonts w:ascii="Times New Roman" w:hAnsi="Times New Roman" w:cs="Times New Roman"/>
          <w:lang w:val="sr-Latn-BA"/>
        </w:rPr>
      </w:pPr>
      <w:r w:rsidRPr="0069673A">
        <w:rPr>
          <w:rFonts w:ascii="Times New Roman" w:hAnsi="Times New Roman" w:cs="Times New Roman"/>
          <w:lang w:val="sr-Cyrl-CS"/>
        </w:rPr>
        <w:t xml:space="preserve">- остали издаци, планирани на нивоу </w:t>
      </w:r>
      <w:r w:rsidR="00520F75">
        <w:rPr>
          <w:rFonts w:ascii="Times New Roman" w:hAnsi="Times New Roman" w:cs="Times New Roman"/>
          <w:lang w:val="sr-Cyrl-CS"/>
        </w:rPr>
        <w:tab/>
      </w:r>
      <w:r w:rsidR="00520F75">
        <w:rPr>
          <w:rFonts w:ascii="Times New Roman" w:hAnsi="Times New Roman" w:cs="Times New Roman"/>
          <w:lang w:val="sr-Cyrl-CS"/>
        </w:rPr>
        <w:tab/>
      </w:r>
      <w:r w:rsidR="004E5A77">
        <w:rPr>
          <w:rFonts w:ascii="Times New Roman" w:hAnsi="Times New Roman" w:cs="Times New Roman"/>
          <w:lang w:val="sr-Latn-BA"/>
        </w:rPr>
        <w:t>4.015.164,00 KM;</w:t>
      </w:r>
    </w:p>
    <w:p w:rsidR="00100967" w:rsidRPr="004E5A77" w:rsidRDefault="007311D5" w:rsidP="004E5A77">
      <w:pPr>
        <w:tabs>
          <w:tab w:val="center" w:pos="5040"/>
        </w:tabs>
        <w:spacing w:after="0" w:line="240" w:lineRule="auto"/>
        <w:ind w:firstLine="720"/>
        <w:contextualSpacing/>
        <w:jc w:val="both"/>
        <w:rPr>
          <w:rFonts w:ascii="Times New Roman" w:hAnsi="Times New Roman" w:cs="Times New Roman"/>
          <w:color w:val="FF0000"/>
          <w:lang w:val="sr-Latn-BA"/>
        </w:rPr>
      </w:pPr>
      <w:r w:rsidRPr="0069673A">
        <w:rPr>
          <w:rFonts w:ascii="Times New Roman" w:hAnsi="Times New Roman" w:cs="Times New Roman"/>
          <w:lang w:val="sr-Cyrl-CS"/>
        </w:rPr>
        <w:t>-буџетска резерва, планирана на нивоу</w:t>
      </w:r>
      <w:r w:rsidR="00FC09A1">
        <w:rPr>
          <w:rFonts w:ascii="Times New Roman" w:hAnsi="Times New Roman" w:cs="Times New Roman"/>
          <w:lang w:val="sr-Cyrl-CS"/>
        </w:rPr>
        <w:t xml:space="preserve">            </w:t>
      </w:r>
      <w:r w:rsidR="00520F75">
        <w:rPr>
          <w:rFonts w:ascii="Times New Roman" w:hAnsi="Times New Roman" w:cs="Times New Roman"/>
          <w:lang w:val="sr-Cyrl-CS"/>
        </w:rPr>
        <w:tab/>
      </w:r>
      <w:r w:rsidR="004E5A77">
        <w:rPr>
          <w:rFonts w:ascii="Times New Roman" w:hAnsi="Times New Roman" w:cs="Times New Roman"/>
          <w:lang w:val="sr-Latn-BA"/>
        </w:rPr>
        <w:t>300.000,00 KM.</w:t>
      </w:r>
    </w:p>
    <w:p w:rsidR="00100967" w:rsidRDefault="00100967" w:rsidP="00A52EF2">
      <w:pPr>
        <w:spacing w:after="0" w:line="240" w:lineRule="auto"/>
        <w:ind w:firstLine="720"/>
        <w:contextualSpacing/>
        <w:jc w:val="both"/>
        <w:rPr>
          <w:rFonts w:ascii="Times New Roman" w:hAnsi="Times New Roman" w:cs="Times New Roman"/>
          <w:color w:val="FF0000"/>
          <w:lang w:val="sr-Cyrl-CS"/>
        </w:rPr>
      </w:pPr>
    </w:p>
    <w:p w:rsidR="00100967" w:rsidRDefault="00100967" w:rsidP="00A52EF2">
      <w:pPr>
        <w:spacing w:after="0" w:line="240" w:lineRule="auto"/>
        <w:ind w:firstLine="720"/>
        <w:contextualSpacing/>
        <w:jc w:val="both"/>
        <w:rPr>
          <w:rFonts w:ascii="Times New Roman" w:hAnsi="Times New Roman" w:cs="Times New Roman"/>
          <w:color w:val="FF0000"/>
          <w:lang w:val="sr-Cyrl-CS"/>
        </w:rPr>
      </w:pPr>
    </w:p>
    <w:p w:rsidR="00100967" w:rsidRDefault="00100967" w:rsidP="00A52EF2">
      <w:pPr>
        <w:spacing w:after="0" w:line="240" w:lineRule="auto"/>
        <w:ind w:firstLine="720"/>
        <w:contextualSpacing/>
        <w:jc w:val="both"/>
        <w:rPr>
          <w:rFonts w:ascii="Times New Roman" w:hAnsi="Times New Roman" w:cs="Times New Roman"/>
          <w:color w:val="FF0000"/>
          <w:lang w:val="sr-Cyrl-CS"/>
        </w:rPr>
      </w:pPr>
    </w:p>
    <w:p w:rsidR="00A52EF2" w:rsidRPr="00A52EF2" w:rsidRDefault="00752B74" w:rsidP="00A52EF2">
      <w:pPr>
        <w:spacing w:after="0" w:line="240" w:lineRule="auto"/>
        <w:ind w:firstLine="720"/>
        <w:contextualSpacing/>
        <w:jc w:val="both"/>
        <w:rPr>
          <w:rFonts w:ascii="Times New Roman" w:hAnsi="Times New Roman" w:cs="Times New Roman"/>
          <w:color w:val="FF0000"/>
          <w:lang w:val="sr-Cyrl-CS"/>
        </w:rPr>
      </w:pPr>
      <w:r>
        <w:rPr>
          <w:rFonts w:ascii="Times New Roman" w:hAnsi="Times New Roman" w:cs="Times New Roman"/>
          <w:b/>
          <w:lang w:val="sr-Cyrl-BA"/>
        </w:rPr>
        <w:t xml:space="preserve">5.1. </w:t>
      </w:r>
      <w:r w:rsidR="00A52EF2" w:rsidRPr="00A52EF2">
        <w:rPr>
          <w:rFonts w:ascii="Times New Roman" w:hAnsi="Times New Roman" w:cs="Times New Roman"/>
          <w:b/>
          <w:lang w:val="sr-Cyrl-BA"/>
        </w:rPr>
        <w:t>БУЏЕТСКИ ПРИХОДИ И ПРИМИЦИ ЗА НЕФИНАНСИЈСКУ ИМОВИНУ</w:t>
      </w:r>
    </w:p>
    <w:p w:rsidR="00A52EF2" w:rsidRPr="00A52EF2" w:rsidRDefault="00A52EF2" w:rsidP="00A52EF2">
      <w:pPr>
        <w:spacing w:after="0" w:line="240" w:lineRule="auto"/>
        <w:jc w:val="both"/>
        <w:rPr>
          <w:rFonts w:ascii="Times New Roman" w:hAnsi="Times New Roman" w:cs="Times New Roman"/>
          <w:b/>
          <w:lang w:val="sr-Cyrl-BA"/>
        </w:rPr>
      </w:pPr>
    </w:p>
    <w:p w:rsidR="00CD0186" w:rsidRDefault="00CD0186" w:rsidP="00CD0186">
      <w:pPr>
        <w:spacing w:after="0" w:line="240" w:lineRule="auto"/>
        <w:jc w:val="both"/>
        <w:rPr>
          <w:rFonts w:ascii="Times New Roman" w:hAnsi="Times New Roman" w:cs="Times New Roman"/>
          <w:b/>
          <w:lang w:val="sr-Cyrl-BA"/>
        </w:rPr>
      </w:pPr>
    </w:p>
    <w:tbl>
      <w:tblPr>
        <w:tblW w:w="8980" w:type="dxa"/>
        <w:tblInd w:w="108" w:type="dxa"/>
        <w:tblLook w:val="04A0"/>
      </w:tblPr>
      <w:tblGrid>
        <w:gridCol w:w="1934"/>
        <w:gridCol w:w="4856"/>
        <w:gridCol w:w="1300"/>
        <w:gridCol w:w="1264"/>
      </w:tblGrid>
      <w:tr w:rsidR="00D867CD" w:rsidRPr="00D867CD" w:rsidTr="00D867CD">
        <w:trPr>
          <w:trHeight w:val="240"/>
        </w:trPr>
        <w:tc>
          <w:tcPr>
            <w:tcW w:w="8980" w:type="dxa"/>
            <w:gridSpan w:val="4"/>
            <w:tcBorders>
              <w:top w:val="nil"/>
              <w:left w:val="nil"/>
              <w:bottom w:val="nil"/>
              <w:right w:val="nil"/>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i/>
                <w:iCs/>
                <w:sz w:val="18"/>
                <w:szCs w:val="18"/>
              </w:rPr>
              <w:t>Табела 2</w:t>
            </w:r>
            <w:r w:rsidRPr="00D867CD">
              <w:rPr>
                <w:rFonts w:ascii="Times New Roman" w:eastAsia="Times New Roman" w:hAnsi="Times New Roman" w:cs="Times New Roman"/>
                <w:sz w:val="18"/>
                <w:szCs w:val="18"/>
              </w:rPr>
              <w:t xml:space="preserve">. - </w:t>
            </w:r>
            <w:r w:rsidRPr="00D867CD">
              <w:rPr>
                <w:rFonts w:ascii="Times New Roman" w:eastAsia="Times New Roman" w:hAnsi="Times New Roman" w:cs="Times New Roman"/>
                <w:b/>
                <w:bCs/>
                <w:sz w:val="18"/>
                <w:szCs w:val="18"/>
              </w:rPr>
              <w:t>БУЏЕТ ЗА 2021. годину - ПРИХОДИ И ПРИМИЦИ ЗА НЕФИНАНСИЈСКУ ИМОВИНУ</w:t>
            </w:r>
          </w:p>
        </w:tc>
      </w:tr>
      <w:tr w:rsidR="00D867CD" w:rsidRPr="00D867CD" w:rsidTr="00D867CD">
        <w:trPr>
          <w:trHeight w:val="240"/>
        </w:trPr>
        <w:tc>
          <w:tcPr>
            <w:tcW w:w="1560" w:type="dxa"/>
            <w:tcBorders>
              <w:top w:val="nil"/>
              <w:left w:val="nil"/>
              <w:bottom w:val="single" w:sz="4" w:space="0" w:color="auto"/>
              <w:right w:val="nil"/>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c>
          <w:tcPr>
            <w:tcW w:w="4856" w:type="dxa"/>
            <w:tcBorders>
              <w:top w:val="nil"/>
              <w:left w:val="nil"/>
              <w:bottom w:val="single" w:sz="4" w:space="0" w:color="auto"/>
              <w:right w:val="nil"/>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c>
          <w:tcPr>
            <w:tcW w:w="130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sz w:val="18"/>
                <w:szCs w:val="18"/>
              </w:rPr>
            </w:pPr>
          </w:p>
        </w:tc>
        <w:tc>
          <w:tcPr>
            <w:tcW w:w="1264"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sz w:val="20"/>
                <w:szCs w:val="20"/>
              </w:rPr>
            </w:pP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Економски код</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О п и с</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jc w:val="center"/>
              <w:rPr>
                <w:rFonts w:ascii="Times New Roman" w:eastAsia="Times New Roman" w:hAnsi="Times New Roman" w:cs="Times New Roman"/>
                <w:b/>
                <w:bCs/>
                <w:color w:val="000000"/>
                <w:sz w:val="18"/>
                <w:szCs w:val="18"/>
              </w:rPr>
            </w:pPr>
            <w:r w:rsidRPr="00D867CD">
              <w:rPr>
                <w:rFonts w:ascii="Times New Roman" w:eastAsia="Times New Roman" w:hAnsi="Times New Roman" w:cs="Times New Roman"/>
                <w:b/>
                <w:bCs/>
                <w:color w:val="000000"/>
                <w:sz w:val="18"/>
                <w:szCs w:val="18"/>
              </w:rPr>
              <w:t>Ребаланс буџета 2020.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Буџет за 2021. годину</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1</w:t>
            </w:r>
          </w:p>
        </w:tc>
        <w:tc>
          <w:tcPr>
            <w:tcW w:w="4856" w:type="dxa"/>
            <w:tcBorders>
              <w:top w:val="nil"/>
              <w:left w:val="nil"/>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2</w:t>
            </w:r>
          </w:p>
        </w:tc>
        <w:tc>
          <w:tcPr>
            <w:tcW w:w="1300" w:type="dxa"/>
            <w:tcBorders>
              <w:top w:val="nil"/>
              <w:left w:val="nil"/>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w:t>
            </w:r>
          </w:p>
        </w:tc>
        <w:tc>
          <w:tcPr>
            <w:tcW w:w="1264" w:type="dxa"/>
            <w:tcBorders>
              <w:top w:val="nil"/>
              <w:left w:val="nil"/>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БУЏЕТСКИ ПРИХОДИ</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center"/>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48.954.900,00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49.634.615,00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710000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П о р е с к и   п р и х о д 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35.436.100,00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35.070.815,00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711000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Приходи од пореза на доходак и добит</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711100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доходак</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711200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добит правних лица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711300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приходе капиталних добитака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712000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Доприноси за социјално осигурање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712100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Доприноси за социјално осигурање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713000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Порези на лична примања и приходе од самосталних дјелатности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4.411.100,00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4.291.100,00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713100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лична примања и приходе од самосталних дјелатности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4.411.100,00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4.291.100,00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714000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Порези на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3.141.000,00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3.141.000,00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714100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3.133.000,00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3.133.000,00</w:t>
            </w:r>
          </w:p>
        </w:tc>
      </w:tr>
      <w:tr w:rsidR="00D867CD" w:rsidRPr="00D867CD" w:rsidTr="005A3B03">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714200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насљеђе и поклоне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3.000,00</w:t>
            </w:r>
          </w:p>
        </w:tc>
      </w:tr>
      <w:tr w:rsidR="00D867CD" w:rsidRPr="00D867CD" w:rsidTr="005A3B03">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lastRenderedPageBreak/>
              <w:t>714300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финансијске и капиталне трансакције</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5.000,00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5.000,00</w:t>
            </w:r>
          </w:p>
        </w:tc>
      </w:tr>
      <w:tr w:rsidR="00D867CD" w:rsidRPr="00D867CD" w:rsidTr="005A3B03">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714900</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Остали порези на имовину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715000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Порези на промет производа и услуга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20.000,00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19.000,00</w:t>
            </w:r>
          </w:p>
        </w:tc>
      </w:tr>
      <w:tr w:rsidR="00D867CD" w:rsidRPr="00D867CD" w:rsidTr="00D867CD">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715100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промет производа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15.000,00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14.000,00</w:t>
            </w:r>
          </w:p>
        </w:tc>
      </w:tr>
      <w:tr w:rsidR="00D867CD" w:rsidRPr="00D867CD" w:rsidTr="00D867CD">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715200</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Порези на промет услуга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5.000,00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5.000,00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715300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Акцизе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716000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Царине и увозне дажбине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716100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Царине и увозне дажбине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717000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Индиректни порези прикупљени преко УИО</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27.833.000,00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27.498.715,00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717100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Индиректни порези прикупљени преко УИО - збирно</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27.833.000,00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27.498.715,00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719000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Остали порески приходи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30.000,00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120.000,00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719100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Остали порески приходи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120.000,00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720000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Н е п о р е с к и   п р и х о д 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11.236.700,00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11.855.800,00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721000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Приходи од финансијске и нефинансијске имовине и позитивних курсних разлика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1.115.000,00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1.175.000,00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дивиденде, учешћа у капиталу и сличних права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закупа и ренте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1.112.000,00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1.172.000,00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камата на готовину и готовинске еквиваленте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721400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хартија од вриједности и финансијских деривата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721500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камата и осталих накнада на дате зајмове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721600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по основу реализованих позитивних курсних разлика из пословних и инвестиционих активности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722000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Накнаде, таксе и приходи од пружања јавних услуга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9.978.200,00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10.557.800,00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722100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Административне накнаде и таксе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986.000,00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951.000,00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722200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Судске накнаде и таксе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722300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Комуналне накнаде и таксе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2.171.200,00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2.121.300,00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722400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Накнаде по разним основама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5.438.700,00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6.084.700,00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722500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пружања јавних услуга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1.382.300,00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1.400.800,00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723000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Новчане казне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13.500,00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13.000,00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723100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Новчане казне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13.500,00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13.000,00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728000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Приходи од финансијске и нефинансијске имовине и трансакција размјене између или унутар јединица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728100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финансијске и нефинансијске имовине и трансакција са другим јединицама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728200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Приходи од финансијске и нефинансијске имовине и трансакција унутар исте јединице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729000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Остали непорески приходи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130.000,00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110.000,00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729100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Остали непорески приходи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130.000,00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110.000,00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730000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Г р а н т о в 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38.500,00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0,00</w:t>
            </w:r>
          </w:p>
        </w:tc>
      </w:tr>
      <w:tr w:rsidR="00D867CD" w:rsidRPr="00D867CD" w:rsidTr="005A3B03">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731000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Грантови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38.500,00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5A3B03">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lastRenderedPageBreak/>
              <w:t>731100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Грантови из иностранства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5A3B03">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731200</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Грантови из земље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38.500,00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780000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Т р а н с ф е р и   и з м е ђ у   и л и   у н у т а р   ј е д и н и ц а   в л а с т 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2.243.600,00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2.708.000,00</w:t>
            </w:r>
          </w:p>
        </w:tc>
      </w:tr>
      <w:tr w:rsidR="00D867CD" w:rsidRPr="00D867CD" w:rsidTr="00D867CD">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787000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Трансфери између различитих јединица власти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2.243.600,00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2.708.000,00</w:t>
            </w:r>
          </w:p>
        </w:tc>
      </w:tr>
      <w:tr w:rsidR="00D867CD" w:rsidRPr="00D867CD" w:rsidTr="00D867CD">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787100</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од државе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787200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од ентитета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2.243.600,00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2.708.000,00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787300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од јединица локалне самоуправе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787400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од фондова обавезног социјалног осигурања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787900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од осталих јединица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788000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Трансфери унутар исте јединице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788100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Трансфери унутар исте јединице власти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 </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ПРИМИЦИ ЗА НЕФИНАНСИЈСКУ ИМОВИНУ</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586.748,00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426.400,00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810000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П р и м и ц и   з а   н е ф и н а н с и ј с к у   и м о в и н 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586.748,00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426.400,00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811000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за произведену сталну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7.500,00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811100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зграде и објекте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811200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постројења и опрему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811300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биолошку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7.500,00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20.000,00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811400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инвестициону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811900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осталу произведену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812000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за драгоцјености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812100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драгоцјености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813000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за непроизведену сталну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269.748,00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246.000,00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813100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земљиште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269.748,00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246.000,00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813200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подземна и површинска налазишта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813300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остала природна добра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813900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осталу непроизведену имовину</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814000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од продаје сталне имовине намијењене продаји и обустављених пословања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814100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од продаје сталне имовине намијењене продаји и обустављених пословања</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815000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за стратешке залихе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D867CD">
        <w:trPr>
          <w:trHeight w:val="2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815100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стратешке залихе</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816000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од залиха материјала, учинака, робе и ситног инвентара, амбалаже и сл.</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309.500,00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160.400,00</w:t>
            </w:r>
          </w:p>
        </w:tc>
      </w:tr>
      <w:tr w:rsidR="00D867CD" w:rsidRPr="00D867CD" w:rsidTr="00D867CD">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816100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од залиха материјала, учинака, робе и ситног инвентара, амбалаже и сл.</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309.500,00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160.400,00</w:t>
            </w:r>
          </w:p>
        </w:tc>
      </w:tr>
      <w:tr w:rsidR="00D867CD" w:rsidRPr="00D867CD" w:rsidTr="005A3B03">
        <w:trPr>
          <w:trHeight w:val="9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880000</w:t>
            </w:r>
          </w:p>
        </w:tc>
        <w:tc>
          <w:tcPr>
            <w:tcW w:w="4856"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П р и м и ц и   з а   н е ф и н а н с и ј  с к у   и м о в и н у   и з   т р а н с а к ц и ј а   и з м е ђ у   и л и   у н у т а р   ј е д и н и ц а   в л а с т и</w:t>
            </w:r>
          </w:p>
        </w:tc>
        <w:tc>
          <w:tcPr>
            <w:tcW w:w="1300"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0,00</w:t>
            </w:r>
          </w:p>
        </w:tc>
        <w:tc>
          <w:tcPr>
            <w:tcW w:w="1264" w:type="dxa"/>
            <w:tcBorders>
              <w:top w:val="nil"/>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0,00</w:t>
            </w:r>
          </w:p>
        </w:tc>
      </w:tr>
      <w:tr w:rsidR="00D867CD" w:rsidRPr="00D867CD" w:rsidTr="005A3B03">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lastRenderedPageBreak/>
              <w:t>881000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Примици за нефинансијску имовину из трансакција између или унутар јединица власти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i/>
                <w:iCs/>
                <w:sz w:val="18"/>
                <w:szCs w:val="18"/>
              </w:rPr>
            </w:pPr>
            <w:r w:rsidRPr="00D867CD">
              <w:rPr>
                <w:rFonts w:ascii="Times New Roman" w:eastAsia="Times New Roman" w:hAnsi="Times New Roman" w:cs="Times New Roman"/>
                <w:b/>
                <w:bCs/>
                <w:i/>
                <w:iCs/>
                <w:sz w:val="18"/>
                <w:szCs w:val="18"/>
              </w:rPr>
              <w:t>0,00</w:t>
            </w:r>
          </w:p>
        </w:tc>
      </w:tr>
      <w:tr w:rsidR="00D867CD" w:rsidRPr="00D867CD" w:rsidTr="005A3B03">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881100</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нефинансијску имовину из трансакција са другим јединицама власти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881200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Примици за нефинансијску имовину из трансакција са другим буџетским корисницима исте јединице власти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sz w:val="18"/>
                <w:szCs w:val="18"/>
              </w:rPr>
            </w:pPr>
            <w:r w:rsidRPr="00D867CD">
              <w:rPr>
                <w:rFonts w:ascii="Times New Roman" w:eastAsia="Times New Roman" w:hAnsi="Times New Roman" w:cs="Times New Roman"/>
                <w:sz w:val="18"/>
                <w:szCs w:val="18"/>
              </w:rPr>
              <w:t>0,00</w:t>
            </w:r>
          </w:p>
        </w:tc>
      </w:tr>
      <w:tr w:rsidR="00D867CD" w:rsidRPr="00D867CD" w:rsidTr="00D867CD">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 </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УКУПНИ БУЏЕТСКИ ПРИХОДИ И ПРИМИЦИ ЗА НЕФИНАНСИЈСКУ ИМОВИНУ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49.541.648,00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867CD" w:rsidRPr="00D867CD" w:rsidRDefault="00D867CD" w:rsidP="00D867CD">
            <w:pPr>
              <w:spacing w:after="0" w:line="240" w:lineRule="auto"/>
              <w:jc w:val="right"/>
              <w:rPr>
                <w:rFonts w:ascii="Times New Roman" w:eastAsia="Times New Roman" w:hAnsi="Times New Roman" w:cs="Times New Roman"/>
                <w:b/>
                <w:bCs/>
                <w:sz w:val="18"/>
                <w:szCs w:val="18"/>
              </w:rPr>
            </w:pPr>
            <w:r w:rsidRPr="00D867CD">
              <w:rPr>
                <w:rFonts w:ascii="Times New Roman" w:eastAsia="Times New Roman" w:hAnsi="Times New Roman" w:cs="Times New Roman"/>
                <w:b/>
                <w:bCs/>
                <w:sz w:val="18"/>
                <w:szCs w:val="18"/>
              </w:rPr>
              <w:t>50.061.015,00</w:t>
            </w:r>
          </w:p>
        </w:tc>
      </w:tr>
    </w:tbl>
    <w:p w:rsidR="00752B74" w:rsidRDefault="00752B74" w:rsidP="00CD0186">
      <w:pPr>
        <w:spacing w:after="0" w:line="240" w:lineRule="auto"/>
        <w:jc w:val="both"/>
        <w:rPr>
          <w:rFonts w:ascii="Times New Roman" w:hAnsi="Times New Roman" w:cs="Times New Roman"/>
          <w:b/>
          <w:lang w:val="sr-Cyrl-BA"/>
        </w:rPr>
      </w:pPr>
    </w:p>
    <w:p w:rsidR="00752B74" w:rsidRDefault="00AA6DC2"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Пројекција</w:t>
      </w:r>
      <w:r w:rsidR="00752B74">
        <w:rPr>
          <w:rFonts w:ascii="Times New Roman" w:hAnsi="Times New Roman" w:cs="Times New Roman"/>
          <w:lang w:val="sr-Cyrl-BA"/>
        </w:rPr>
        <w:t xml:space="preserve"> буџетских прихода и примитака за нефинансијску имовину за 2021. годину </w:t>
      </w:r>
      <w:r w:rsidR="00446E0E">
        <w:rPr>
          <w:rFonts w:ascii="Times New Roman" w:hAnsi="Times New Roman" w:cs="Times New Roman"/>
          <w:lang w:val="sr-Cyrl-BA"/>
        </w:rPr>
        <w:t>рађена</w:t>
      </w:r>
      <w:r w:rsidR="00752B74">
        <w:rPr>
          <w:rFonts w:ascii="Times New Roman" w:hAnsi="Times New Roman" w:cs="Times New Roman"/>
          <w:lang w:val="sr-Cyrl-BA"/>
        </w:rPr>
        <w:t xml:space="preserve"> је на </w:t>
      </w:r>
      <w:r w:rsidR="003B186D">
        <w:rPr>
          <w:rFonts w:ascii="Times New Roman" w:hAnsi="Times New Roman" w:cs="Times New Roman"/>
          <w:lang w:val="sr-Cyrl-BA"/>
        </w:rPr>
        <w:t xml:space="preserve">основу остварења најзначајнијих врста прихода и примитака у 2020. и протеклим годинама,  на основу смјеринца које су дате у ДОБ-у за период 2021.-2023. година, на основу важећих законских и подзаконских аката из области наплате прихода, као и на основу одлука и политике локалне власти. </w:t>
      </w:r>
    </w:p>
    <w:p w:rsidR="00752B74" w:rsidRDefault="00100967"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Укуни буџетски приходи и примици за нефинансијску имовину </w:t>
      </w:r>
      <w:r w:rsidR="00AA6DC2">
        <w:rPr>
          <w:rFonts w:ascii="Times New Roman" w:hAnsi="Times New Roman" w:cs="Times New Roman"/>
          <w:lang w:val="sr-Cyrl-BA"/>
        </w:rPr>
        <w:t>пројектовани</w:t>
      </w:r>
      <w:r>
        <w:rPr>
          <w:rFonts w:ascii="Times New Roman" w:hAnsi="Times New Roman" w:cs="Times New Roman"/>
          <w:lang w:val="sr-Cyrl-BA"/>
        </w:rPr>
        <w:t xml:space="preserve"> су у износу </w:t>
      </w:r>
      <w:r w:rsidR="00446E0E">
        <w:rPr>
          <w:rFonts w:ascii="Times New Roman" w:hAnsi="Times New Roman" w:cs="Times New Roman"/>
          <w:lang w:val="sr-Cyrl-BA"/>
        </w:rPr>
        <w:t>50.061.015,00</w:t>
      </w:r>
      <w:r>
        <w:rPr>
          <w:rFonts w:ascii="Times New Roman" w:hAnsi="Times New Roman" w:cs="Times New Roman"/>
          <w:lang w:val="sr-Cyrl-BA"/>
        </w:rPr>
        <w:t xml:space="preserve"> КМ, и то </w:t>
      </w:r>
      <w:r w:rsidR="00446E0E">
        <w:rPr>
          <w:rFonts w:ascii="Times New Roman" w:hAnsi="Times New Roman" w:cs="Times New Roman"/>
          <w:lang w:val="sr-Cyrl-BA"/>
        </w:rPr>
        <w:t>49.634.615,00</w:t>
      </w:r>
      <w:r>
        <w:rPr>
          <w:rFonts w:ascii="Times New Roman" w:hAnsi="Times New Roman" w:cs="Times New Roman"/>
          <w:lang w:val="sr-Cyrl-BA"/>
        </w:rPr>
        <w:t xml:space="preserve"> КМ буџетских прихода и 426.400,00 КМ примитака за нефинансијску имовину. </w:t>
      </w:r>
    </w:p>
    <w:p w:rsidR="00100967" w:rsidRDefault="00100967" w:rsidP="00CD0186">
      <w:pPr>
        <w:spacing w:after="0" w:line="240" w:lineRule="auto"/>
        <w:ind w:firstLine="720"/>
        <w:jc w:val="both"/>
        <w:rPr>
          <w:rFonts w:ascii="Times New Roman" w:hAnsi="Times New Roman" w:cs="Times New Roman"/>
          <w:lang w:val="sr-Cyrl-BA"/>
        </w:rPr>
      </w:pPr>
    </w:p>
    <w:p w:rsidR="00100967" w:rsidRPr="00100967" w:rsidRDefault="00CD336A" w:rsidP="00CD0186">
      <w:pPr>
        <w:spacing w:after="0" w:line="240" w:lineRule="auto"/>
        <w:ind w:firstLine="720"/>
        <w:jc w:val="both"/>
        <w:rPr>
          <w:rFonts w:ascii="Times New Roman" w:hAnsi="Times New Roman" w:cs="Times New Roman"/>
          <w:b/>
          <w:lang w:val="sr-Cyrl-BA"/>
        </w:rPr>
      </w:pPr>
      <w:r>
        <w:rPr>
          <w:rFonts w:ascii="Times New Roman" w:hAnsi="Times New Roman" w:cs="Times New Roman"/>
          <w:b/>
        </w:rPr>
        <w:t>5.1.1.</w:t>
      </w:r>
      <w:r w:rsidR="00100967" w:rsidRPr="00100967">
        <w:rPr>
          <w:rFonts w:ascii="Times New Roman" w:hAnsi="Times New Roman" w:cs="Times New Roman"/>
          <w:b/>
          <w:lang w:val="sr-Cyrl-BA"/>
        </w:rPr>
        <w:t xml:space="preserve"> Буџетски приходи</w:t>
      </w:r>
    </w:p>
    <w:p w:rsidR="00100967" w:rsidRDefault="00100967" w:rsidP="00CD0186">
      <w:pPr>
        <w:spacing w:after="0" w:line="240" w:lineRule="auto"/>
        <w:ind w:firstLine="720"/>
        <w:jc w:val="both"/>
        <w:rPr>
          <w:rFonts w:ascii="Times New Roman" w:hAnsi="Times New Roman" w:cs="Times New Roman"/>
          <w:lang w:val="sr-Cyrl-BA"/>
        </w:rPr>
      </w:pPr>
    </w:p>
    <w:p w:rsidR="00100967" w:rsidRDefault="00100967" w:rsidP="00CD0186">
      <w:pPr>
        <w:spacing w:after="0" w:line="240" w:lineRule="auto"/>
        <w:ind w:firstLine="720"/>
        <w:jc w:val="both"/>
        <w:rPr>
          <w:rFonts w:ascii="Times New Roman" w:hAnsi="Times New Roman" w:cs="Times New Roman"/>
          <w:b/>
          <w:lang w:val="sr-Cyrl-BA"/>
        </w:rPr>
      </w:pPr>
      <w:r>
        <w:rPr>
          <w:rFonts w:ascii="Times New Roman" w:hAnsi="Times New Roman" w:cs="Times New Roman"/>
          <w:lang w:val="sr-Cyrl-BA"/>
        </w:rPr>
        <w:t xml:space="preserve">Структуру буџетских прихода чине: </w:t>
      </w:r>
      <w:r w:rsidRPr="00100967">
        <w:rPr>
          <w:rFonts w:ascii="Times New Roman" w:hAnsi="Times New Roman" w:cs="Times New Roman"/>
          <w:b/>
          <w:lang w:val="sr-Cyrl-BA"/>
        </w:rPr>
        <w:t>порески приходи, непорески приходи, грантови и трансфери.</w:t>
      </w:r>
    </w:p>
    <w:p w:rsidR="00100967" w:rsidRDefault="00100967" w:rsidP="00CD0186">
      <w:pPr>
        <w:spacing w:after="0" w:line="240" w:lineRule="auto"/>
        <w:ind w:firstLine="720"/>
        <w:jc w:val="both"/>
        <w:rPr>
          <w:rFonts w:ascii="Times New Roman" w:hAnsi="Times New Roman" w:cs="Times New Roman"/>
          <w:b/>
          <w:lang w:val="sr-Cyrl-BA"/>
        </w:rPr>
      </w:pPr>
    </w:p>
    <w:p w:rsidR="00100967" w:rsidRDefault="00100967" w:rsidP="00CD0186">
      <w:pPr>
        <w:spacing w:after="0" w:line="240" w:lineRule="auto"/>
        <w:ind w:firstLine="720"/>
        <w:jc w:val="both"/>
        <w:rPr>
          <w:rFonts w:ascii="Times New Roman" w:hAnsi="Times New Roman" w:cs="Times New Roman"/>
          <w:lang w:val="sr-Cyrl-BA"/>
        </w:rPr>
      </w:pPr>
      <w:r>
        <w:rPr>
          <w:rFonts w:ascii="Times New Roman" w:hAnsi="Times New Roman" w:cs="Times New Roman"/>
          <w:b/>
          <w:lang w:val="sr-Cyrl-BA"/>
        </w:rPr>
        <w:t xml:space="preserve">Порески приходи (група конта 710) </w:t>
      </w:r>
      <w:r w:rsidR="00AA6DC2">
        <w:rPr>
          <w:rFonts w:ascii="Times New Roman" w:hAnsi="Times New Roman" w:cs="Times New Roman"/>
          <w:lang w:val="sr-Cyrl-BA"/>
        </w:rPr>
        <w:t xml:space="preserve">пројектовани су у износу </w:t>
      </w:r>
      <w:r w:rsidR="00446E0E">
        <w:rPr>
          <w:rFonts w:ascii="Times New Roman" w:hAnsi="Times New Roman" w:cs="Times New Roman"/>
          <w:lang w:val="sr-Cyrl-BA"/>
        </w:rPr>
        <w:t>35.070.815,00</w:t>
      </w:r>
      <w:r w:rsidR="00AA6DC2">
        <w:rPr>
          <w:rFonts w:ascii="Times New Roman" w:hAnsi="Times New Roman" w:cs="Times New Roman"/>
          <w:lang w:val="sr-Cyrl-BA"/>
        </w:rPr>
        <w:t xml:space="preserve"> КМ, што је за </w:t>
      </w:r>
      <w:r w:rsidR="00446E0E">
        <w:rPr>
          <w:rFonts w:ascii="Times New Roman" w:hAnsi="Times New Roman" w:cs="Times New Roman"/>
          <w:lang w:val="sr-Cyrl-BA"/>
        </w:rPr>
        <w:t>1,03</w:t>
      </w:r>
      <w:r w:rsidR="00AA6DC2">
        <w:rPr>
          <w:rFonts w:ascii="Times New Roman" w:hAnsi="Times New Roman" w:cs="Times New Roman"/>
          <w:lang w:val="sr-Cyrl-BA"/>
        </w:rPr>
        <w:t xml:space="preserve"> % или </w:t>
      </w:r>
      <w:r w:rsidR="00446E0E">
        <w:rPr>
          <w:rFonts w:ascii="Times New Roman" w:hAnsi="Times New Roman" w:cs="Times New Roman"/>
          <w:lang w:val="sr-Cyrl-BA"/>
        </w:rPr>
        <w:t>365.285,00</w:t>
      </w:r>
      <w:r w:rsidR="00AA6DC2">
        <w:rPr>
          <w:rFonts w:ascii="Times New Roman" w:hAnsi="Times New Roman" w:cs="Times New Roman"/>
          <w:lang w:val="sr-Cyrl-BA"/>
        </w:rPr>
        <w:t>КМ мање у односу на први ребаланс за 2020. годину .</w:t>
      </w:r>
    </w:p>
    <w:p w:rsidR="00B35AB0" w:rsidRDefault="00B35AB0" w:rsidP="00CD0186">
      <w:pPr>
        <w:spacing w:after="0" w:line="240" w:lineRule="auto"/>
        <w:ind w:firstLine="720"/>
        <w:jc w:val="both"/>
        <w:rPr>
          <w:rFonts w:ascii="Times New Roman" w:hAnsi="Times New Roman" w:cs="Times New Roman"/>
          <w:lang w:val="sr-Cyrl-BA"/>
        </w:rPr>
      </w:pPr>
    </w:p>
    <w:p w:rsidR="00AA6DC2" w:rsidRDefault="00AA6DC2"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Међу овим приходима најзначајнији су:</w:t>
      </w:r>
    </w:p>
    <w:p w:rsidR="005442AE" w:rsidRDefault="005442AE" w:rsidP="00CD0186">
      <w:pPr>
        <w:spacing w:after="0" w:line="240" w:lineRule="auto"/>
        <w:ind w:firstLine="720"/>
        <w:jc w:val="both"/>
        <w:rPr>
          <w:rFonts w:ascii="Times New Roman" w:hAnsi="Times New Roman" w:cs="Times New Roman"/>
          <w:lang w:val="sr-Cyrl-BA"/>
        </w:rPr>
      </w:pPr>
    </w:p>
    <w:p w:rsidR="00AA6DC2" w:rsidRDefault="00AA6DC2"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порези на лична примања и приходе од самосталних дјелатности (група конта 713</w:t>
      </w:r>
      <w:r w:rsidR="00EA2C30">
        <w:rPr>
          <w:rFonts w:ascii="Times New Roman" w:hAnsi="Times New Roman" w:cs="Times New Roman"/>
          <w:b/>
          <w:lang w:val="sr-Cyrl-BA"/>
        </w:rPr>
        <w:t xml:space="preserve">), </w:t>
      </w:r>
      <w:r w:rsidR="00EA2C30">
        <w:rPr>
          <w:rFonts w:ascii="Times New Roman" w:hAnsi="Times New Roman" w:cs="Times New Roman"/>
          <w:lang w:val="sr-Cyrl-BA"/>
        </w:rPr>
        <w:t>који су пројектовани у износу 4.291.100,00 КМ, или за 2,73% мање у односу на први ребаланс за 2020. годину.</w:t>
      </w:r>
      <w:r w:rsidR="001C10EE">
        <w:rPr>
          <w:rFonts w:ascii="Times New Roman" w:hAnsi="Times New Roman" w:cs="Times New Roman"/>
          <w:lang w:val="sr-Cyrl-BA"/>
        </w:rPr>
        <w:t>Пројекција је заснована на основу смјерница датих ДОБ-ом за период 2021.-2023. година</w:t>
      </w:r>
      <w:r w:rsidR="001C10EE">
        <w:rPr>
          <w:rFonts w:ascii="Times New Roman" w:hAnsi="Times New Roman" w:cs="Times New Roman"/>
          <w:lang w:val="sr-Latn-BA"/>
        </w:rPr>
        <w:t>.</w:t>
      </w:r>
      <w:r w:rsidR="00EA2C30">
        <w:rPr>
          <w:rFonts w:ascii="Times New Roman" w:hAnsi="Times New Roman" w:cs="Times New Roman"/>
          <w:lang w:val="sr-Cyrl-BA"/>
        </w:rPr>
        <w:t xml:space="preserve">Реализација ових прихода на дан 30.06.2020. године била је 35% у односу на </w:t>
      </w:r>
      <w:r w:rsidR="001C10EE">
        <w:rPr>
          <w:rFonts w:ascii="Times New Roman" w:hAnsi="Times New Roman" w:cs="Times New Roman"/>
          <w:lang w:val="sr-Cyrl-BA"/>
        </w:rPr>
        <w:t xml:space="preserve">годишњи </w:t>
      </w:r>
      <w:r w:rsidR="00EA2C30">
        <w:rPr>
          <w:rFonts w:ascii="Times New Roman" w:hAnsi="Times New Roman" w:cs="Times New Roman"/>
          <w:lang w:val="sr-Cyrl-BA"/>
        </w:rPr>
        <w:t xml:space="preserve">план, </w:t>
      </w:r>
      <w:r w:rsidR="005442AE">
        <w:rPr>
          <w:rFonts w:ascii="Times New Roman" w:hAnsi="Times New Roman" w:cs="Times New Roman"/>
          <w:lang w:val="sr-Cyrl-BA"/>
        </w:rPr>
        <w:t xml:space="preserve">међутим, </w:t>
      </w:r>
      <w:r w:rsidR="00EA2C30">
        <w:rPr>
          <w:rFonts w:ascii="Times New Roman" w:hAnsi="Times New Roman" w:cs="Times New Roman"/>
          <w:lang w:val="sr-Cyrl-BA"/>
        </w:rPr>
        <w:t xml:space="preserve"> с обзиром да се у периоду јул-август 2020. године биљежи веће остварење по основу ових прихода ( у </w:t>
      </w:r>
      <w:r w:rsidR="00B35AB0">
        <w:rPr>
          <w:rFonts w:ascii="Times New Roman" w:hAnsi="Times New Roman" w:cs="Times New Roman"/>
          <w:lang w:val="sr-Cyrl-BA"/>
        </w:rPr>
        <w:t>односу на мај 2020. године, у јулу и августу остварење веће за око</w:t>
      </w:r>
      <w:r w:rsidR="001C10EE">
        <w:rPr>
          <w:rFonts w:ascii="Times New Roman" w:hAnsi="Times New Roman" w:cs="Times New Roman"/>
          <w:lang w:val="sr-Cyrl-BA"/>
        </w:rPr>
        <w:t xml:space="preserve"> 40%), </w:t>
      </w:r>
      <w:r w:rsidR="00B35AB0">
        <w:rPr>
          <w:rFonts w:ascii="Times New Roman" w:hAnsi="Times New Roman" w:cs="Times New Roman"/>
          <w:lang w:val="sr-Cyrl-BA"/>
        </w:rPr>
        <w:t xml:space="preserve"> у 2021. години се очекује стабилизација по овом основу.</w:t>
      </w:r>
    </w:p>
    <w:p w:rsidR="00B35AB0" w:rsidRDefault="00B35AB0"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порез на имовину (група конта 714), </w:t>
      </w:r>
      <w:r w:rsidR="005442AE">
        <w:rPr>
          <w:rFonts w:ascii="Times New Roman" w:hAnsi="Times New Roman" w:cs="Times New Roman"/>
          <w:lang w:val="sr-Cyrl-BA"/>
        </w:rPr>
        <w:t xml:space="preserve">пројектовани су на прошлогодишњем нивоу у износу 3.141.000,00 КМ. </w:t>
      </w:r>
    </w:p>
    <w:p w:rsidR="005442AE" w:rsidRDefault="005442AE"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sidRPr="005442AE">
        <w:rPr>
          <w:rFonts w:ascii="Times New Roman" w:hAnsi="Times New Roman" w:cs="Times New Roman"/>
          <w:b/>
          <w:lang w:val="sr-Cyrl-BA"/>
        </w:rPr>
        <w:t>индиректни порези прикупљени преко УИО (група конта 717)</w:t>
      </w:r>
      <w:r>
        <w:rPr>
          <w:rFonts w:ascii="Times New Roman" w:hAnsi="Times New Roman" w:cs="Times New Roman"/>
          <w:b/>
          <w:lang w:val="sr-Cyrl-BA"/>
        </w:rPr>
        <w:t xml:space="preserve">, </w:t>
      </w:r>
      <w:r>
        <w:rPr>
          <w:rFonts w:ascii="Times New Roman" w:hAnsi="Times New Roman" w:cs="Times New Roman"/>
          <w:lang w:val="sr-Cyrl-BA"/>
        </w:rPr>
        <w:t xml:space="preserve">који су пројектовани у износу </w:t>
      </w:r>
      <w:r w:rsidR="00446E0E">
        <w:rPr>
          <w:rFonts w:ascii="Times New Roman" w:hAnsi="Times New Roman" w:cs="Times New Roman"/>
          <w:lang w:val="sr-Cyrl-BA"/>
        </w:rPr>
        <w:t>27.498.715,00 КМ</w:t>
      </w:r>
      <w:r>
        <w:rPr>
          <w:rFonts w:ascii="Times New Roman" w:hAnsi="Times New Roman" w:cs="Times New Roman"/>
          <w:lang w:val="sr-Cyrl-BA"/>
        </w:rPr>
        <w:t xml:space="preserve"> за </w:t>
      </w:r>
      <w:r w:rsidR="00446E0E">
        <w:rPr>
          <w:rFonts w:ascii="Times New Roman" w:hAnsi="Times New Roman" w:cs="Times New Roman"/>
          <w:lang w:val="sr-Cyrl-BA"/>
        </w:rPr>
        <w:t>1,20</w:t>
      </w:r>
      <w:r>
        <w:rPr>
          <w:rFonts w:ascii="Times New Roman" w:hAnsi="Times New Roman" w:cs="Times New Roman"/>
          <w:lang w:val="sr-Cyrl-BA"/>
        </w:rPr>
        <w:t xml:space="preserve">% </w:t>
      </w:r>
      <w:r w:rsidR="00F415B0">
        <w:rPr>
          <w:rFonts w:ascii="Times New Roman" w:hAnsi="Times New Roman" w:cs="Times New Roman"/>
          <w:lang w:val="sr-Cyrl-BA"/>
        </w:rPr>
        <w:t xml:space="preserve">или </w:t>
      </w:r>
      <w:r w:rsidR="00446E0E">
        <w:rPr>
          <w:rFonts w:ascii="Times New Roman" w:hAnsi="Times New Roman" w:cs="Times New Roman"/>
          <w:lang w:val="sr-Cyrl-BA"/>
        </w:rPr>
        <w:t>334.285,00 КМ</w:t>
      </w:r>
      <w:r>
        <w:rPr>
          <w:rFonts w:ascii="Times New Roman" w:hAnsi="Times New Roman" w:cs="Times New Roman"/>
          <w:lang w:val="sr-Cyrl-BA"/>
        </w:rPr>
        <w:t xml:space="preserve">мање у односу на први ребаланс за 2020. годину.  </w:t>
      </w:r>
      <w:r w:rsidR="0067706D">
        <w:rPr>
          <w:rFonts w:ascii="Times New Roman" w:hAnsi="Times New Roman" w:cs="Times New Roman"/>
          <w:lang w:val="sr-Cyrl-BA"/>
        </w:rPr>
        <w:t xml:space="preserve">Пројекција је заснована на основу смјерница датих ДОБ-ом за период 2021.-2023. </w:t>
      </w:r>
      <w:r w:rsidR="005D012C">
        <w:rPr>
          <w:rFonts w:ascii="Times New Roman" w:hAnsi="Times New Roman" w:cs="Times New Roman"/>
          <w:lang w:val="sr-Cyrl-BA"/>
        </w:rPr>
        <w:t>г</w:t>
      </w:r>
      <w:r w:rsidR="0067706D">
        <w:rPr>
          <w:rFonts w:ascii="Times New Roman" w:hAnsi="Times New Roman" w:cs="Times New Roman"/>
          <w:lang w:val="sr-Cyrl-BA"/>
        </w:rPr>
        <w:t>одина</w:t>
      </w:r>
      <w:r w:rsidR="005D012C">
        <w:rPr>
          <w:rFonts w:ascii="Times New Roman" w:hAnsi="Times New Roman" w:cs="Times New Roman"/>
          <w:lang w:val="sr-Cyrl-BA"/>
        </w:rPr>
        <w:t xml:space="preserve"> и на основу реализације ових прихода у 2020. години. Остварење по овом основу на дан 30.06.2020. године износи 40,59% у односу на </w:t>
      </w:r>
      <w:r w:rsidR="001C10EE">
        <w:rPr>
          <w:rFonts w:ascii="Times New Roman" w:hAnsi="Times New Roman" w:cs="Times New Roman"/>
          <w:lang w:val="sr-Cyrl-BA"/>
        </w:rPr>
        <w:t xml:space="preserve">годишњи </w:t>
      </w:r>
      <w:r w:rsidR="005D012C">
        <w:rPr>
          <w:rFonts w:ascii="Times New Roman" w:hAnsi="Times New Roman" w:cs="Times New Roman"/>
          <w:lang w:val="sr-Cyrl-BA"/>
        </w:rPr>
        <w:t>план, али у периоду јул-август дошло је до повећања у остварењу , посебно у јулу када је остварење у односу на јун веће за 73%.</w:t>
      </w:r>
    </w:p>
    <w:p w:rsidR="005D012C" w:rsidRDefault="005D012C"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остали порески приходи (група конта 719), </w:t>
      </w:r>
      <w:r>
        <w:rPr>
          <w:rFonts w:ascii="Times New Roman" w:hAnsi="Times New Roman" w:cs="Times New Roman"/>
          <w:lang w:val="sr-Cyrl-BA"/>
        </w:rPr>
        <w:t>пројектовани су у износу 120.000,00 КМ на бази остварења ових прихода у протеклом периоду.</w:t>
      </w:r>
    </w:p>
    <w:p w:rsidR="000D2A38" w:rsidRDefault="000D2A38" w:rsidP="00CD0186">
      <w:pPr>
        <w:spacing w:after="0" w:line="240" w:lineRule="auto"/>
        <w:ind w:firstLine="720"/>
        <w:jc w:val="both"/>
        <w:rPr>
          <w:rFonts w:ascii="Times New Roman" w:hAnsi="Times New Roman" w:cs="Times New Roman"/>
          <w:lang w:val="sr-Cyrl-BA"/>
        </w:rPr>
      </w:pPr>
    </w:p>
    <w:p w:rsidR="000D2A38" w:rsidRDefault="000D2A38" w:rsidP="00CD0186">
      <w:pPr>
        <w:spacing w:after="0" w:line="240" w:lineRule="auto"/>
        <w:ind w:firstLine="720"/>
        <w:jc w:val="both"/>
        <w:rPr>
          <w:rFonts w:ascii="Times New Roman" w:hAnsi="Times New Roman" w:cs="Times New Roman"/>
          <w:lang w:val="sr-Cyrl-BA"/>
        </w:rPr>
      </w:pPr>
      <w:r>
        <w:rPr>
          <w:rFonts w:ascii="Times New Roman" w:hAnsi="Times New Roman" w:cs="Times New Roman"/>
          <w:b/>
          <w:lang w:val="sr-Cyrl-BA"/>
        </w:rPr>
        <w:t xml:space="preserve">Непорески приходи (група конта 720) </w:t>
      </w:r>
      <w:r>
        <w:rPr>
          <w:rFonts w:ascii="Times New Roman" w:hAnsi="Times New Roman" w:cs="Times New Roman"/>
          <w:lang w:val="sr-Cyrl-BA"/>
        </w:rPr>
        <w:t>пројектовани су у износу 11.</w:t>
      </w:r>
      <w:r w:rsidR="00446E0E">
        <w:rPr>
          <w:rFonts w:ascii="Times New Roman" w:hAnsi="Times New Roman" w:cs="Times New Roman"/>
          <w:lang w:val="sr-Cyrl-BA"/>
        </w:rPr>
        <w:t>8</w:t>
      </w:r>
      <w:r>
        <w:rPr>
          <w:rFonts w:ascii="Times New Roman" w:hAnsi="Times New Roman" w:cs="Times New Roman"/>
          <w:lang w:val="sr-Cyrl-BA"/>
        </w:rPr>
        <w:t xml:space="preserve">55.800,00 КМ, што је за </w:t>
      </w:r>
      <w:r w:rsidR="007131B0">
        <w:rPr>
          <w:rFonts w:ascii="Times New Roman" w:hAnsi="Times New Roman" w:cs="Times New Roman"/>
          <w:lang w:val="sr-Cyrl-BA"/>
        </w:rPr>
        <w:t>5,51</w:t>
      </w:r>
      <w:r>
        <w:rPr>
          <w:rFonts w:ascii="Times New Roman" w:hAnsi="Times New Roman" w:cs="Times New Roman"/>
          <w:lang w:val="sr-Cyrl-BA"/>
        </w:rPr>
        <w:t>%</w:t>
      </w:r>
      <w:r w:rsidR="007131B0">
        <w:rPr>
          <w:rFonts w:ascii="Times New Roman" w:hAnsi="Times New Roman" w:cs="Times New Roman"/>
          <w:lang w:val="sr-Cyrl-BA"/>
        </w:rPr>
        <w:t xml:space="preserve"> или 619.100,00 КМ</w:t>
      </w:r>
      <w:r>
        <w:rPr>
          <w:rFonts w:ascii="Times New Roman" w:hAnsi="Times New Roman" w:cs="Times New Roman"/>
          <w:lang w:val="sr-Cyrl-BA"/>
        </w:rPr>
        <w:t xml:space="preserve"> више у односу на први ребаланс за 2020. годину.</w:t>
      </w:r>
    </w:p>
    <w:p w:rsidR="000D2A38" w:rsidRDefault="000D2A38" w:rsidP="00CD0186">
      <w:pPr>
        <w:spacing w:after="0" w:line="240" w:lineRule="auto"/>
        <w:ind w:firstLine="720"/>
        <w:jc w:val="both"/>
        <w:rPr>
          <w:rFonts w:ascii="Times New Roman" w:hAnsi="Times New Roman" w:cs="Times New Roman"/>
          <w:lang w:val="sr-Cyrl-BA"/>
        </w:rPr>
      </w:pPr>
    </w:p>
    <w:p w:rsidR="000D2A38" w:rsidRDefault="000D2A38"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Међу овим приходима најзначајнији су:</w:t>
      </w:r>
    </w:p>
    <w:p w:rsidR="000D2A38" w:rsidRDefault="000D2A38" w:rsidP="00CD0186">
      <w:pPr>
        <w:spacing w:after="0" w:line="240" w:lineRule="auto"/>
        <w:ind w:firstLine="720"/>
        <w:jc w:val="both"/>
        <w:rPr>
          <w:rFonts w:ascii="Times New Roman" w:hAnsi="Times New Roman" w:cs="Times New Roman"/>
          <w:lang w:val="sr-Cyrl-BA"/>
        </w:rPr>
      </w:pPr>
    </w:p>
    <w:p w:rsidR="000D2A38" w:rsidRDefault="000D2A38"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приходи од финансијске и нефинансијске имовине и позитивних курсних разлика (група конта 721), </w:t>
      </w:r>
      <w:r>
        <w:rPr>
          <w:rFonts w:ascii="Times New Roman" w:hAnsi="Times New Roman" w:cs="Times New Roman"/>
          <w:lang w:val="sr-Cyrl-BA"/>
        </w:rPr>
        <w:t>који су пројектовани у износу 1.</w:t>
      </w:r>
      <w:r w:rsidR="005A3B03">
        <w:rPr>
          <w:rFonts w:ascii="Times New Roman" w:hAnsi="Times New Roman" w:cs="Times New Roman"/>
          <w:lang w:val="sr-Cyrl-BA"/>
        </w:rPr>
        <w:t>1</w:t>
      </w:r>
      <w:r>
        <w:rPr>
          <w:rFonts w:ascii="Times New Roman" w:hAnsi="Times New Roman" w:cs="Times New Roman"/>
          <w:lang w:val="sr-Cyrl-BA"/>
        </w:rPr>
        <w:t xml:space="preserve">75.000,00 КМ, што у односу на први ребаланс за 2020. </w:t>
      </w:r>
      <w:r w:rsidR="00060D4C">
        <w:rPr>
          <w:rFonts w:ascii="Times New Roman" w:hAnsi="Times New Roman" w:cs="Times New Roman"/>
          <w:lang w:val="sr-Cyrl-BA"/>
        </w:rPr>
        <w:t>г</w:t>
      </w:r>
      <w:r>
        <w:rPr>
          <w:rFonts w:ascii="Times New Roman" w:hAnsi="Times New Roman" w:cs="Times New Roman"/>
          <w:lang w:val="sr-Cyrl-BA"/>
        </w:rPr>
        <w:t>одину представља повећање за</w:t>
      </w:r>
      <w:r w:rsidR="007131B0">
        <w:rPr>
          <w:rFonts w:ascii="Times New Roman" w:hAnsi="Times New Roman" w:cs="Times New Roman"/>
          <w:lang w:val="sr-Cyrl-BA"/>
        </w:rPr>
        <w:t xml:space="preserve"> 5,38%</w:t>
      </w:r>
      <w:r w:rsidR="00060D4C">
        <w:rPr>
          <w:rFonts w:ascii="Times New Roman" w:hAnsi="Times New Roman" w:cs="Times New Roman"/>
          <w:lang w:val="sr-Cyrl-BA"/>
        </w:rPr>
        <w:t>или</w:t>
      </w:r>
      <w:r w:rsidR="007131B0">
        <w:rPr>
          <w:rFonts w:ascii="Times New Roman" w:hAnsi="Times New Roman" w:cs="Times New Roman"/>
          <w:lang w:val="sr-Cyrl-BA"/>
        </w:rPr>
        <w:t xml:space="preserve"> 60.000,00 КМ</w:t>
      </w:r>
      <w:r w:rsidR="00060D4C">
        <w:rPr>
          <w:rFonts w:ascii="Times New Roman" w:hAnsi="Times New Roman" w:cs="Times New Roman"/>
          <w:lang w:val="sr-Cyrl-BA"/>
        </w:rPr>
        <w:t>. Повећање се односи на приходе по основу закупа и ренте (721 200), и то на основу реализације прихода у 2020. години, јер је са 30.06.2020. године премашен годишњи план за 9,62%. Осим тога</w:t>
      </w:r>
      <w:r w:rsidR="00E25CE1">
        <w:rPr>
          <w:rFonts w:ascii="Times New Roman" w:hAnsi="Times New Roman" w:cs="Times New Roman"/>
          <w:lang w:val="sr-Cyrl-BA"/>
        </w:rPr>
        <w:t>,</w:t>
      </w:r>
      <w:r w:rsidR="00060D4C">
        <w:rPr>
          <w:rFonts w:ascii="Times New Roman" w:hAnsi="Times New Roman" w:cs="Times New Roman"/>
          <w:lang w:val="sr-Cyrl-BA"/>
        </w:rPr>
        <w:t xml:space="preserve"> усвајењем </w:t>
      </w:r>
      <w:r w:rsidR="00E25CE1">
        <w:rPr>
          <w:rFonts w:ascii="Times New Roman" w:hAnsi="Times New Roman" w:cs="Times New Roman"/>
          <w:lang w:val="sr-Cyrl-BA"/>
        </w:rPr>
        <w:t xml:space="preserve">регулационих планова за градско подручје и давањем погодности инвеститорима да земљишну ренту и накнаду за уређење градског грађевинског земљишта плаћају у ратама током једне буџетске године, </w:t>
      </w:r>
      <w:r w:rsidR="00060D4C">
        <w:rPr>
          <w:rFonts w:ascii="Times New Roman" w:hAnsi="Times New Roman" w:cs="Times New Roman"/>
          <w:lang w:val="sr-Cyrl-BA"/>
        </w:rPr>
        <w:t xml:space="preserve"> у 2021. години очекује се изградња већег броја стамбено-пословних објеката у центру Гра</w:t>
      </w:r>
      <w:r w:rsidR="00E25CE1">
        <w:rPr>
          <w:rFonts w:ascii="Times New Roman" w:hAnsi="Times New Roman" w:cs="Times New Roman"/>
          <w:lang w:val="sr-Cyrl-BA"/>
        </w:rPr>
        <w:t>да и повећање прихода по овом основу.</w:t>
      </w:r>
    </w:p>
    <w:p w:rsidR="007D0FDC" w:rsidRDefault="007D0FDC" w:rsidP="007D0FDC">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накнаде, таксе и приходи од пружања јавних услуга (група конта 722), </w:t>
      </w:r>
      <w:r>
        <w:rPr>
          <w:rFonts w:ascii="Times New Roman" w:hAnsi="Times New Roman" w:cs="Times New Roman"/>
          <w:lang w:val="sr-Cyrl-BA"/>
        </w:rPr>
        <w:t>пројектовани су у износу 10.557.800,00 КМ, што је у односу на први ребаланс за 2020. годину повећање за</w:t>
      </w:r>
      <w:r w:rsidR="007131B0">
        <w:rPr>
          <w:rFonts w:ascii="Times New Roman" w:hAnsi="Times New Roman" w:cs="Times New Roman"/>
          <w:lang w:val="sr-Cyrl-BA"/>
        </w:rPr>
        <w:t xml:space="preserve"> 5,81% или</w:t>
      </w:r>
      <w:r>
        <w:rPr>
          <w:rFonts w:ascii="Times New Roman" w:hAnsi="Times New Roman" w:cs="Times New Roman"/>
          <w:lang w:val="sr-Cyrl-BA"/>
        </w:rPr>
        <w:t xml:space="preserve"> 579.600,00 КМ</w:t>
      </w:r>
      <w:r w:rsidR="007131B0">
        <w:rPr>
          <w:rFonts w:ascii="Times New Roman" w:hAnsi="Times New Roman" w:cs="Times New Roman"/>
          <w:lang w:val="sr-Cyrl-BA"/>
        </w:rPr>
        <w:t>.</w:t>
      </w:r>
      <w:r>
        <w:rPr>
          <w:rFonts w:ascii="Times New Roman" w:hAnsi="Times New Roman" w:cs="Times New Roman"/>
          <w:lang w:val="sr-Cyrl-BA"/>
        </w:rPr>
        <w:t xml:space="preserve"> Повећање се</w:t>
      </w:r>
      <w:r w:rsidR="004142C2">
        <w:rPr>
          <w:rFonts w:ascii="Times New Roman" w:hAnsi="Times New Roman" w:cs="Times New Roman"/>
          <w:lang w:val="sr-Cyrl-BA"/>
        </w:rPr>
        <w:t>, у највећој мјери,</w:t>
      </w:r>
      <w:r>
        <w:rPr>
          <w:rFonts w:ascii="Times New Roman" w:hAnsi="Times New Roman" w:cs="Times New Roman"/>
          <w:lang w:val="sr-Cyrl-BA"/>
        </w:rPr>
        <w:t xml:space="preserve"> односи на приходе по основу накнада по разним основама и то накнаде за уређење градског грађевинског земљишта</w:t>
      </w:r>
      <w:r w:rsidR="004142C2">
        <w:rPr>
          <w:rFonts w:ascii="Times New Roman" w:hAnsi="Times New Roman" w:cs="Times New Roman"/>
          <w:lang w:val="sr-Cyrl-BA"/>
        </w:rPr>
        <w:t xml:space="preserve"> (722 411)</w:t>
      </w:r>
      <w:r>
        <w:rPr>
          <w:rFonts w:ascii="Times New Roman" w:hAnsi="Times New Roman" w:cs="Times New Roman"/>
          <w:lang w:val="sr-Cyrl-BA"/>
        </w:rPr>
        <w:t>. Пројекција је заснована на остварењу овог пр</w:t>
      </w:r>
      <w:r w:rsidR="00CD336A">
        <w:rPr>
          <w:rFonts w:ascii="Times New Roman" w:hAnsi="Times New Roman" w:cs="Times New Roman"/>
          <w:lang w:val="sr-Cyrl-BA"/>
        </w:rPr>
        <w:t>ихода у протеклом периоду (са 3</w:t>
      </w:r>
      <w:r w:rsidR="00CD336A">
        <w:rPr>
          <w:rFonts w:ascii="Times New Roman" w:hAnsi="Times New Roman" w:cs="Times New Roman"/>
        </w:rPr>
        <w:t>1</w:t>
      </w:r>
      <w:r>
        <w:rPr>
          <w:rFonts w:ascii="Times New Roman" w:hAnsi="Times New Roman" w:cs="Times New Roman"/>
          <w:lang w:val="sr-Cyrl-BA"/>
        </w:rPr>
        <w:t>.0</w:t>
      </w:r>
      <w:r w:rsidR="00CD336A">
        <w:rPr>
          <w:rFonts w:ascii="Times New Roman" w:hAnsi="Times New Roman" w:cs="Times New Roman"/>
        </w:rPr>
        <w:t>8</w:t>
      </w:r>
      <w:r>
        <w:rPr>
          <w:rFonts w:ascii="Times New Roman" w:hAnsi="Times New Roman" w:cs="Times New Roman"/>
          <w:lang w:val="sr-Cyrl-BA"/>
        </w:rPr>
        <w:t>.2020. године пр</w:t>
      </w:r>
      <w:r w:rsidR="004142C2">
        <w:rPr>
          <w:rFonts w:ascii="Times New Roman" w:hAnsi="Times New Roman" w:cs="Times New Roman"/>
          <w:lang w:val="sr-Cyrl-BA"/>
        </w:rPr>
        <w:t>и</w:t>
      </w:r>
      <w:r>
        <w:rPr>
          <w:rFonts w:ascii="Times New Roman" w:hAnsi="Times New Roman" w:cs="Times New Roman"/>
          <w:lang w:val="sr-Cyrl-BA"/>
        </w:rPr>
        <w:t xml:space="preserve">купљено 3.775.088,65 КМ, чиме је годишњи план премашен за 21,77%) и </w:t>
      </w:r>
      <w:r w:rsidR="00027EC9">
        <w:rPr>
          <w:rFonts w:ascii="Times New Roman" w:hAnsi="Times New Roman" w:cs="Times New Roman"/>
          <w:lang w:val="sr-Cyrl-BA"/>
        </w:rPr>
        <w:t>на основу тога што су</w:t>
      </w:r>
      <w:r w:rsidR="004142C2">
        <w:rPr>
          <w:rFonts w:ascii="Times New Roman" w:hAnsi="Times New Roman" w:cs="Times New Roman"/>
          <w:lang w:val="sr-Cyrl-BA"/>
        </w:rPr>
        <w:t>, како је већ речено,</w:t>
      </w:r>
      <w:r w:rsidR="00027EC9">
        <w:rPr>
          <w:rFonts w:ascii="Times New Roman" w:hAnsi="Times New Roman" w:cs="Times New Roman"/>
          <w:lang w:val="sr-Cyrl-BA"/>
        </w:rPr>
        <w:t xml:space="preserve"> усвојени регулациони планови за градско подручје.</w:t>
      </w:r>
      <w:r w:rsidR="004142C2">
        <w:rPr>
          <w:rFonts w:ascii="Times New Roman" w:hAnsi="Times New Roman" w:cs="Times New Roman"/>
          <w:lang w:val="sr-Cyrl-BA"/>
        </w:rPr>
        <w:t xml:space="preserve"> На већем нивоу у односу на први ребаланс за 2020. годину, пројектовани су и остали приходи од пружања јавних услуга (повећање 3,24%), док су градске административне таксе, комуналне таксе на фирму, комуналне таксе за кориштење рекламних паноа, боравишна такса, накнаде за промјену намјене пољопривредног земљишта, концесионе накнаде пројектоване на нижем нивоу, на основу реализације ових прихода у протеклом периоду. </w:t>
      </w:r>
    </w:p>
    <w:p w:rsidR="000B071A" w:rsidRDefault="00027EC9" w:rsidP="007D0FDC">
      <w:pPr>
        <w:spacing w:after="0" w:line="240" w:lineRule="auto"/>
        <w:ind w:firstLine="720"/>
        <w:jc w:val="both"/>
        <w:rPr>
          <w:rFonts w:ascii="Times New Roman" w:hAnsi="Times New Roman" w:cs="Times New Roman"/>
          <w:b/>
          <w:lang w:val="sr-Cyrl-BA"/>
        </w:rPr>
      </w:pPr>
      <w:r>
        <w:rPr>
          <w:rFonts w:ascii="Times New Roman" w:hAnsi="Times New Roman" w:cs="Times New Roman"/>
          <w:lang w:val="sr-Cyrl-BA"/>
        </w:rPr>
        <w:t>-</w:t>
      </w:r>
      <w:r>
        <w:rPr>
          <w:rFonts w:ascii="Times New Roman" w:hAnsi="Times New Roman" w:cs="Times New Roman"/>
          <w:b/>
          <w:lang w:val="sr-Cyrl-BA"/>
        </w:rPr>
        <w:t xml:space="preserve">остали непорески приходи (група конта 729), </w:t>
      </w:r>
      <w:r>
        <w:rPr>
          <w:rFonts w:ascii="Times New Roman" w:hAnsi="Times New Roman" w:cs="Times New Roman"/>
          <w:lang w:val="sr-Cyrl-BA"/>
        </w:rPr>
        <w:t>пројектовани су у износу 110.000,00 КМ или за  15,38% мање у односу на први ребаланс за 2020. годину.</w:t>
      </w:r>
    </w:p>
    <w:p w:rsidR="000B071A" w:rsidRDefault="000B071A" w:rsidP="007D0FDC">
      <w:pPr>
        <w:spacing w:after="0" w:line="240" w:lineRule="auto"/>
        <w:ind w:firstLine="720"/>
        <w:jc w:val="both"/>
        <w:rPr>
          <w:rFonts w:ascii="Times New Roman" w:hAnsi="Times New Roman" w:cs="Times New Roman"/>
          <w:b/>
          <w:lang w:val="sr-Cyrl-BA"/>
        </w:rPr>
      </w:pPr>
    </w:p>
    <w:p w:rsidR="000B071A" w:rsidRDefault="000B071A" w:rsidP="00F415B0">
      <w:pPr>
        <w:spacing w:after="0" w:line="240" w:lineRule="auto"/>
        <w:ind w:firstLine="720"/>
        <w:jc w:val="both"/>
        <w:rPr>
          <w:rFonts w:ascii="Times New Roman" w:hAnsi="Times New Roman" w:cs="Times New Roman"/>
          <w:lang w:val="sr-Cyrl-BA"/>
        </w:rPr>
      </w:pPr>
      <w:r>
        <w:rPr>
          <w:rFonts w:ascii="Times New Roman" w:hAnsi="Times New Roman" w:cs="Times New Roman"/>
          <w:b/>
          <w:lang w:val="sr-Cyrl-BA"/>
        </w:rPr>
        <w:t xml:space="preserve">Грантови (група конта 730) </w:t>
      </w:r>
      <w:r w:rsidRPr="000B071A">
        <w:rPr>
          <w:rFonts w:ascii="Times New Roman" w:hAnsi="Times New Roman" w:cs="Times New Roman"/>
          <w:lang w:val="sr-Cyrl-BA"/>
        </w:rPr>
        <w:t>нису пројектовани</w:t>
      </w:r>
      <w:r>
        <w:rPr>
          <w:rFonts w:ascii="Times New Roman" w:hAnsi="Times New Roman" w:cs="Times New Roman"/>
          <w:lang w:val="sr-Cyrl-BA"/>
        </w:rPr>
        <w:t>. Значајан износ грантова корисници реализују путем фонда 03, преко рачуна посебних намјена за донације, што се приказује кроз извјештаје о извршењу буџета.</w:t>
      </w:r>
    </w:p>
    <w:p w:rsidR="000B071A" w:rsidRDefault="000B071A" w:rsidP="000B071A">
      <w:pPr>
        <w:spacing w:after="0" w:line="240" w:lineRule="auto"/>
        <w:jc w:val="both"/>
        <w:rPr>
          <w:rFonts w:ascii="Times New Roman" w:hAnsi="Times New Roman" w:cs="Times New Roman"/>
          <w:lang w:val="sr-Cyrl-BA"/>
        </w:rPr>
      </w:pPr>
    </w:p>
    <w:p w:rsidR="000B071A" w:rsidRDefault="000B071A" w:rsidP="000B071A">
      <w:pPr>
        <w:spacing w:after="0" w:line="240" w:lineRule="auto"/>
        <w:jc w:val="both"/>
        <w:rPr>
          <w:rFonts w:ascii="Times New Roman" w:hAnsi="Times New Roman" w:cs="Times New Roman"/>
          <w:lang w:val="sr-Cyrl-BA"/>
        </w:rPr>
      </w:pPr>
      <w:r>
        <w:rPr>
          <w:rFonts w:ascii="Times New Roman" w:hAnsi="Times New Roman" w:cs="Times New Roman"/>
          <w:lang w:val="sr-Cyrl-BA"/>
        </w:rPr>
        <w:tab/>
      </w:r>
      <w:r>
        <w:rPr>
          <w:rFonts w:ascii="Times New Roman" w:hAnsi="Times New Roman" w:cs="Times New Roman"/>
          <w:b/>
          <w:lang w:val="sr-Cyrl-BA"/>
        </w:rPr>
        <w:t xml:space="preserve">Трансфери (група конта 780), </w:t>
      </w:r>
      <w:r>
        <w:rPr>
          <w:rFonts w:ascii="Times New Roman" w:hAnsi="Times New Roman" w:cs="Times New Roman"/>
          <w:lang w:val="sr-Cyrl-BA"/>
        </w:rPr>
        <w:t xml:space="preserve">пројектовани су у износу </w:t>
      </w:r>
      <w:r w:rsidR="007131B0">
        <w:rPr>
          <w:rFonts w:ascii="Times New Roman" w:hAnsi="Times New Roman" w:cs="Times New Roman"/>
          <w:lang w:val="sr-Cyrl-BA"/>
        </w:rPr>
        <w:t>2.708.000,00</w:t>
      </w:r>
      <w:r>
        <w:rPr>
          <w:rFonts w:ascii="Times New Roman" w:hAnsi="Times New Roman" w:cs="Times New Roman"/>
          <w:lang w:val="sr-Cyrl-BA"/>
        </w:rPr>
        <w:t xml:space="preserve"> КМ, што је повећање у односу на први ребаланс за 2020. годину  за </w:t>
      </w:r>
      <w:r w:rsidR="007131B0">
        <w:rPr>
          <w:rFonts w:ascii="Times New Roman" w:hAnsi="Times New Roman" w:cs="Times New Roman"/>
          <w:lang w:val="sr-Cyrl-BA"/>
        </w:rPr>
        <w:t>20,70</w:t>
      </w:r>
      <w:r>
        <w:rPr>
          <w:rFonts w:ascii="Times New Roman" w:hAnsi="Times New Roman" w:cs="Times New Roman"/>
          <w:lang w:val="sr-Cyrl-BA"/>
        </w:rPr>
        <w:t>%</w:t>
      </w:r>
      <w:r w:rsidR="00F415B0">
        <w:rPr>
          <w:rFonts w:ascii="Times New Roman" w:hAnsi="Times New Roman" w:cs="Times New Roman"/>
          <w:lang w:val="sr-Cyrl-BA"/>
        </w:rPr>
        <w:t xml:space="preserve"> или </w:t>
      </w:r>
      <w:r w:rsidR="007131B0">
        <w:rPr>
          <w:rFonts w:ascii="Times New Roman" w:hAnsi="Times New Roman" w:cs="Times New Roman"/>
          <w:lang w:val="sr-Cyrl-BA"/>
        </w:rPr>
        <w:t>464.400,00</w:t>
      </w:r>
      <w:r w:rsidR="00F415B0">
        <w:rPr>
          <w:rFonts w:ascii="Times New Roman" w:hAnsi="Times New Roman" w:cs="Times New Roman"/>
          <w:lang w:val="sr-Cyrl-BA"/>
        </w:rPr>
        <w:t xml:space="preserve"> КМ</w:t>
      </w:r>
      <w:r>
        <w:rPr>
          <w:rFonts w:ascii="Times New Roman" w:hAnsi="Times New Roman" w:cs="Times New Roman"/>
          <w:lang w:val="sr-Cyrl-BA"/>
        </w:rPr>
        <w:t xml:space="preserve">. Односе се на трансфере од стране Министарства здравља и социјалне заштите, а средства се </w:t>
      </w:r>
      <w:r w:rsidR="007131B0">
        <w:rPr>
          <w:rFonts w:ascii="Times New Roman" w:hAnsi="Times New Roman" w:cs="Times New Roman"/>
          <w:lang w:val="sr-Cyrl-BA"/>
        </w:rPr>
        <w:t>планирају и</w:t>
      </w:r>
      <w:r w:rsidR="00F06445">
        <w:rPr>
          <w:rFonts w:ascii="Times New Roman" w:hAnsi="Times New Roman" w:cs="Times New Roman"/>
          <w:lang w:val="sr-Cyrl-BA"/>
        </w:rPr>
        <w:t xml:space="preserve"> троше у оквиру ПЈТ Центар за социјални рад и </w:t>
      </w:r>
      <w:r w:rsidR="004A6962">
        <w:rPr>
          <w:rFonts w:ascii="Times New Roman" w:hAnsi="Times New Roman" w:cs="Times New Roman"/>
          <w:lang w:val="sr-Cyrl-BA"/>
        </w:rPr>
        <w:t xml:space="preserve">ПЈТ </w:t>
      </w:r>
      <w:r w:rsidR="00F06445">
        <w:rPr>
          <w:rFonts w:ascii="Times New Roman" w:hAnsi="Times New Roman" w:cs="Times New Roman"/>
          <w:lang w:val="sr-Cyrl-BA"/>
        </w:rPr>
        <w:t>Социјална заштита, у складу са Законом о социјалној заштити. Повећање је пројектовано због процјене пораста броја корисника права социјалне заштите</w:t>
      </w:r>
      <w:r w:rsidR="007131B0">
        <w:rPr>
          <w:rFonts w:ascii="Times New Roman" w:hAnsi="Times New Roman" w:cs="Times New Roman"/>
          <w:lang w:val="sr-Cyrl-BA"/>
        </w:rPr>
        <w:t xml:space="preserve"> и повећања основице за израчунавање износа накнада</w:t>
      </w:r>
      <w:r w:rsidR="00F06445">
        <w:rPr>
          <w:rFonts w:ascii="Times New Roman" w:hAnsi="Times New Roman" w:cs="Times New Roman"/>
          <w:lang w:val="sr-Cyrl-BA"/>
        </w:rPr>
        <w:t>.</w:t>
      </w:r>
    </w:p>
    <w:p w:rsidR="00433B3F" w:rsidRDefault="00433B3F" w:rsidP="000B071A">
      <w:pPr>
        <w:spacing w:after="0" w:line="240" w:lineRule="auto"/>
        <w:jc w:val="both"/>
        <w:rPr>
          <w:rFonts w:ascii="Times New Roman" w:hAnsi="Times New Roman" w:cs="Times New Roman"/>
          <w:lang w:val="sr-Cyrl-BA"/>
        </w:rPr>
      </w:pPr>
    </w:p>
    <w:p w:rsidR="00433B3F" w:rsidRDefault="00433B3F" w:rsidP="000B071A">
      <w:pPr>
        <w:spacing w:after="0" w:line="240" w:lineRule="auto"/>
        <w:jc w:val="both"/>
        <w:rPr>
          <w:rFonts w:ascii="Times New Roman" w:hAnsi="Times New Roman" w:cs="Times New Roman"/>
          <w:b/>
          <w:lang w:val="sr-Cyrl-BA"/>
        </w:rPr>
      </w:pPr>
      <w:r>
        <w:rPr>
          <w:rFonts w:ascii="Times New Roman" w:hAnsi="Times New Roman" w:cs="Times New Roman"/>
          <w:lang w:val="sr-Cyrl-BA"/>
        </w:rPr>
        <w:tab/>
      </w:r>
      <w:r w:rsidR="00022CC6">
        <w:rPr>
          <w:rFonts w:ascii="Times New Roman" w:hAnsi="Times New Roman" w:cs="Times New Roman"/>
          <w:b/>
        </w:rPr>
        <w:t>5.1.2.</w:t>
      </w:r>
      <w:r>
        <w:rPr>
          <w:rFonts w:ascii="Times New Roman" w:hAnsi="Times New Roman" w:cs="Times New Roman"/>
          <w:b/>
          <w:lang w:val="sr-Cyrl-BA"/>
        </w:rPr>
        <w:t>Примици за нефинансијску имовину</w:t>
      </w:r>
    </w:p>
    <w:p w:rsidR="00433B3F" w:rsidRDefault="00433B3F" w:rsidP="000B071A">
      <w:pPr>
        <w:spacing w:after="0" w:line="240" w:lineRule="auto"/>
        <w:jc w:val="both"/>
        <w:rPr>
          <w:rFonts w:ascii="Times New Roman" w:hAnsi="Times New Roman" w:cs="Times New Roman"/>
          <w:b/>
          <w:lang w:val="sr-Cyrl-BA"/>
        </w:rPr>
      </w:pPr>
    </w:p>
    <w:p w:rsidR="00F301A7" w:rsidRDefault="00433B3F" w:rsidP="000B071A">
      <w:pPr>
        <w:spacing w:after="0" w:line="240" w:lineRule="auto"/>
        <w:jc w:val="both"/>
        <w:rPr>
          <w:rFonts w:ascii="Times New Roman" w:hAnsi="Times New Roman" w:cs="Times New Roman"/>
          <w:lang w:val="sr-Cyrl-BA"/>
        </w:rPr>
      </w:pPr>
      <w:r>
        <w:rPr>
          <w:rFonts w:ascii="Times New Roman" w:hAnsi="Times New Roman" w:cs="Times New Roman"/>
          <w:b/>
          <w:lang w:val="sr-Cyrl-BA"/>
        </w:rPr>
        <w:tab/>
      </w:r>
      <w:r w:rsidRPr="00F301A7">
        <w:rPr>
          <w:rFonts w:ascii="Times New Roman" w:hAnsi="Times New Roman" w:cs="Times New Roman"/>
          <w:b/>
          <w:lang w:val="sr-Cyrl-BA"/>
        </w:rPr>
        <w:t>Примици за нефинансијску имовину</w:t>
      </w:r>
      <w:r w:rsidR="00F301A7">
        <w:rPr>
          <w:rFonts w:ascii="Times New Roman" w:hAnsi="Times New Roman" w:cs="Times New Roman"/>
          <w:b/>
          <w:lang w:val="sr-Cyrl-BA"/>
        </w:rPr>
        <w:t xml:space="preserve">(група конта 810) </w:t>
      </w:r>
      <w:r w:rsidR="00F301A7">
        <w:rPr>
          <w:rFonts w:ascii="Times New Roman" w:hAnsi="Times New Roman" w:cs="Times New Roman"/>
          <w:lang w:val="sr-Cyrl-BA"/>
        </w:rPr>
        <w:t xml:space="preserve">пројектовани су у износу 426.400,00 КМ, што је за  27,33% </w:t>
      </w:r>
      <w:r w:rsidR="003E3D10">
        <w:rPr>
          <w:rFonts w:ascii="Times New Roman" w:hAnsi="Times New Roman" w:cs="Times New Roman"/>
          <w:lang w:val="sr-Cyrl-BA"/>
        </w:rPr>
        <w:t xml:space="preserve">или 160.348,00 КМ </w:t>
      </w:r>
      <w:r w:rsidR="00F301A7">
        <w:rPr>
          <w:rFonts w:ascii="Times New Roman" w:hAnsi="Times New Roman" w:cs="Times New Roman"/>
          <w:lang w:val="sr-Cyrl-BA"/>
        </w:rPr>
        <w:t>мање у односу на први ребаланс за 2020. годину.</w:t>
      </w:r>
    </w:p>
    <w:p w:rsidR="00022CC6" w:rsidRDefault="00F301A7" w:rsidP="002B1B8A">
      <w:pPr>
        <w:spacing w:after="0" w:line="240" w:lineRule="auto"/>
        <w:jc w:val="both"/>
        <w:rPr>
          <w:rFonts w:ascii="Times New Roman" w:hAnsi="Times New Roman" w:cs="Times New Roman"/>
          <w:b/>
        </w:rPr>
      </w:pPr>
      <w:r>
        <w:rPr>
          <w:rFonts w:ascii="Times New Roman" w:hAnsi="Times New Roman" w:cs="Times New Roman"/>
          <w:lang w:val="sr-Cyrl-BA"/>
        </w:rPr>
        <w:tab/>
        <w:t>Међу овим примицима, најзначајнији су примици за непроизведену имовину, и то примици за земљиште (813 100),</w:t>
      </w:r>
      <w:r w:rsidRPr="00F301A7">
        <w:rPr>
          <w:rFonts w:ascii="Times New Roman" w:hAnsi="Times New Roman" w:cs="Times New Roman"/>
          <w:lang w:val="sr-Cyrl-BA"/>
        </w:rPr>
        <w:t>који су пројектовани у износу</w:t>
      </w:r>
      <w:r>
        <w:rPr>
          <w:rFonts w:ascii="Times New Roman" w:hAnsi="Times New Roman" w:cs="Times New Roman"/>
          <w:lang w:val="sr-Cyrl-BA"/>
        </w:rPr>
        <w:t xml:space="preserve"> 246.000,00 КМ, а</w:t>
      </w:r>
      <w:r w:rsidR="004A6962">
        <w:rPr>
          <w:rFonts w:ascii="Times New Roman" w:hAnsi="Times New Roman" w:cs="Times New Roman"/>
          <w:lang w:val="sr-Cyrl-BA"/>
        </w:rPr>
        <w:t xml:space="preserve"> односе се на продају земљишта (индустријска зона и сл.)</w:t>
      </w:r>
      <w:r w:rsidR="00F20AC8">
        <w:rPr>
          <w:rFonts w:ascii="Times New Roman" w:hAnsi="Times New Roman" w:cs="Times New Roman"/>
          <w:lang w:val="sr-Cyrl-BA"/>
        </w:rPr>
        <w:t xml:space="preserve"> и примици од залиха материјала, учинака, робе и ситног инвентара и сл. (816 100), који су пројектовани у износу 160.400,00 КМ</w:t>
      </w:r>
      <w:r w:rsidR="002B1B8A">
        <w:rPr>
          <w:rFonts w:ascii="Times New Roman" w:hAnsi="Times New Roman" w:cs="Times New Roman"/>
          <w:lang w:val="sr-Cyrl-BA"/>
        </w:rPr>
        <w:t>.</w:t>
      </w:r>
    </w:p>
    <w:p w:rsidR="00022CC6" w:rsidRDefault="00022CC6" w:rsidP="00CD0186">
      <w:pPr>
        <w:spacing w:after="0" w:line="240" w:lineRule="auto"/>
        <w:ind w:firstLine="720"/>
        <w:jc w:val="both"/>
        <w:rPr>
          <w:rFonts w:ascii="Times New Roman" w:hAnsi="Times New Roman" w:cs="Times New Roman"/>
          <w:b/>
        </w:rPr>
      </w:pPr>
    </w:p>
    <w:p w:rsidR="00022CC6" w:rsidRDefault="00022CC6" w:rsidP="00CD0186">
      <w:pPr>
        <w:spacing w:after="0" w:line="240" w:lineRule="auto"/>
        <w:ind w:firstLine="720"/>
        <w:jc w:val="both"/>
        <w:rPr>
          <w:rFonts w:ascii="Times New Roman" w:hAnsi="Times New Roman" w:cs="Times New Roman"/>
          <w:b/>
        </w:rPr>
      </w:pPr>
    </w:p>
    <w:p w:rsidR="00022CC6" w:rsidRDefault="00022CC6" w:rsidP="00CD0186">
      <w:pPr>
        <w:spacing w:after="0" w:line="240" w:lineRule="auto"/>
        <w:ind w:firstLine="720"/>
        <w:jc w:val="both"/>
        <w:rPr>
          <w:rFonts w:ascii="Times New Roman" w:hAnsi="Times New Roman" w:cs="Times New Roman"/>
          <w:b/>
        </w:rPr>
      </w:pPr>
    </w:p>
    <w:p w:rsidR="00F90B58" w:rsidRDefault="00F90B58" w:rsidP="00F90B58">
      <w:pPr>
        <w:spacing w:after="0" w:line="240" w:lineRule="auto"/>
        <w:jc w:val="both"/>
        <w:rPr>
          <w:rFonts w:ascii="Times New Roman" w:hAnsi="Times New Roman" w:cs="Times New Roman"/>
          <w:b/>
        </w:rPr>
      </w:pPr>
    </w:p>
    <w:p w:rsidR="00CD0186" w:rsidRPr="000842B6" w:rsidRDefault="000842B6" w:rsidP="00F90B58">
      <w:pPr>
        <w:spacing w:after="0" w:line="240" w:lineRule="auto"/>
        <w:ind w:firstLine="720"/>
        <w:jc w:val="both"/>
        <w:rPr>
          <w:rFonts w:ascii="Times New Roman" w:hAnsi="Times New Roman" w:cs="Times New Roman"/>
          <w:b/>
          <w:lang w:val="sr-Cyrl-BA"/>
        </w:rPr>
      </w:pPr>
      <w:r w:rsidRPr="000842B6">
        <w:rPr>
          <w:rFonts w:ascii="Times New Roman" w:hAnsi="Times New Roman" w:cs="Times New Roman"/>
          <w:b/>
          <w:lang w:val="sr-Cyrl-BA"/>
        </w:rPr>
        <w:lastRenderedPageBreak/>
        <w:t xml:space="preserve">5.2. </w:t>
      </w:r>
      <w:r>
        <w:rPr>
          <w:rFonts w:ascii="Times New Roman" w:hAnsi="Times New Roman" w:cs="Times New Roman"/>
          <w:b/>
          <w:lang w:val="sr-Cyrl-BA"/>
        </w:rPr>
        <w:t>БУЏЕТСКИ РАСХОДИ И ИЗДАЦИ ЗА НЕФИНАНСИЈСКУ ИМОВИНУ</w:t>
      </w:r>
    </w:p>
    <w:p w:rsidR="00CD0186" w:rsidRDefault="00CD0186" w:rsidP="00CD0186">
      <w:pPr>
        <w:spacing w:after="0" w:line="240" w:lineRule="auto"/>
        <w:ind w:firstLine="720"/>
        <w:jc w:val="both"/>
        <w:rPr>
          <w:rFonts w:ascii="Times New Roman" w:hAnsi="Times New Roman" w:cs="Times New Roman"/>
          <w:b/>
          <w:lang w:val="sr-Cyrl-BA"/>
        </w:rPr>
      </w:pPr>
    </w:p>
    <w:tbl>
      <w:tblPr>
        <w:tblW w:w="8982" w:type="dxa"/>
        <w:tblInd w:w="108" w:type="dxa"/>
        <w:tblLook w:val="04A0"/>
      </w:tblPr>
      <w:tblGrid>
        <w:gridCol w:w="1934"/>
        <w:gridCol w:w="4119"/>
        <w:gridCol w:w="1498"/>
        <w:gridCol w:w="1431"/>
      </w:tblGrid>
      <w:tr w:rsidR="00F90B58" w:rsidRPr="00F90B58" w:rsidTr="00F90B58">
        <w:trPr>
          <w:trHeight w:val="240"/>
        </w:trPr>
        <w:tc>
          <w:tcPr>
            <w:tcW w:w="8982" w:type="dxa"/>
            <w:gridSpan w:val="4"/>
            <w:tcBorders>
              <w:top w:val="nil"/>
              <w:left w:val="nil"/>
              <w:bottom w:val="nil"/>
              <w:right w:val="nil"/>
            </w:tcBorders>
            <w:shd w:val="clear" w:color="auto" w:fill="auto"/>
            <w:noWrap/>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i/>
                <w:iCs/>
                <w:sz w:val="18"/>
                <w:szCs w:val="18"/>
              </w:rPr>
              <w:t>Табела 3</w:t>
            </w:r>
            <w:r w:rsidRPr="00F90B58">
              <w:rPr>
                <w:rFonts w:ascii="Times New Roman" w:eastAsia="Times New Roman" w:hAnsi="Times New Roman" w:cs="Times New Roman"/>
                <w:sz w:val="18"/>
                <w:szCs w:val="18"/>
              </w:rPr>
              <w:t xml:space="preserve">. - </w:t>
            </w:r>
            <w:r w:rsidRPr="00F90B58">
              <w:rPr>
                <w:rFonts w:ascii="Times New Roman" w:eastAsia="Times New Roman" w:hAnsi="Times New Roman" w:cs="Times New Roman"/>
                <w:b/>
                <w:bCs/>
                <w:sz w:val="18"/>
                <w:szCs w:val="18"/>
              </w:rPr>
              <w:t>БУЏЕТ ЗА 2021. годину - РАСХОДИ И ИЗДАЦИ ЗА НЕФИНАНСИЈСКУ ИМОВИНУ</w:t>
            </w:r>
          </w:p>
        </w:tc>
      </w:tr>
      <w:tr w:rsidR="00F90B58" w:rsidRPr="00F90B58" w:rsidTr="00F90B58">
        <w:trPr>
          <w:trHeight w:val="240"/>
        </w:trPr>
        <w:tc>
          <w:tcPr>
            <w:tcW w:w="1934" w:type="dxa"/>
            <w:tcBorders>
              <w:top w:val="nil"/>
              <w:left w:val="nil"/>
              <w:bottom w:val="single" w:sz="4" w:space="0" w:color="auto"/>
              <w:right w:val="nil"/>
            </w:tcBorders>
            <w:shd w:val="clear" w:color="auto" w:fill="auto"/>
            <w:noWrap/>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 </w:t>
            </w:r>
          </w:p>
        </w:tc>
        <w:tc>
          <w:tcPr>
            <w:tcW w:w="4119" w:type="dxa"/>
            <w:tcBorders>
              <w:top w:val="nil"/>
              <w:left w:val="nil"/>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 </w:t>
            </w:r>
          </w:p>
        </w:tc>
        <w:tc>
          <w:tcPr>
            <w:tcW w:w="1498" w:type="dxa"/>
            <w:tcBorders>
              <w:top w:val="nil"/>
              <w:left w:val="nil"/>
              <w:bottom w:val="nil"/>
              <w:right w:val="nil"/>
            </w:tcBorders>
            <w:shd w:val="clear" w:color="auto" w:fill="auto"/>
            <w:noWrap/>
            <w:vAlign w:val="bottom"/>
            <w:hideMark/>
          </w:tcPr>
          <w:p w:rsidR="00F90B58" w:rsidRPr="00F90B58" w:rsidRDefault="00F90B58" w:rsidP="00F90B58">
            <w:pPr>
              <w:spacing w:after="0" w:line="240" w:lineRule="auto"/>
              <w:rPr>
                <w:rFonts w:ascii="Times New Roman" w:eastAsia="Times New Roman" w:hAnsi="Times New Roman" w:cs="Times New Roman"/>
                <w:b/>
                <w:bCs/>
                <w:sz w:val="18"/>
                <w:szCs w:val="18"/>
              </w:rPr>
            </w:pPr>
          </w:p>
        </w:tc>
        <w:tc>
          <w:tcPr>
            <w:tcW w:w="1431" w:type="dxa"/>
            <w:tcBorders>
              <w:top w:val="nil"/>
              <w:left w:val="nil"/>
              <w:bottom w:val="nil"/>
              <w:right w:val="nil"/>
            </w:tcBorders>
            <w:shd w:val="clear" w:color="auto" w:fill="auto"/>
            <w:noWrap/>
            <w:vAlign w:val="bottom"/>
            <w:hideMark/>
          </w:tcPr>
          <w:p w:rsidR="00F90B58" w:rsidRPr="00F90B58" w:rsidRDefault="00F90B58" w:rsidP="00F90B58">
            <w:pPr>
              <w:spacing w:after="0" w:line="240" w:lineRule="auto"/>
              <w:rPr>
                <w:rFonts w:ascii="Times New Roman" w:eastAsia="Times New Roman" w:hAnsi="Times New Roman" w:cs="Times New Roman"/>
                <w:sz w:val="18"/>
                <w:szCs w:val="18"/>
              </w:rPr>
            </w:pPr>
          </w:p>
        </w:tc>
      </w:tr>
      <w:tr w:rsidR="00F90B58" w:rsidRPr="00F90B58" w:rsidTr="00F90B58">
        <w:trPr>
          <w:trHeight w:val="48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center"/>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Економски код</w:t>
            </w:r>
          </w:p>
        </w:tc>
        <w:tc>
          <w:tcPr>
            <w:tcW w:w="4119"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center"/>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О п и с</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F90B58" w:rsidRPr="00F90B58" w:rsidRDefault="00F90B58" w:rsidP="00F90B58">
            <w:pPr>
              <w:spacing w:after="0" w:line="240" w:lineRule="auto"/>
              <w:jc w:val="center"/>
              <w:rPr>
                <w:rFonts w:ascii="Times New Roman" w:eastAsia="Times New Roman" w:hAnsi="Times New Roman" w:cs="Times New Roman"/>
                <w:b/>
                <w:bCs/>
                <w:color w:val="000000"/>
                <w:sz w:val="18"/>
                <w:szCs w:val="18"/>
              </w:rPr>
            </w:pPr>
            <w:r w:rsidRPr="00F90B58">
              <w:rPr>
                <w:rFonts w:ascii="Times New Roman" w:eastAsia="Times New Roman" w:hAnsi="Times New Roman" w:cs="Times New Roman"/>
                <w:b/>
                <w:bCs/>
                <w:color w:val="000000"/>
                <w:sz w:val="18"/>
                <w:szCs w:val="18"/>
              </w:rPr>
              <w:t>Ребаланс буџета 2020. год</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center"/>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Буџет за 2021. годину</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center"/>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1</w:t>
            </w:r>
          </w:p>
        </w:tc>
        <w:tc>
          <w:tcPr>
            <w:tcW w:w="4119" w:type="dxa"/>
            <w:tcBorders>
              <w:top w:val="single" w:sz="4" w:space="0" w:color="auto"/>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jc w:val="center"/>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2</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F90B58" w:rsidRPr="00F90B58" w:rsidRDefault="00F90B58" w:rsidP="00F90B58">
            <w:pPr>
              <w:spacing w:after="0" w:line="240" w:lineRule="auto"/>
              <w:jc w:val="center"/>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bottom"/>
            <w:hideMark/>
          </w:tcPr>
          <w:p w:rsidR="00F90B58" w:rsidRPr="00F90B58" w:rsidRDefault="00F90B58" w:rsidP="00F90B58">
            <w:pPr>
              <w:spacing w:after="0" w:line="240" w:lineRule="auto"/>
              <w:jc w:val="center"/>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4</w:t>
            </w:r>
          </w:p>
        </w:tc>
      </w:tr>
      <w:tr w:rsidR="00F90B58" w:rsidRPr="00F90B58" w:rsidTr="00F90B58">
        <w:trPr>
          <w:trHeight w:val="240"/>
        </w:trPr>
        <w:tc>
          <w:tcPr>
            <w:tcW w:w="6053" w:type="dxa"/>
            <w:gridSpan w:val="2"/>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БУЏЕТСКИ РАСХОДИ</w:t>
            </w:r>
          </w:p>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 </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b/>
                <w:bCs/>
                <w:color w:val="000000"/>
                <w:sz w:val="18"/>
                <w:szCs w:val="18"/>
              </w:rPr>
            </w:pPr>
            <w:r w:rsidRPr="00F90B58">
              <w:rPr>
                <w:rFonts w:ascii="Times New Roman" w:eastAsia="Times New Roman" w:hAnsi="Times New Roman" w:cs="Times New Roman"/>
                <w:b/>
                <w:bCs/>
                <w:color w:val="000000"/>
                <w:sz w:val="18"/>
                <w:szCs w:val="18"/>
              </w:rPr>
              <w:t>39.474.737,00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b/>
                <w:bCs/>
                <w:color w:val="000000"/>
                <w:sz w:val="18"/>
                <w:szCs w:val="18"/>
              </w:rPr>
            </w:pPr>
            <w:r w:rsidRPr="00F90B58">
              <w:rPr>
                <w:rFonts w:ascii="Times New Roman" w:eastAsia="Times New Roman" w:hAnsi="Times New Roman" w:cs="Times New Roman"/>
                <w:b/>
                <w:bCs/>
                <w:color w:val="000000"/>
                <w:sz w:val="18"/>
                <w:szCs w:val="18"/>
              </w:rPr>
              <w:t>40.135.869,00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410000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Т е к у ћ и   р а с х о д 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37.102.737,00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37.818.869,00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411000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Расходи за лична примања запослених</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15.913.020,00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16.517.872,00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411100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бруто плате запослених</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12.406.665,00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12.991.687,00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411200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бруто накнаде трошкова и осталих личних примања запослених по основу рада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2.984.315,00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3.013.185,00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411300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накнаду плата запослених за вријеме боловања (бруто)</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334.990,00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339.000,00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411400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отпремнине и једнократне помоћи (бруто)</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187.050,00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174.000,00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412000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Расходи по основу коришћења роба и услуга</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9.604.014,00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9.887.337,00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закупа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37.900,00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36.476,00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утрошка енергије, комуналних, комуникационих и транспортних услуга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1.598.617,00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1.604.287,00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режијски материјал</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274.840,00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319.650,00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материјал за посебне намјене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231.152,00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248.907,00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412500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текуће одржавање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1.294.400,00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1.458.986,00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412600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путовања и смјештаја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225.300,00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206.329,00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412700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стручне услуге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762.640,00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839.953,00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412800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за услуге одржавања јавних површина и заштите животне средине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2.586.520,00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2.815.000,00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412900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Остали некласификовани расходи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2.592.645,00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2.357.749,00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413000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Расходи финансирања и други финансијски трошкови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1.474.353,00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1.329.255,00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камата на хартије од вриједности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финансирања по основу финансијских деривата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камата на примљене зајмове у земљи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1.406.353,00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1.266.155,00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камата на примљене зајмове из иностранства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413700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Трошкови сервисирања примљених зајмова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413800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негативних курсних разлика из пословних и инвестиционих активности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413900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основу затезних камата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68.000,00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63.100,00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414000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Субвенције</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86.000,00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10.000,00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414100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Субвенције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86.000,00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10.000,00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415000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Грантови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3.945.250,00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3.611.305,00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415100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Грантови у иностранство</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415200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Грантови у земљи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3.945.250,00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3.611.305,00</w:t>
            </w:r>
          </w:p>
        </w:tc>
      </w:tr>
      <w:tr w:rsidR="00F90B58" w:rsidRPr="00F90B58" w:rsidTr="00F90B58">
        <w:trPr>
          <w:trHeight w:val="67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416000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Дознаке на име социјалне заштите које се исплаћују из буџета Републике, општина и  градова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5.728.000,00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6.111.000,00</w:t>
            </w:r>
          </w:p>
        </w:tc>
      </w:tr>
      <w:tr w:rsidR="00F90B58" w:rsidRPr="00F90B58" w:rsidTr="00F90B58">
        <w:trPr>
          <w:trHeight w:val="45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lastRenderedPageBreak/>
              <w:t>416100</w:t>
            </w:r>
          </w:p>
        </w:tc>
        <w:tc>
          <w:tcPr>
            <w:tcW w:w="4119" w:type="dxa"/>
            <w:tcBorders>
              <w:top w:val="single" w:sz="4" w:space="0" w:color="auto"/>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грађанима које се исплаћују из буџета Републике, општина и градова</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5.126.000,00</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5.470.000,00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416300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пружаоцима услуга социјалне заштите које се исплаћују из буџета Републике, општина и градова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602.000,00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641.000,00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417000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Дознаке на име социјалне заштите које исплаћују институције обавезног социјалног осигурања</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417100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по основу пензијског осигурања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417200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по основу здравственог осигурања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417300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по основу осигурања од незапослености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417400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Дознаке по основу дјечије заштите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418000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Расходи финансирања, други финансијски трошкови и расходи трансакција размјене између или унутар јединица власти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418100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финансирања и други финансијски трошкови између јединица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418200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из трансакције размјене између јединица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418300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финансирања и други финансијски трошкови из трансакција унутар исте јединице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418400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из трансакције размјене унутар исте јединице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419000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Расходи по судским рјешењима</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352.100,00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352.100,00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419100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Расходи по судским рјешењима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352.100,00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352.100,00</w:t>
            </w:r>
          </w:p>
        </w:tc>
      </w:tr>
      <w:tr w:rsidR="00F90B58" w:rsidRPr="00F90B58" w:rsidTr="00F90B58">
        <w:trPr>
          <w:trHeight w:val="42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480000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Т р а н с ф е р и  и з м е ђ у  и  у н у т а р  ј е д и н и ц а  в л а с т 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2.332.000,00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2.017.000,00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487000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Трансфери између различитих јединица власти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297.000,00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482.000,00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487100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држави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487200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ентитету</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487300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јединицама локалне самоуправе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487400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фондовима обавезног социјалног осигурања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285.000,00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470.000,00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487900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осталим јединицама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12.000,00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488000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Трансфери унутар исте јединице власти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2.035.000,00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1.535.000,00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488100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Трансфери унутар исте јединице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2.035.000,00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1.535.000,00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Буџетска резерва</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40.000,00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300.000,00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Буџетска резерва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40.000,00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300.000,00</w:t>
            </w:r>
          </w:p>
        </w:tc>
      </w:tr>
      <w:tr w:rsidR="00F90B58" w:rsidRPr="00F90B58" w:rsidTr="00F90B58">
        <w:trPr>
          <w:trHeight w:val="240"/>
        </w:trPr>
        <w:tc>
          <w:tcPr>
            <w:tcW w:w="1934" w:type="dxa"/>
            <w:tcBorders>
              <w:top w:val="single" w:sz="4" w:space="0" w:color="auto"/>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 </w:t>
            </w:r>
          </w:p>
        </w:tc>
        <w:tc>
          <w:tcPr>
            <w:tcW w:w="4119" w:type="dxa"/>
            <w:tcBorders>
              <w:top w:val="nil"/>
              <w:left w:val="nil"/>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 </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 </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 </w:t>
            </w:r>
          </w:p>
        </w:tc>
      </w:tr>
      <w:tr w:rsidR="00F90B58" w:rsidRPr="00F90B58" w:rsidTr="00F90B58">
        <w:trPr>
          <w:trHeight w:val="240"/>
        </w:trPr>
        <w:tc>
          <w:tcPr>
            <w:tcW w:w="60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ИЗДАЦИ ЗА НЕФИНАНСИЈСКУ ИМОВИНУ</w:t>
            </w:r>
          </w:p>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 </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20.014.826,00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7.376.696,00</w:t>
            </w:r>
          </w:p>
        </w:tc>
      </w:tr>
      <w:tr w:rsidR="00F90B58" w:rsidRPr="00F90B58" w:rsidTr="00F90B58">
        <w:trPr>
          <w:trHeight w:val="42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510000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И з д а ц и   з а   н е ф и н а н с и ј с к у   и м о в и н у</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20.014.826,00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7.376.696,00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511000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произведену сталну имовину</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19.672.846,00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7.112.226,00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изградњу и прибављање зграда и објеката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13.300.500,00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5.925.000,00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инвестиционо одржавање, реконструкцију и адаптацију зграда и објеката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5.445.000,00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432.000,00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набавку постројења и опреме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700.346,00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458.226,00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инвестиционо одржавање опреме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511500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биолошку имовину</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37.000,00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47.000,00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511600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инвестициону имовину</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0,00</w:t>
            </w:r>
          </w:p>
        </w:tc>
      </w:tr>
      <w:tr w:rsidR="00F90B58" w:rsidRPr="00F90B58" w:rsidTr="00F90B58">
        <w:trPr>
          <w:trHeight w:val="24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lastRenderedPageBreak/>
              <w:t>511700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нематеријалну произведену имовину</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190.000,00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250.000,00</w:t>
            </w:r>
          </w:p>
        </w:tc>
      </w:tr>
      <w:tr w:rsidR="00F90B58" w:rsidRPr="00F90B58" w:rsidTr="00F90B58">
        <w:trPr>
          <w:trHeight w:val="24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512000</w:t>
            </w:r>
          </w:p>
        </w:tc>
        <w:tc>
          <w:tcPr>
            <w:tcW w:w="4119" w:type="dxa"/>
            <w:tcBorders>
              <w:top w:val="single" w:sz="4" w:space="0" w:color="auto"/>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драгоцјености</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512100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драгоцјености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513000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непроизведену сталну имовину</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60.000,00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60.000,00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прибављање земљишта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30.000,00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по основу улагања у побољшање земљишта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513300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прибављање подземних и површинских налазишта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513400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по основу улагања у побољшање подземних и површинских налазишта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513500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прибављање осталих природних добара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513600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по основу улагања у побољшање осталих природних добара</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30.000,00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30.000,00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513700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нематеријалну непроизведену имовину</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514000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сталну имовину намјењену продаји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514100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сталну имовину намјењену продаји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515000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стратешке залихе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color w:val="000000"/>
                <w:sz w:val="18"/>
                <w:szCs w:val="18"/>
              </w:rPr>
            </w:pPr>
            <w:r w:rsidRPr="00F90B58">
              <w:rPr>
                <w:rFonts w:ascii="Times New Roman" w:eastAsia="Times New Roman" w:hAnsi="Times New Roman" w:cs="Times New Roman"/>
                <w:b/>
                <w:bCs/>
                <w:i/>
                <w:iCs/>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color w:val="000000"/>
                <w:sz w:val="18"/>
                <w:szCs w:val="18"/>
              </w:rPr>
            </w:pPr>
            <w:r w:rsidRPr="00F90B58">
              <w:rPr>
                <w:rFonts w:ascii="Times New Roman" w:eastAsia="Times New Roman" w:hAnsi="Times New Roman" w:cs="Times New Roman"/>
                <w:b/>
                <w:bCs/>
                <w:i/>
                <w:iCs/>
                <w:color w:val="000000"/>
                <w:sz w:val="18"/>
                <w:szCs w:val="18"/>
              </w:rPr>
              <w:t>0,00</w:t>
            </w:r>
          </w:p>
        </w:tc>
      </w:tr>
      <w:tr w:rsidR="00F90B58" w:rsidRPr="00F90B58" w:rsidTr="00F90B58">
        <w:trPr>
          <w:trHeight w:val="24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515100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стратешке залихе</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516000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залихе материјала, робе и ситног инвентара, амбалаже и сл.</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281.980,00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204.470,00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516100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залихе материјала, робе и ситног инвентара, амбалаже и сл.</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281.980,00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204.470,00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518000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улагање на туђим некретнинама, постројењима и опреми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518100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улагање на туђим некретнинама, постројењима и опреми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6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580000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И з д а ц и   з а   н е ф и н а н с и ј с к у   и м о в и н у   и з   т р а н с к а ц и ј а   и з м е ђ у   и л и   у н у т а р   ј е д и н и ц а   в л а с т 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581000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b/>
                <w:bCs/>
                <w:i/>
                <w:iCs/>
                <w:sz w:val="18"/>
                <w:szCs w:val="18"/>
              </w:rPr>
            </w:pPr>
            <w:r w:rsidRPr="00F90B58">
              <w:rPr>
                <w:rFonts w:ascii="Times New Roman" w:eastAsia="Times New Roman" w:hAnsi="Times New Roman" w:cs="Times New Roman"/>
                <w:b/>
                <w:bCs/>
                <w:i/>
                <w:iCs/>
                <w:sz w:val="18"/>
                <w:szCs w:val="18"/>
              </w:rPr>
              <w:t>Издаци за нефинансијску имовину из трансакција између или унутар јединица власти</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0,00</w:t>
            </w:r>
          </w:p>
        </w:tc>
      </w:tr>
      <w:tr w:rsidR="00F90B58" w:rsidRPr="00F90B58" w:rsidTr="00F90B58">
        <w:trPr>
          <w:trHeight w:val="45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581100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нефинансијску имовину из трансакција са другим јединицама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67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581200</w:t>
            </w:r>
          </w:p>
        </w:tc>
        <w:tc>
          <w:tcPr>
            <w:tcW w:w="4119" w:type="dxa"/>
            <w:tcBorders>
              <w:top w:val="nil"/>
              <w:left w:val="single" w:sz="4" w:space="0" w:color="auto"/>
              <w:bottom w:val="single" w:sz="4" w:space="0" w:color="auto"/>
              <w:right w:val="nil"/>
            </w:tcBorders>
            <w:shd w:val="clear" w:color="auto" w:fill="auto"/>
            <w:vAlign w:val="center"/>
            <w:hideMark/>
          </w:tcPr>
          <w:p w:rsidR="00F90B58" w:rsidRPr="00F90B58" w:rsidRDefault="00F90B58" w:rsidP="00F90B58">
            <w:pPr>
              <w:spacing w:after="0" w:line="240" w:lineRule="auto"/>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Издаци за нефинансијску имовину из трансакција са другим буџетским корисницима исте јединице власти</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c>
          <w:tcPr>
            <w:tcW w:w="1431" w:type="dxa"/>
            <w:tcBorders>
              <w:top w:val="nil"/>
              <w:left w:val="nil"/>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right"/>
              <w:rPr>
                <w:rFonts w:ascii="Times New Roman" w:eastAsia="Times New Roman" w:hAnsi="Times New Roman" w:cs="Times New Roman"/>
                <w:color w:val="000000"/>
                <w:sz w:val="18"/>
                <w:szCs w:val="18"/>
              </w:rPr>
            </w:pPr>
            <w:r w:rsidRPr="00F90B58">
              <w:rPr>
                <w:rFonts w:ascii="Times New Roman" w:eastAsia="Times New Roman" w:hAnsi="Times New Roman" w:cs="Times New Roman"/>
                <w:color w:val="000000"/>
                <w:sz w:val="18"/>
                <w:szCs w:val="18"/>
              </w:rPr>
              <w:t>0,00</w:t>
            </w:r>
          </w:p>
        </w:tc>
      </w:tr>
      <w:tr w:rsidR="00F90B58" w:rsidRPr="00F90B58" w:rsidTr="00F90B58">
        <w:trPr>
          <w:trHeight w:val="630"/>
        </w:trPr>
        <w:tc>
          <w:tcPr>
            <w:tcW w:w="6053" w:type="dxa"/>
            <w:gridSpan w:val="2"/>
            <w:tcBorders>
              <w:top w:val="nil"/>
              <w:left w:val="single" w:sz="4" w:space="0" w:color="auto"/>
              <w:bottom w:val="single" w:sz="4" w:space="0" w:color="auto"/>
              <w:right w:val="single" w:sz="4" w:space="0" w:color="auto"/>
            </w:tcBorders>
            <w:shd w:val="clear" w:color="auto" w:fill="auto"/>
            <w:noWrap/>
            <w:vAlign w:val="center"/>
            <w:hideMark/>
          </w:tcPr>
          <w:p w:rsidR="00F90B58" w:rsidRPr="00F90B58" w:rsidRDefault="00F90B58" w:rsidP="00F90B58">
            <w:pPr>
              <w:spacing w:after="0" w:line="240" w:lineRule="auto"/>
              <w:jc w:val="center"/>
              <w:rPr>
                <w:rFonts w:ascii="Times New Roman" w:eastAsia="Times New Roman" w:hAnsi="Times New Roman" w:cs="Times New Roman"/>
                <w:sz w:val="18"/>
                <w:szCs w:val="18"/>
              </w:rPr>
            </w:pPr>
            <w:r w:rsidRPr="00F90B58">
              <w:rPr>
                <w:rFonts w:ascii="Times New Roman" w:eastAsia="Times New Roman" w:hAnsi="Times New Roman" w:cs="Times New Roman"/>
                <w:sz w:val="18"/>
                <w:szCs w:val="18"/>
              </w:rPr>
              <w:t> </w:t>
            </w:r>
          </w:p>
          <w:p w:rsidR="00F90B58" w:rsidRPr="00F90B58" w:rsidRDefault="00F90B58" w:rsidP="00F90B58">
            <w:pPr>
              <w:spacing w:after="0" w:line="240" w:lineRule="auto"/>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УКУПНИ БУЏЕТСКИ РАСХОДИ И ИЗДАЦИ ЗА НЕФИНАНСИЈСКУ ИМОВИНУ</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59.489.563,00</w:t>
            </w:r>
          </w:p>
        </w:tc>
        <w:tc>
          <w:tcPr>
            <w:tcW w:w="1431" w:type="dxa"/>
            <w:tcBorders>
              <w:top w:val="nil"/>
              <w:left w:val="nil"/>
              <w:bottom w:val="single" w:sz="4" w:space="0" w:color="auto"/>
              <w:right w:val="single" w:sz="4" w:space="0" w:color="auto"/>
            </w:tcBorders>
            <w:shd w:val="clear" w:color="auto" w:fill="auto"/>
            <w:vAlign w:val="center"/>
            <w:hideMark/>
          </w:tcPr>
          <w:p w:rsidR="00F90B58" w:rsidRPr="00F90B58" w:rsidRDefault="00F90B58" w:rsidP="00F90B58">
            <w:pPr>
              <w:spacing w:after="0" w:line="240" w:lineRule="auto"/>
              <w:jc w:val="right"/>
              <w:rPr>
                <w:rFonts w:ascii="Times New Roman" w:eastAsia="Times New Roman" w:hAnsi="Times New Roman" w:cs="Times New Roman"/>
                <w:b/>
                <w:bCs/>
                <w:sz w:val="18"/>
                <w:szCs w:val="18"/>
              </w:rPr>
            </w:pPr>
            <w:r w:rsidRPr="00F90B58">
              <w:rPr>
                <w:rFonts w:ascii="Times New Roman" w:eastAsia="Times New Roman" w:hAnsi="Times New Roman" w:cs="Times New Roman"/>
                <w:b/>
                <w:bCs/>
                <w:sz w:val="18"/>
                <w:szCs w:val="18"/>
              </w:rPr>
              <w:t>47.512.565,00</w:t>
            </w:r>
          </w:p>
        </w:tc>
      </w:tr>
    </w:tbl>
    <w:p w:rsidR="000842B6" w:rsidRDefault="000842B6" w:rsidP="00CD0186">
      <w:pPr>
        <w:spacing w:after="0" w:line="240" w:lineRule="auto"/>
        <w:ind w:firstLine="720"/>
        <w:jc w:val="both"/>
        <w:rPr>
          <w:rFonts w:ascii="Times New Roman" w:hAnsi="Times New Roman" w:cs="Times New Roman"/>
          <w:b/>
          <w:color w:val="FF0000"/>
          <w:lang w:val="sr-Cyrl-BA"/>
        </w:rPr>
      </w:pPr>
    </w:p>
    <w:p w:rsidR="000842B6" w:rsidRDefault="001227AA" w:rsidP="00CD018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Укупни буџетски расходи и издаци за нефинансијску имовину за 2021. годину износе </w:t>
      </w:r>
      <w:r w:rsidR="00F90B58">
        <w:rPr>
          <w:rFonts w:ascii="Times New Roman" w:hAnsi="Times New Roman" w:cs="Times New Roman"/>
          <w:lang w:val="sr-Cyrl-BA"/>
        </w:rPr>
        <w:t>47.512.565,00</w:t>
      </w:r>
      <w:r>
        <w:rPr>
          <w:rFonts w:ascii="Times New Roman" w:hAnsi="Times New Roman" w:cs="Times New Roman"/>
          <w:lang w:val="sr-Cyrl-BA"/>
        </w:rPr>
        <w:t xml:space="preserve"> КМ.</w:t>
      </w:r>
    </w:p>
    <w:p w:rsidR="00CD0186" w:rsidRPr="001227AA" w:rsidRDefault="00F90B58"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Чине их текући расходи, трансфери</w:t>
      </w:r>
      <w:r w:rsidR="00CD0186" w:rsidRPr="001227AA">
        <w:rPr>
          <w:rFonts w:ascii="Times New Roman" w:hAnsi="Times New Roman" w:cs="Times New Roman"/>
          <w:lang w:val="sr-Cyrl-BA"/>
        </w:rPr>
        <w:t xml:space="preserve"> и изда</w:t>
      </w:r>
      <w:r>
        <w:rPr>
          <w:rFonts w:ascii="Times New Roman" w:hAnsi="Times New Roman" w:cs="Times New Roman"/>
          <w:lang w:val="sr-Cyrl-BA"/>
        </w:rPr>
        <w:t>ци</w:t>
      </w:r>
      <w:r w:rsidR="00CD0186" w:rsidRPr="001227AA">
        <w:rPr>
          <w:rFonts w:ascii="Times New Roman" w:hAnsi="Times New Roman" w:cs="Times New Roman"/>
          <w:lang w:val="sr-Cyrl-BA"/>
        </w:rPr>
        <w:t xml:space="preserve"> за нефинансијску имовину.</w:t>
      </w:r>
    </w:p>
    <w:p w:rsidR="00CD0186" w:rsidRDefault="00CD0186" w:rsidP="00CD0186">
      <w:pPr>
        <w:spacing w:after="0" w:line="240" w:lineRule="auto"/>
        <w:jc w:val="both"/>
        <w:rPr>
          <w:rFonts w:ascii="Times New Roman" w:hAnsi="Times New Roman" w:cs="Times New Roman"/>
          <w:color w:val="FF0000"/>
          <w:lang w:val="sr-Cyrl-BA"/>
        </w:rPr>
      </w:pPr>
    </w:p>
    <w:p w:rsidR="001227AA" w:rsidRDefault="001227AA" w:rsidP="00CD0186">
      <w:pPr>
        <w:spacing w:after="0" w:line="240" w:lineRule="auto"/>
        <w:jc w:val="both"/>
        <w:rPr>
          <w:rFonts w:ascii="Times New Roman" w:hAnsi="Times New Roman" w:cs="Times New Roman"/>
          <w:b/>
          <w:lang w:val="sr-Cyrl-BA"/>
        </w:rPr>
      </w:pPr>
      <w:r w:rsidRPr="00DB4922">
        <w:rPr>
          <w:rFonts w:ascii="Times New Roman" w:hAnsi="Times New Roman" w:cs="Times New Roman"/>
          <w:b/>
          <w:lang w:val="sr-Cyrl-BA"/>
        </w:rPr>
        <w:t>Текући расходи (група конта 410)</w:t>
      </w:r>
      <w:r w:rsidR="00DB4922">
        <w:rPr>
          <w:rFonts w:ascii="Times New Roman" w:hAnsi="Times New Roman" w:cs="Times New Roman"/>
          <w:b/>
          <w:lang w:val="sr-Cyrl-BA"/>
        </w:rPr>
        <w:t xml:space="preserve">, </w:t>
      </w:r>
      <w:r w:rsidR="00DB4922">
        <w:rPr>
          <w:rFonts w:ascii="Times New Roman" w:hAnsi="Times New Roman" w:cs="Times New Roman"/>
          <w:lang w:val="sr-Cyrl-BA"/>
        </w:rPr>
        <w:t xml:space="preserve">планирани су на нивоу </w:t>
      </w:r>
      <w:r w:rsidR="00F90B58">
        <w:rPr>
          <w:rFonts w:ascii="Times New Roman" w:hAnsi="Times New Roman" w:cs="Times New Roman"/>
          <w:b/>
          <w:lang w:val="sr-Cyrl-BA"/>
        </w:rPr>
        <w:t>37.818.869,00</w:t>
      </w:r>
      <w:r w:rsidR="00DB4922" w:rsidRPr="00DB4922">
        <w:rPr>
          <w:rFonts w:ascii="Times New Roman" w:hAnsi="Times New Roman" w:cs="Times New Roman"/>
          <w:b/>
          <w:lang w:val="sr-Cyrl-BA"/>
        </w:rPr>
        <w:t xml:space="preserve"> КМ</w:t>
      </w:r>
      <w:r w:rsidR="00DB4922">
        <w:rPr>
          <w:rFonts w:ascii="Times New Roman" w:hAnsi="Times New Roman" w:cs="Times New Roman"/>
          <w:b/>
          <w:lang w:val="sr-Cyrl-BA"/>
        </w:rPr>
        <w:t>.</w:t>
      </w:r>
    </w:p>
    <w:p w:rsidR="00DB4922" w:rsidRDefault="00DB4922" w:rsidP="00CD0186">
      <w:pPr>
        <w:spacing w:after="0" w:line="240" w:lineRule="auto"/>
        <w:jc w:val="both"/>
        <w:rPr>
          <w:rFonts w:ascii="Times New Roman" w:hAnsi="Times New Roman" w:cs="Times New Roman"/>
          <w:b/>
          <w:lang w:val="sr-Cyrl-BA"/>
        </w:rPr>
      </w:pPr>
    </w:p>
    <w:p w:rsidR="00DB4922" w:rsidRDefault="00DB4922"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Структуру текућих расхода чине:</w:t>
      </w:r>
    </w:p>
    <w:p w:rsidR="00DB4922" w:rsidRDefault="00DB4922" w:rsidP="00CD0186">
      <w:pPr>
        <w:spacing w:after="0" w:line="240" w:lineRule="auto"/>
        <w:jc w:val="both"/>
        <w:rPr>
          <w:rFonts w:ascii="Times New Roman" w:hAnsi="Times New Roman" w:cs="Times New Roman"/>
          <w:lang w:val="sr-Cyrl-BA"/>
        </w:rPr>
      </w:pPr>
    </w:p>
    <w:p w:rsidR="00DB4922" w:rsidRDefault="00DB4922" w:rsidP="00DB4922">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расходи за лична примања (група конта 411), </w:t>
      </w:r>
      <w:r>
        <w:rPr>
          <w:rFonts w:ascii="Times New Roman" w:hAnsi="Times New Roman" w:cs="Times New Roman"/>
          <w:lang w:val="sr-Cyrl-BA"/>
        </w:rPr>
        <w:t xml:space="preserve">планирани су на нивоу </w:t>
      </w:r>
      <w:r w:rsidR="00F90B58">
        <w:rPr>
          <w:rFonts w:ascii="Times New Roman" w:hAnsi="Times New Roman" w:cs="Times New Roman"/>
          <w:lang w:val="sr-Cyrl-BA"/>
        </w:rPr>
        <w:t>16</w:t>
      </w:r>
      <w:r w:rsidR="002B1B8A">
        <w:rPr>
          <w:rFonts w:ascii="Times New Roman" w:hAnsi="Times New Roman" w:cs="Times New Roman"/>
          <w:lang w:val="sr-Cyrl-BA"/>
        </w:rPr>
        <w:t>.</w:t>
      </w:r>
      <w:r w:rsidR="00F90B58">
        <w:rPr>
          <w:rFonts w:ascii="Times New Roman" w:hAnsi="Times New Roman" w:cs="Times New Roman"/>
          <w:lang w:val="sr-Cyrl-BA"/>
        </w:rPr>
        <w:t>517.872,00</w:t>
      </w:r>
      <w:r>
        <w:rPr>
          <w:rFonts w:ascii="Times New Roman" w:hAnsi="Times New Roman" w:cs="Times New Roman"/>
          <w:lang w:val="sr-Cyrl-BA"/>
        </w:rPr>
        <w:t xml:space="preserve"> КМ, што у односу на ребалансирани буџет из 2020. године предствља повећање за </w:t>
      </w:r>
      <w:r w:rsidR="00F90B58">
        <w:rPr>
          <w:rFonts w:ascii="Times New Roman" w:hAnsi="Times New Roman" w:cs="Times New Roman"/>
          <w:lang w:val="sr-Cyrl-BA"/>
        </w:rPr>
        <w:t>3,80</w:t>
      </w:r>
      <w:r>
        <w:rPr>
          <w:rFonts w:ascii="Times New Roman" w:hAnsi="Times New Roman" w:cs="Times New Roman"/>
          <w:lang w:val="sr-Cyrl-BA"/>
        </w:rPr>
        <w:t xml:space="preserve">% или </w:t>
      </w:r>
      <w:r w:rsidR="00F90B58">
        <w:rPr>
          <w:rFonts w:ascii="Times New Roman" w:hAnsi="Times New Roman" w:cs="Times New Roman"/>
          <w:lang w:val="sr-Cyrl-BA"/>
        </w:rPr>
        <w:t>604.852,00</w:t>
      </w:r>
      <w:r>
        <w:rPr>
          <w:rFonts w:ascii="Times New Roman" w:hAnsi="Times New Roman" w:cs="Times New Roman"/>
          <w:lang w:val="sr-Cyrl-BA"/>
        </w:rPr>
        <w:t xml:space="preserve"> КМ.</w:t>
      </w:r>
    </w:p>
    <w:p w:rsidR="00DB4922" w:rsidRDefault="00DB4922" w:rsidP="00DB4922">
      <w:pPr>
        <w:spacing w:after="0" w:line="240" w:lineRule="auto"/>
        <w:jc w:val="both"/>
        <w:rPr>
          <w:rFonts w:ascii="Times New Roman" w:hAnsi="Times New Roman" w:cs="Times New Roman"/>
          <w:lang w:val="sr-Cyrl-BA"/>
        </w:rPr>
      </w:pPr>
      <w:r>
        <w:rPr>
          <w:rFonts w:ascii="Times New Roman" w:hAnsi="Times New Roman" w:cs="Times New Roman"/>
          <w:lang w:val="sr-Cyrl-BA"/>
        </w:rPr>
        <w:lastRenderedPageBreak/>
        <w:t xml:space="preserve">Односе се на расходе за лична примања запослених </w:t>
      </w:r>
      <w:r w:rsidR="00B5296F">
        <w:rPr>
          <w:rFonts w:ascii="Times New Roman" w:hAnsi="Times New Roman" w:cs="Times New Roman"/>
          <w:lang w:val="sr-Cyrl-BA"/>
        </w:rPr>
        <w:t>код Градске управе</w:t>
      </w:r>
      <w:r w:rsidR="006526E1">
        <w:rPr>
          <w:rFonts w:ascii="Times New Roman" w:hAnsi="Times New Roman" w:cs="Times New Roman"/>
          <w:lang w:val="sr-Cyrl-BA"/>
        </w:rPr>
        <w:t xml:space="preserve"> (оперативна јединица 1)</w:t>
      </w:r>
      <w:r>
        <w:rPr>
          <w:rFonts w:ascii="Times New Roman" w:hAnsi="Times New Roman" w:cs="Times New Roman"/>
          <w:lang w:val="sr-Cyrl-BA"/>
        </w:rPr>
        <w:t xml:space="preserve"> и </w:t>
      </w:r>
      <w:r w:rsidR="00B5296F">
        <w:rPr>
          <w:rFonts w:ascii="Times New Roman" w:hAnsi="Times New Roman" w:cs="Times New Roman"/>
          <w:lang w:val="sr-Cyrl-CS"/>
        </w:rPr>
        <w:t xml:space="preserve">код </w:t>
      </w:r>
      <w:r>
        <w:rPr>
          <w:rFonts w:ascii="Times New Roman" w:hAnsi="Times New Roman" w:cs="Times New Roman"/>
          <w:lang w:val="sr-Cyrl-BA"/>
        </w:rPr>
        <w:t>потпуних буџетских корисника који се финансирају из буџета Града</w:t>
      </w:r>
      <w:r w:rsidR="006526E1">
        <w:rPr>
          <w:rFonts w:ascii="Times New Roman" w:hAnsi="Times New Roman" w:cs="Times New Roman"/>
          <w:lang w:val="sr-Cyrl-BA"/>
        </w:rPr>
        <w:t xml:space="preserve"> (оперативна јединица 2)</w:t>
      </w:r>
      <w:r>
        <w:rPr>
          <w:rFonts w:ascii="Times New Roman" w:hAnsi="Times New Roman" w:cs="Times New Roman"/>
          <w:lang w:val="sr-Cyrl-BA"/>
        </w:rPr>
        <w:t>.</w:t>
      </w:r>
    </w:p>
    <w:p w:rsidR="006526E1" w:rsidRDefault="006526E1" w:rsidP="00DB4922">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Код Градске управе, повећани су због процјењене флуктуације запослених у сљедећој години, потребних средства за минули рад, потребе пријема радника због повећања обима послова, замјене за боловање и родитељска одсуства, отпремнина у пензију и сл. Такође, у сљедећој години предвиђено је повећавање накнада </w:t>
      </w:r>
      <w:r w:rsidR="00740D14">
        <w:rPr>
          <w:rFonts w:ascii="Times New Roman" w:hAnsi="Times New Roman" w:cs="Times New Roman"/>
          <w:lang w:val="sr-Cyrl-BA"/>
        </w:rPr>
        <w:t xml:space="preserve">за лица која више неће </w:t>
      </w:r>
      <w:r w:rsidR="00B5296F">
        <w:rPr>
          <w:rFonts w:ascii="Times New Roman" w:hAnsi="Times New Roman" w:cs="Times New Roman"/>
          <w:lang w:val="sr-Cyrl-BA"/>
        </w:rPr>
        <w:t>бити функционери</w:t>
      </w:r>
      <w:r w:rsidR="00740D14">
        <w:rPr>
          <w:rFonts w:ascii="Times New Roman" w:hAnsi="Times New Roman" w:cs="Times New Roman"/>
          <w:lang w:val="sr-Cyrl-BA"/>
        </w:rPr>
        <w:t xml:space="preserve"> у градској управи, </w:t>
      </w:r>
      <w:r>
        <w:rPr>
          <w:rFonts w:ascii="Times New Roman" w:hAnsi="Times New Roman" w:cs="Times New Roman"/>
          <w:lang w:val="sr-Cyrl-BA"/>
        </w:rPr>
        <w:t>по основу</w:t>
      </w:r>
      <w:r w:rsidR="00AA00CE">
        <w:rPr>
          <w:rFonts w:ascii="Times New Roman" w:hAnsi="Times New Roman" w:cs="Times New Roman"/>
          <w:lang w:val="sr-Cyrl-BA"/>
        </w:rPr>
        <w:t xml:space="preserve"> тзв.</w:t>
      </w:r>
      <w:r>
        <w:rPr>
          <w:rFonts w:ascii="Times New Roman" w:hAnsi="Times New Roman" w:cs="Times New Roman"/>
          <w:lang w:val="sr-Cyrl-BA"/>
        </w:rPr>
        <w:t xml:space="preserve"> „бијелог хљеба“</w:t>
      </w:r>
      <w:r w:rsidR="00740D14">
        <w:rPr>
          <w:rFonts w:ascii="Times New Roman" w:hAnsi="Times New Roman" w:cs="Times New Roman"/>
          <w:lang w:val="sr-Cyrl-BA"/>
        </w:rPr>
        <w:t>.</w:t>
      </w:r>
    </w:p>
    <w:p w:rsidR="006526E1" w:rsidRDefault="006526E1" w:rsidP="00DB4922">
      <w:pPr>
        <w:spacing w:after="0" w:line="240" w:lineRule="auto"/>
        <w:jc w:val="both"/>
        <w:rPr>
          <w:rFonts w:ascii="Times New Roman" w:hAnsi="Times New Roman" w:cs="Times New Roman"/>
          <w:lang w:val="sr-Cyrl-BA"/>
        </w:rPr>
      </w:pPr>
      <w:r>
        <w:rPr>
          <w:rFonts w:ascii="Times New Roman" w:hAnsi="Times New Roman" w:cs="Times New Roman"/>
          <w:lang w:val="sr-Cyrl-BA"/>
        </w:rPr>
        <w:t>Посматрано по буџетским корисницима, код Центра за социјални рад, планирана су додатна средства за расходе за лична примања, јер се у 2021. години планира отварање Дневног центра за дјецу са посебним потребама</w:t>
      </w:r>
      <w:r w:rsidR="004A66EE">
        <w:rPr>
          <w:rFonts w:ascii="Times New Roman" w:hAnsi="Times New Roman" w:cs="Times New Roman"/>
          <w:lang w:val="sr-Cyrl-BA"/>
        </w:rPr>
        <w:t xml:space="preserve"> у новоизграђеној згради Центра за социјални рад. Правилником о условима за оснивање установа социјалне заштите и обављање дјелатности социјалне заштите, </w:t>
      </w:r>
      <w:r w:rsidR="00AA00CE">
        <w:rPr>
          <w:rFonts w:ascii="Times New Roman" w:hAnsi="Times New Roman" w:cs="Times New Roman"/>
          <w:lang w:val="sr-Cyrl-BA"/>
        </w:rPr>
        <w:t>тачно</w:t>
      </w:r>
      <w:r w:rsidR="004A66EE">
        <w:rPr>
          <w:rFonts w:ascii="Times New Roman" w:hAnsi="Times New Roman" w:cs="Times New Roman"/>
          <w:lang w:val="sr-Cyrl-BA"/>
        </w:rPr>
        <w:t xml:space="preserve"> је </w:t>
      </w:r>
      <w:r w:rsidR="00AA00CE">
        <w:rPr>
          <w:rFonts w:ascii="Times New Roman" w:hAnsi="Times New Roman" w:cs="Times New Roman"/>
          <w:lang w:val="sr-Cyrl-BA"/>
        </w:rPr>
        <w:t>одређен</w:t>
      </w:r>
      <w:r w:rsidR="004A66EE">
        <w:rPr>
          <w:rFonts w:ascii="Times New Roman" w:hAnsi="Times New Roman" w:cs="Times New Roman"/>
          <w:lang w:val="sr-Cyrl-BA"/>
        </w:rPr>
        <w:t xml:space="preserve"> број потребних стручних радника, по профилима и пословима,</w:t>
      </w:r>
      <w:r w:rsidR="00AA00CE">
        <w:rPr>
          <w:rFonts w:ascii="Times New Roman" w:hAnsi="Times New Roman" w:cs="Times New Roman"/>
          <w:lang w:val="sr-Cyrl-BA"/>
        </w:rPr>
        <w:t xml:space="preserve"> који мора да обезбиједи свака установа ове</w:t>
      </w:r>
      <w:r w:rsidR="004A66EE">
        <w:rPr>
          <w:rFonts w:ascii="Times New Roman" w:hAnsi="Times New Roman" w:cs="Times New Roman"/>
          <w:lang w:val="sr-Cyrl-BA"/>
        </w:rPr>
        <w:t xml:space="preserve"> врсте, т</w:t>
      </w:r>
      <w:r w:rsidR="00AA00CE">
        <w:rPr>
          <w:rFonts w:ascii="Times New Roman" w:hAnsi="Times New Roman" w:cs="Times New Roman"/>
          <w:lang w:val="sr-Cyrl-BA"/>
        </w:rPr>
        <w:t>ако да</w:t>
      </w:r>
      <w:r w:rsidR="004A66EE">
        <w:rPr>
          <w:rFonts w:ascii="Times New Roman" w:hAnsi="Times New Roman" w:cs="Times New Roman"/>
          <w:lang w:val="sr-Cyrl-BA"/>
        </w:rPr>
        <w:t xml:space="preserve"> ће</w:t>
      </w:r>
      <w:r w:rsidR="00AA00CE">
        <w:rPr>
          <w:rFonts w:ascii="Times New Roman" w:hAnsi="Times New Roman" w:cs="Times New Roman"/>
          <w:lang w:val="sr-Cyrl-BA"/>
        </w:rPr>
        <w:t xml:space="preserve"> код овог корисника</w:t>
      </w:r>
      <w:r w:rsidR="004A66EE">
        <w:rPr>
          <w:rFonts w:ascii="Times New Roman" w:hAnsi="Times New Roman" w:cs="Times New Roman"/>
          <w:lang w:val="sr-Cyrl-BA"/>
        </w:rPr>
        <w:t xml:space="preserve"> доћи до пријема нових радника.</w:t>
      </w:r>
    </w:p>
    <w:p w:rsidR="004A66EE" w:rsidRPr="00DB4922" w:rsidRDefault="004A66EE" w:rsidP="00DB4922">
      <w:pPr>
        <w:spacing w:after="0" w:line="240" w:lineRule="auto"/>
        <w:jc w:val="both"/>
        <w:rPr>
          <w:rFonts w:ascii="Times New Roman" w:hAnsi="Times New Roman" w:cs="Times New Roman"/>
          <w:lang w:val="sr-Cyrl-BA"/>
        </w:rPr>
      </w:pPr>
      <w:r>
        <w:rPr>
          <w:rFonts w:ascii="Times New Roman" w:hAnsi="Times New Roman" w:cs="Times New Roman"/>
          <w:lang w:val="sr-Cyrl-BA"/>
        </w:rPr>
        <w:t>Такође, у 2021. години биће неопходан пријем нових радника и код Дјечијег вртића „Чика Јова Змај“ због отварања подручног одјељења у насељу Патковача, те је и код овог буџетског корисника дошло до повећања расхода за лична примања.</w:t>
      </w:r>
    </w:p>
    <w:p w:rsidR="00CD0186" w:rsidRDefault="00CD0186" w:rsidP="00CD0186">
      <w:pPr>
        <w:spacing w:after="0" w:line="240" w:lineRule="auto"/>
        <w:jc w:val="both"/>
        <w:rPr>
          <w:rFonts w:ascii="Times New Roman" w:hAnsi="Times New Roman" w:cs="Times New Roman"/>
          <w:color w:val="FF0000"/>
          <w:lang w:val="sr-Cyrl-BA"/>
        </w:rPr>
      </w:pPr>
    </w:p>
    <w:p w:rsidR="00B20355" w:rsidRDefault="00B20355"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-расходи по основу коришћења роба и услуга (група конта 412), </w:t>
      </w:r>
      <w:r>
        <w:rPr>
          <w:rFonts w:ascii="Times New Roman" w:hAnsi="Times New Roman" w:cs="Times New Roman"/>
          <w:lang w:val="sr-Cyrl-BA"/>
        </w:rPr>
        <w:t xml:space="preserve">планирани су на нивоу </w:t>
      </w:r>
      <w:r w:rsidR="00F90B58">
        <w:rPr>
          <w:rFonts w:ascii="Times New Roman" w:hAnsi="Times New Roman" w:cs="Times New Roman"/>
          <w:lang w:val="sr-Cyrl-BA"/>
        </w:rPr>
        <w:t>9.887.337,00</w:t>
      </w:r>
      <w:r>
        <w:rPr>
          <w:rFonts w:ascii="Times New Roman" w:hAnsi="Times New Roman" w:cs="Times New Roman"/>
          <w:lang w:val="sr-Cyrl-BA"/>
        </w:rPr>
        <w:t xml:space="preserve"> КМ, што у односу на ребалансирани буџет из 2020. године представља повећање за </w:t>
      </w:r>
      <w:r w:rsidR="00F90B58">
        <w:rPr>
          <w:rFonts w:ascii="Times New Roman" w:hAnsi="Times New Roman" w:cs="Times New Roman"/>
          <w:lang w:val="sr-Cyrl-BA"/>
        </w:rPr>
        <w:t>2,95</w:t>
      </w:r>
      <w:r>
        <w:rPr>
          <w:rFonts w:ascii="Times New Roman" w:hAnsi="Times New Roman" w:cs="Times New Roman"/>
          <w:lang w:val="sr-Cyrl-BA"/>
        </w:rPr>
        <w:t xml:space="preserve">% или </w:t>
      </w:r>
      <w:r w:rsidR="00F90B58">
        <w:rPr>
          <w:rFonts w:ascii="Times New Roman" w:hAnsi="Times New Roman" w:cs="Times New Roman"/>
          <w:lang w:val="sr-Cyrl-BA"/>
        </w:rPr>
        <w:t xml:space="preserve">283.323,00 </w:t>
      </w:r>
      <w:r>
        <w:rPr>
          <w:rFonts w:ascii="Times New Roman" w:hAnsi="Times New Roman" w:cs="Times New Roman"/>
          <w:lang w:val="sr-Cyrl-BA"/>
        </w:rPr>
        <w:t>КМ. У оквиру ове групе расхода повећани су трошкови енергије, комуналних, комуникационих и транспортних услуга (</w:t>
      </w:r>
      <w:r w:rsidR="002F2F43">
        <w:rPr>
          <w:rFonts w:ascii="Times New Roman" w:hAnsi="Times New Roman" w:cs="Times New Roman"/>
          <w:lang w:val="sr-Cyrl-BA"/>
        </w:rPr>
        <w:t>0,35</w:t>
      </w:r>
      <w:r>
        <w:rPr>
          <w:rFonts w:ascii="Times New Roman" w:hAnsi="Times New Roman" w:cs="Times New Roman"/>
          <w:lang w:val="sr-Cyrl-BA"/>
        </w:rPr>
        <w:t xml:space="preserve">%); </w:t>
      </w:r>
      <w:r w:rsidR="005F43F6">
        <w:rPr>
          <w:rFonts w:ascii="Times New Roman" w:hAnsi="Times New Roman" w:cs="Times New Roman"/>
          <w:lang w:val="sr-Cyrl-BA"/>
        </w:rPr>
        <w:t>трошкови набавке материјала (</w:t>
      </w:r>
      <w:r w:rsidR="002F2F43">
        <w:rPr>
          <w:rFonts w:ascii="Times New Roman" w:hAnsi="Times New Roman" w:cs="Times New Roman"/>
          <w:lang w:val="sr-Cyrl-BA"/>
        </w:rPr>
        <w:t>16,30</w:t>
      </w:r>
      <w:r w:rsidR="005F43F6">
        <w:rPr>
          <w:rFonts w:ascii="Times New Roman" w:hAnsi="Times New Roman" w:cs="Times New Roman"/>
          <w:lang w:val="sr-Cyrl-BA"/>
        </w:rPr>
        <w:t>%); расходи за материјал за посебне намјене (7,68%); трошкови текућег одржавања (</w:t>
      </w:r>
      <w:r w:rsidR="002F2F43">
        <w:rPr>
          <w:rFonts w:ascii="Times New Roman" w:hAnsi="Times New Roman" w:cs="Times New Roman"/>
          <w:lang w:val="sr-Cyrl-BA"/>
        </w:rPr>
        <w:t>12,72</w:t>
      </w:r>
      <w:r w:rsidR="005F43F6">
        <w:rPr>
          <w:rFonts w:ascii="Times New Roman" w:hAnsi="Times New Roman" w:cs="Times New Roman"/>
          <w:lang w:val="sr-Cyrl-BA"/>
        </w:rPr>
        <w:t>%); трошкови стручних услуга (</w:t>
      </w:r>
      <w:r w:rsidR="002F2F43">
        <w:rPr>
          <w:rFonts w:ascii="Times New Roman" w:hAnsi="Times New Roman" w:cs="Times New Roman"/>
          <w:lang w:val="sr-Cyrl-BA"/>
        </w:rPr>
        <w:t>10,14</w:t>
      </w:r>
      <w:r w:rsidR="005F43F6">
        <w:rPr>
          <w:rFonts w:ascii="Times New Roman" w:hAnsi="Times New Roman" w:cs="Times New Roman"/>
          <w:lang w:val="sr-Cyrl-BA"/>
        </w:rPr>
        <w:t>%); расходи за одржавање јавних површина (</w:t>
      </w:r>
      <w:r w:rsidR="002F2F43">
        <w:rPr>
          <w:rFonts w:ascii="Times New Roman" w:hAnsi="Times New Roman" w:cs="Times New Roman"/>
          <w:lang w:val="sr-Cyrl-BA"/>
        </w:rPr>
        <w:t>8,83</w:t>
      </w:r>
      <w:r w:rsidR="005F43F6">
        <w:rPr>
          <w:rFonts w:ascii="Times New Roman" w:hAnsi="Times New Roman" w:cs="Times New Roman"/>
          <w:lang w:val="sr-Cyrl-BA"/>
        </w:rPr>
        <w:t xml:space="preserve">%), док су остали расходи смањени. До повећања је дошло, јер се у 2021. години планира стављање у употребу нових капацитета (Дневни центар и Дјечији вртић), финансирање других законских обавеза и планираних активности. Осим тога, са повећањем комуналних површина, дошло је и до повећања трошкова </w:t>
      </w:r>
      <w:r w:rsidR="007D4BA9">
        <w:rPr>
          <w:rFonts w:ascii="Times New Roman" w:hAnsi="Times New Roman" w:cs="Times New Roman"/>
          <w:lang w:val="sr-Cyrl-BA"/>
        </w:rPr>
        <w:t>одржавања тих површина, као што је</w:t>
      </w:r>
      <w:r w:rsidR="00943A97">
        <w:rPr>
          <w:rFonts w:ascii="Times New Roman" w:hAnsi="Times New Roman" w:cs="Times New Roman"/>
          <w:lang w:val="sr-Cyrl-BA"/>
        </w:rPr>
        <w:t xml:space="preserve"> санација,</w:t>
      </w:r>
      <w:r w:rsidR="007D4BA9">
        <w:rPr>
          <w:rFonts w:ascii="Times New Roman" w:hAnsi="Times New Roman" w:cs="Times New Roman"/>
          <w:lang w:val="sr-Cyrl-BA"/>
        </w:rPr>
        <w:t xml:space="preserve"> чишћење, кошење и сл.</w:t>
      </w:r>
    </w:p>
    <w:p w:rsidR="007D4BA9" w:rsidRDefault="007D4BA9" w:rsidP="00CD0186">
      <w:pPr>
        <w:spacing w:after="0" w:line="240" w:lineRule="auto"/>
        <w:jc w:val="both"/>
        <w:rPr>
          <w:rFonts w:ascii="Times New Roman" w:hAnsi="Times New Roman" w:cs="Times New Roman"/>
          <w:lang w:val="sr-Cyrl-BA"/>
        </w:rPr>
      </w:pPr>
    </w:p>
    <w:p w:rsidR="007D4BA9" w:rsidRDefault="007D4BA9"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расходи финансирања и други финансијски трошкови (група конта 413), </w:t>
      </w:r>
      <w:r>
        <w:rPr>
          <w:rFonts w:ascii="Times New Roman" w:hAnsi="Times New Roman" w:cs="Times New Roman"/>
          <w:lang w:val="sr-Cyrl-BA"/>
        </w:rPr>
        <w:t>планирани су на нивоу 1.329.255,00 КМ, што у односу на ребалансирани буџет из 2020. године пред</w:t>
      </w:r>
      <w:r w:rsidR="00E965BD">
        <w:rPr>
          <w:rFonts w:ascii="Times New Roman" w:hAnsi="Times New Roman" w:cs="Times New Roman"/>
          <w:lang w:val="sr-Cyrl-BA"/>
        </w:rPr>
        <w:t>с</w:t>
      </w:r>
      <w:r>
        <w:rPr>
          <w:rFonts w:ascii="Times New Roman" w:hAnsi="Times New Roman" w:cs="Times New Roman"/>
          <w:lang w:val="sr-Cyrl-BA"/>
        </w:rPr>
        <w:t>таваља умањење за 9,84% или 145.098,00 КМ. Умањење се углавном односи на расходе по основу камата, који су планирани у складу са ануитетним планом за сљедећу годину.</w:t>
      </w:r>
    </w:p>
    <w:p w:rsidR="007D4BA9" w:rsidRDefault="007D4BA9" w:rsidP="00CD0186">
      <w:pPr>
        <w:spacing w:after="0" w:line="240" w:lineRule="auto"/>
        <w:jc w:val="both"/>
        <w:rPr>
          <w:rFonts w:ascii="Times New Roman" w:hAnsi="Times New Roman" w:cs="Times New Roman"/>
          <w:lang w:val="sr-Cyrl-BA"/>
        </w:rPr>
      </w:pPr>
    </w:p>
    <w:p w:rsidR="007D4BA9" w:rsidRDefault="007D4BA9"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субвенције (група конта 414), </w:t>
      </w:r>
      <w:r>
        <w:rPr>
          <w:rFonts w:ascii="Times New Roman" w:hAnsi="Times New Roman" w:cs="Times New Roman"/>
          <w:lang w:val="sr-Cyrl-BA"/>
        </w:rPr>
        <w:t>планиране су на нивоу 10.000,00 КМ. У 2021. години није планирано значајно давање субвенција.</w:t>
      </w:r>
    </w:p>
    <w:p w:rsidR="007D4BA9" w:rsidRDefault="007D4BA9" w:rsidP="00CD0186">
      <w:pPr>
        <w:spacing w:after="0" w:line="240" w:lineRule="auto"/>
        <w:jc w:val="both"/>
        <w:rPr>
          <w:rFonts w:ascii="Times New Roman" w:hAnsi="Times New Roman" w:cs="Times New Roman"/>
          <w:lang w:val="sr-Cyrl-BA"/>
        </w:rPr>
      </w:pPr>
    </w:p>
    <w:p w:rsidR="007D4BA9" w:rsidRDefault="007D4BA9"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грантови (група конта 415)</w:t>
      </w:r>
      <w:r w:rsidR="00E965BD">
        <w:rPr>
          <w:rFonts w:ascii="Times New Roman" w:hAnsi="Times New Roman" w:cs="Times New Roman"/>
          <w:b/>
          <w:lang w:val="sr-Cyrl-BA"/>
        </w:rPr>
        <w:t xml:space="preserve">, </w:t>
      </w:r>
      <w:r w:rsidR="00E965BD">
        <w:rPr>
          <w:rFonts w:ascii="Times New Roman" w:hAnsi="Times New Roman" w:cs="Times New Roman"/>
          <w:lang w:val="sr-Cyrl-BA"/>
        </w:rPr>
        <w:t>планирани су на нивоу 3.611.305,00 КМ, што је у односу на ребалансирани буџет за 2020. годину смањење за 8,46% или 333.945,00 КМ. У оквиру ових расхода планирани су грантови политичким партијама, непрофитним организацијама из области културе, спорта, социјалне заштите, текуће помоћи мјесним заједницама, подстицаји привредницима, организацијама у области здравствене заштите и сл.</w:t>
      </w:r>
      <w:r w:rsidR="00AA00CE">
        <w:rPr>
          <w:rFonts w:ascii="Times New Roman" w:hAnsi="Times New Roman" w:cs="Times New Roman"/>
          <w:lang w:val="sr-Cyrl-BA"/>
        </w:rPr>
        <w:t xml:space="preserve"> Планирани су углавном код ПЈТ Одјељење за друштвене дјелатности.</w:t>
      </w:r>
    </w:p>
    <w:p w:rsidR="00E965BD" w:rsidRDefault="00E965BD" w:rsidP="00CD0186">
      <w:pPr>
        <w:spacing w:after="0" w:line="240" w:lineRule="auto"/>
        <w:jc w:val="both"/>
        <w:rPr>
          <w:rFonts w:ascii="Times New Roman" w:hAnsi="Times New Roman" w:cs="Times New Roman"/>
          <w:lang w:val="sr-Cyrl-BA"/>
        </w:rPr>
      </w:pPr>
    </w:p>
    <w:p w:rsidR="00E965BD" w:rsidRDefault="00E965BD"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Pr>
          <w:rFonts w:ascii="Times New Roman" w:hAnsi="Times New Roman" w:cs="Times New Roman"/>
          <w:b/>
          <w:lang w:val="sr-Cyrl-BA"/>
        </w:rPr>
        <w:t xml:space="preserve">дознаке на име социјалне заштите (група конта 416), </w:t>
      </w:r>
      <w:r>
        <w:rPr>
          <w:rFonts w:ascii="Times New Roman" w:hAnsi="Times New Roman" w:cs="Times New Roman"/>
          <w:lang w:val="sr-Cyrl-BA"/>
        </w:rPr>
        <w:t xml:space="preserve">планиране су на нивоу </w:t>
      </w:r>
      <w:r w:rsidR="002F2F43">
        <w:rPr>
          <w:rFonts w:ascii="Times New Roman" w:hAnsi="Times New Roman" w:cs="Times New Roman"/>
          <w:lang w:val="sr-Cyrl-BA"/>
        </w:rPr>
        <w:t>6.111.000,00</w:t>
      </w:r>
      <w:r>
        <w:rPr>
          <w:rFonts w:ascii="Times New Roman" w:hAnsi="Times New Roman" w:cs="Times New Roman"/>
          <w:lang w:val="sr-Cyrl-BA"/>
        </w:rPr>
        <w:t xml:space="preserve"> КМ, што је у односу на ребалансирани буџет из 2020. године повећање за </w:t>
      </w:r>
      <w:r w:rsidR="002F2F43">
        <w:rPr>
          <w:rFonts w:ascii="Times New Roman" w:hAnsi="Times New Roman" w:cs="Times New Roman"/>
          <w:lang w:val="sr-Cyrl-BA"/>
        </w:rPr>
        <w:t>6,69</w:t>
      </w:r>
      <w:r w:rsidR="00E945E6">
        <w:rPr>
          <w:rFonts w:ascii="Times New Roman" w:hAnsi="Times New Roman" w:cs="Times New Roman"/>
          <w:lang w:val="sr-Cyrl-BA"/>
        </w:rPr>
        <w:t xml:space="preserve">% или за </w:t>
      </w:r>
      <w:r w:rsidR="002F2F43">
        <w:rPr>
          <w:rFonts w:ascii="Times New Roman" w:hAnsi="Times New Roman" w:cs="Times New Roman"/>
          <w:lang w:val="sr-Cyrl-BA"/>
        </w:rPr>
        <w:t xml:space="preserve">383.000,00 </w:t>
      </w:r>
      <w:r w:rsidR="00E945E6">
        <w:rPr>
          <w:rFonts w:ascii="Times New Roman" w:hAnsi="Times New Roman" w:cs="Times New Roman"/>
          <w:lang w:val="sr-Cyrl-BA"/>
        </w:rPr>
        <w:t>КМ. У оквиру ових расхода планирају се исплате појединцима у стању социјалне потребе, која се финансирају из трансфера Министарства здравља и социјалне заштите. Обзиром да се у наредној години очекује пораст броја корисника, повећање се углавном односи на ова давања. Осим тога, у оквиру ових расхода планиране су ванредне –једнократне помоћи материјално угроженим лицима и лицима из борачке категорије, стипендије, подршка пронаталитетн</w:t>
      </w:r>
      <w:r w:rsidR="00461E03">
        <w:rPr>
          <w:rFonts w:ascii="Times New Roman" w:hAnsi="Times New Roman" w:cs="Times New Roman"/>
          <w:lang w:val="sr-Cyrl-BA"/>
        </w:rPr>
        <w:t>е</w:t>
      </w:r>
      <w:r w:rsidR="00E945E6">
        <w:rPr>
          <w:rFonts w:ascii="Times New Roman" w:hAnsi="Times New Roman" w:cs="Times New Roman"/>
          <w:lang w:val="sr-Cyrl-BA"/>
        </w:rPr>
        <w:t xml:space="preserve"> полити</w:t>
      </w:r>
      <w:r w:rsidR="00461E03">
        <w:rPr>
          <w:rFonts w:ascii="Times New Roman" w:hAnsi="Times New Roman" w:cs="Times New Roman"/>
          <w:lang w:val="sr-Cyrl-BA"/>
        </w:rPr>
        <w:t>ке</w:t>
      </w:r>
      <w:r w:rsidR="00E945E6">
        <w:rPr>
          <w:rFonts w:ascii="Times New Roman" w:hAnsi="Times New Roman" w:cs="Times New Roman"/>
          <w:lang w:val="sr-Cyrl-BA"/>
        </w:rPr>
        <w:t xml:space="preserve">, сахране </w:t>
      </w:r>
      <w:r w:rsidR="00E945E6">
        <w:rPr>
          <w:rFonts w:ascii="Times New Roman" w:hAnsi="Times New Roman" w:cs="Times New Roman"/>
          <w:lang w:val="sr-Cyrl-BA"/>
        </w:rPr>
        <w:lastRenderedPageBreak/>
        <w:t>незбринутих лица, помоћ социјално угроженој дјеци за ужину, помоћ пензионерима, подстицај повратка и сл.</w:t>
      </w:r>
      <w:r w:rsidR="00943A97">
        <w:rPr>
          <w:rFonts w:ascii="Times New Roman" w:hAnsi="Times New Roman" w:cs="Times New Roman"/>
          <w:lang w:val="sr-Cyrl-BA"/>
        </w:rPr>
        <w:t xml:space="preserve"> У највећој мјери планирају се на ПЈТ Социјална заштита, и на ПЈТ Одјељење за друштвене дјелатности.</w:t>
      </w:r>
    </w:p>
    <w:p w:rsidR="00E945E6" w:rsidRDefault="00E945E6" w:rsidP="00CD0186">
      <w:pPr>
        <w:spacing w:after="0" w:line="240" w:lineRule="auto"/>
        <w:jc w:val="both"/>
        <w:rPr>
          <w:rFonts w:ascii="Times New Roman" w:hAnsi="Times New Roman" w:cs="Times New Roman"/>
          <w:lang w:val="sr-Cyrl-BA"/>
        </w:rPr>
      </w:pPr>
    </w:p>
    <w:p w:rsidR="00E945E6" w:rsidRDefault="00E945E6"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-расходи по судским рјешењима (група конта 419), </w:t>
      </w:r>
      <w:r>
        <w:rPr>
          <w:rFonts w:ascii="Times New Roman" w:hAnsi="Times New Roman" w:cs="Times New Roman"/>
          <w:lang w:val="sr-Cyrl-BA"/>
        </w:rPr>
        <w:t>планирани си на прошлогодишњем нивоу у износу 352.100,00 КМ.</w:t>
      </w:r>
    </w:p>
    <w:p w:rsidR="00E945E6" w:rsidRDefault="00E945E6" w:rsidP="00CD0186">
      <w:pPr>
        <w:spacing w:after="0" w:line="240" w:lineRule="auto"/>
        <w:jc w:val="both"/>
        <w:rPr>
          <w:rFonts w:ascii="Times New Roman" w:hAnsi="Times New Roman" w:cs="Times New Roman"/>
          <w:lang w:val="sr-Cyrl-BA"/>
        </w:rPr>
      </w:pPr>
    </w:p>
    <w:p w:rsidR="00E945E6" w:rsidRDefault="00E945E6"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Трансфери (група конта 480), </w:t>
      </w:r>
      <w:r w:rsidR="00DA0E44">
        <w:rPr>
          <w:rFonts w:ascii="Times New Roman" w:hAnsi="Times New Roman" w:cs="Times New Roman"/>
          <w:lang w:val="sr-Cyrl-BA"/>
        </w:rPr>
        <w:t>планир</w:t>
      </w:r>
      <w:r w:rsidR="00A037DA">
        <w:rPr>
          <w:rFonts w:ascii="Times New Roman" w:hAnsi="Times New Roman" w:cs="Times New Roman"/>
          <w:lang w:val="sr-Cyrl-BA"/>
        </w:rPr>
        <w:t xml:space="preserve">ани су у износу 2.017.000,00 КМ, што је у односу на ребалансирани буџет 2020. године умањење за 13,50 % или 315.000,00 КМ. </w:t>
      </w:r>
      <w:r w:rsidR="00DA0E44">
        <w:rPr>
          <w:rFonts w:ascii="Times New Roman" w:hAnsi="Times New Roman" w:cs="Times New Roman"/>
          <w:lang w:val="sr-Cyrl-BA"/>
        </w:rPr>
        <w:t>Чине их:</w:t>
      </w:r>
    </w:p>
    <w:p w:rsidR="00DA0E44" w:rsidRDefault="00DA0E44" w:rsidP="00CD0186">
      <w:pPr>
        <w:spacing w:after="0" w:line="240" w:lineRule="auto"/>
        <w:jc w:val="both"/>
        <w:rPr>
          <w:rFonts w:ascii="Times New Roman" w:hAnsi="Times New Roman" w:cs="Times New Roman"/>
          <w:lang w:val="sr-Cyrl-BA"/>
        </w:rPr>
      </w:pPr>
    </w:p>
    <w:p w:rsidR="00DA0E44" w:rsidRDefault="00DA0E44" w:rsidP="00DA0E44">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-трансфери фондовима и трансфери осталим јединицама власти (група конта 487), </w:t>
      </w:r>
      <w:r>
        <w:rPr>
          <w:rFonts w:ascii="Times New Roman" w:hAnsi="Times New Roman" w:cs="Times New Roman"/>
          <w:lang w:val="sr-Cyrl-BA"/>
        </w:rPr>
        <w:t>планирани су у износу 470.000,00 КМ и у највећој мјери се односе на трансфере фондовима обавезног социјалног осигурања, које се дијелом финансира из трансфера примљеноог од Министарства здравља и социјалне заштите.</w:t>
      </w:r>
      <w:r w:rsidR="00943A97">
        <w:rPr>
          <w:rFonts w:ascii="Times New Roman" w:hAnsi="Times New Roman" w:cs="Times New Roman"/>
          <w:lang w:val="sr-Cyrl-BA"/>
        </w:rPr>
        <w:t xml:space="preserve"> Планирани су у највећој мјери на ПЈТ Социјална заштита.</w:t>
      </w:r>
    </w:p>
    <w:p w:rsidR="00A037DA" w:rsidRDefault="00A037DA" w:rsidP="00DA0E44">
      <w:pPr>
        <w:spacing w:after="0" w:line="240" w:lineRule="auto"/>
        <w:jc w:val="both"/>
        <w:rPr>
          <w:rFonts w:ascii="Times New Roman" w:hAnsi="Times New Roman" w:cs="Times New Roman"/>
          <w:lang w:val="sr-Cyrl-BA"/>
        </w:rPr>
      </w:pPr>
    </w:p>
    <w:p w:rsidR="00DA0E44" w:rsidRPr="00DA0E44" w:rsidRDefault="00DA0E44" w:rsidP="00DA0E44">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-трансфери унутар исте јединице власти (група конта 488), </w:t>
      </w:r>
      <w:r>
        <w:rPr>
          <w:rFonts w:ascii="Times New Roman" w:hAnsi="Times New Roman" w:cs="Times New Roman"/>
          <w:lang w:val="sr-Cyrl-BA"/>
        </w:rPr>
        <w:t xml:space="preserve">планирани у износу 1.535.000,00 КМ. Намјењени су за </w:t>
      </w:r>
      <w:r w:rsidR="00A037DA">
        <w:rPr>
          <w:rFonts w:ascii="Times New Roman" w:hAnsi="Times New Roman" w:cs="Times New Roman"/>
          <w:lang w:val="sr-Cyrl-BA"/>
        </w:rPr>
        <w:t>финансирање рада Аграрног фонда Града Бијељина и давање подстицаја пољопривредним произвођачима путем Аграрног фонда.</w:t>
      </w:r>
      <w:r w:rsidR="00943A97">
        <w:rPr>
          <w:rFonts w:ascii="Times New Roman" w:hAnsi="Times New Roman" w:cs="Times New Roman"/>
          <w:lang w:val="sr-Cyrl-BA"/>
        </w:rPr>
        <w:t xml:space="preserve"> Планирани су на ПЈТ Одјељење за пољопривреду.</w:t>
      </w:r>
    </w:p>
    <w:p w:rsidR="00DA0E44" w:rsidRDefault="00DA0E44" w:rsidP="00CD0186">
      <w:pPr>
        <w:spacing w:after="0" w:line="240" w:lineRule="auto"/>
        <w:jc w:val="both"/>
        <w:rPr>
          <w:rFonts w:ascii="Times New Roman" w:hAnsi="Times New Roman" w:cs="Times New Roman"/>
          <w:lang w:val="sr-Cyrl-BA"/>
        </w:rPr>
      </w:pPr>
    </w:p>
    <w:p w:rsidR="009870B6" w:rsidRDefault="009870B6"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Буџетска резерва, </w:t>
      </w:r>
      <w:r>
        <w:rPr>
          <w:rFonts w:ascii="Times New Roman" w:hAnsi="Times New Roman" w:cs="Times New Roman"/>
          <w:lang w:val="sr-Cyrl-BA"/>
        </w:rPr>
        <w:t>планирана је на нивоу 300.000,00 КМ, што представља 0,60% од укупно пројектованих буџетских прихода. Средства буџетске резерве ће се трошити у складу са одредбама Закона о буџетском систему и Одлуке о извршењу буџета Града Бијељина за 2021. годину.</w:t>
      </w:r>
    </w:p>
    <w:p w:rsidR="009870B6" w:rsidRDefault="009870B6" w:rsidP="00CD0186">
      <w:pPr>
        <w:spacing w:after="0" w:line="240" w:lineRule="auto"/>
        <w:jc w:val="both"/>
        <w:rPr>
          <w:rFonts w:ascii="Times New Roman" w:hAnsi="Times New Roman" w:cs="Times New Roman"/>
          <w:lang w:val="sr-Cyrl-BA"/>
        </w:rPr>
      </w:pPr>
    </w:p>
    <w:p w:rsidR="009870B6" w:rsidRDefault="009870B6"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Издаци за нефинансијску имовину (група конта 510), </w:t>
      </w:r>
      <w:r>
        <w:rPr>
          <w:rFonts w:ascii="Times New Roman" w:hAnsi="Times New Roman" w:cs="Times New Roman"/>
          <w:lang w:val="sr-Cyrl-BA"/>
        </w:rPr>
        <w:t>планирани су на нивоу 7.376.696,00 КМ и значајно су нижи у односу на ребалансирани буџет за 2020. годину</w:t>
      </w:r>
      <w:r w:rsidR="00CF09B3">
        <w:rPr>
          <w:rFonts w:ascii="Times New Roman" w:hAnsi="Times New Roman" w:cs="Times New Roman"/>
          <w:lang w:val="sr-Cyrl-BA"/>
        </w:rPr>
        <w:t xml:space="preserve"> (за 63,14%)</w:t>
      </w:r>
      <w:r>
        <w:rPr>
          <w:rFonts w:ascii="Times New Roman" w:hAnsi="Times New Roman" w:cs="Times New Roman"/>
          <w:lang w:val="sr-Cyrl-BA"/>
        </w:rPr>
        <w:t>, јер у 2021. години није планирано кредитно задужење</w:t>
      </w:r>
      <w:r w:rsidR="00CF09B3">
        <w:rPr>
          <w:rFonts w:ascii="Times New Roman" w:hAnsi="Times New Roman" w:cs="Times New Roman"/>
          <w:lang w:val="sr-Cyrl-BA"/>
        </w:rPr>
        <w:t>. Односе се на:</w:t>
      </w:r>
    </w:p>
    <w:p w:rsidR="00CF09B3" w:rsidRDefault="00CF09B3" w:rsidP="00CD0186">
      <w:pPr>
        <w:spacing w:after="0" w:line="240" w:lineRule="auto"/>
        <w:jc w:val="both"/>
        <w:rPr>
          <w:rFonts w:ascii="Times New Roman" w:hAnsi="Times New Roman" w:cs="Times New Roman"/>
          <w:lang w:val="sr-Cyrl-BA"/>
        </w:rPr>
      </w:pPr>
    </w:p>
    <w:p w:rsidR="00CF09B3" w:rsidRDefault="00CF09B3"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-издатке за набавку сталних средстава (група конта 511), </w:t>
      </w:r>
      <w:r>
        <w:rPr>
          <w:rFonts w:ascii="Times New Roman" w:hAnsi="Times New Roman" w:cs="Times New Roman"/>
          <w:lang w:val="sr-Cyrl-BA"/>
        </w:rPr>
        <w:t>планиране на нивоу 7.112.226,00 КМ. У оквиру ових издатака планирана је изградања и реконструкција комуналне инфраструктуре, експропријација и рјешавање имовинских, инвестиције у изградњу и реконструкцији школских и спортских објеката, набавка опреме</w:t>
      </w:r>
      <w:r w:rsidR="00943A97">
        <w:rPr>
          <w:rFonts w:ascii="Times New Roman" w:hAnsi="Times New Roman" w:cs="Times New Roman"/>
          <w:lang w:val="sr-Cyrl-BA"/>
        </w:rPr>
        <w:t>, израду регулационих планова</w:t>
      </w:r>
      <w:r>
        <w:rPr>
          <w:rFonts w:ascii="Times New Roman" w:hAnsi="Times New Roman" w:cs="Times New Roman"/>
          <w:lang w:val="sr-Cyrl-BA"/>
        </w:rPr>
        <w:t xml:space="preserve"> и сл.</w:t>
      </w:r>
      <w:r w:rsidR="00943A97">
        <w:rPr>
          <w:rFonts w:ascii="Times New Roman" w:hAnsi="Times New Roman" w:cs="Times New Roman"/>
          <w:lang w:val="sr-Cyrl-BA"/>
        </w:rPr>
        <w:t xml:space="preserve"> Планирани су углавном на ПЈТ Одјељење за стамбено-комуналне послове, ПЈТ Одјељење за друштвене дјелатности и ПЈТ Територијална ватрогасна јединица</w:t>
      </w:r>
    </w:p>
    <w:p w:rsidR="00CF09B3" w:rsidRDefault="00CF09B3" w:rsidP="00CD0186">
      <w:pPr>
        <w:spacing w:after="0" w:line="240" w:lineRule="auto"/>
        <w:jc w:val="both"/>
        <w:rPr>
          <w:rFonts w:ascii="Times New Roman" w:hAnsi="Times New Roman" w:cs="Times New Roman"/>
          <w:lang w:val="sr-Cyrl-BA"/>
        </w:rPr>
      </w:pPr>
    </w:p>
    <w:p w:rsidR="00CF09B3" w:rsidRDefault="00CF09B3" w:rsidP="00CD0186">
      <w:pPr>
        <w:spacing w:after="0" w:line="240" w:lineRule="auto"/>
        <w:jc w:val="both"/>
        <w:rPr>
          <w:rFonts w:ascii="Times New Roman" w:hAnsi="Times New Roman" w:cs="Times New Roman"/>
          <w:lang w:val="sr-Cyrl-BA"/>
        </w:rPr>
      </w:pPr>
      <w:r>
        <w:rPr>
          <w:rFonts w:ascii="Times New Roman" w:hAnsi="Times New Roman" w:cs="Times New Roman"/>
          <w:b/>
          <w:lang w:val="sr-Cyrl-BA"/>
        </w:rPr>
        <w:t xml:space="preserve">-издаци за непроизведену сталну имовину (група конта 513), </w:t>
      </w:r>
      <w:r>
        <w:rPr>
          <w:rFonts w:ascii="Times New Roman" w:hAnsi="Times New Roman" w:cs="Times New Roman"/>
          <w:lang w:val="sr-Cyrl-BA"/>
        </w:rPr>
        <w:t>планирани на прошлогодишњем нивоу 60.000,00.</w:t>
      </w:r>
    </w:p>
    <w:p w:rsidR="00CF09B3" w:rsidRDefault="00CF09B3" w:rsidP="00CD0186">
      <w:pPr>
        <w:spacing w:after="0" w:line="240" w:lineRule="auto"/>
        <w:jc w:val="both"/>
        <w:rPr>
          <w:rFonts w:ascii="Times New Roman" w:hAnsi="Times New Roman" w:cs="Times New Roman"/>
          <w:lang w:val="sr-Cyrl-BA"/>
        </w:rPr>
      </w:pPr>
    </w:p>
    <w:p w:rsidR="00CF09B3" w:rsidRPr="000810E6" w:rsidRDefault="00CF09B3"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w:t>
      </w:r>
      <w:r w:rsidR="000810E6">
        <w:rPr>
          <w:rFonts w:ascii="Times New Roman" w:hAnsi="Times New Roman" w:cs="Times New Roman"/>
          <w:b/>
          <w:lang w:val="sr-Cyrl-BA"/>
        </w:rPr>
        <w:t xml:space="preserve">издатке за набавку одјеће, обуће, ситног инвентара (група конта 516), </w:t>
      </w:r>
      <w:r w:rsidR="000810E6">
        <w:rPr>
          <w:rFonts w:ascii="Times New Roman" w:hAnsi="Times New Roman" w:cs="Times New Roman"/>
          <w:lang w:val="sr-Cyrl-BA"/>
        </w:rPr>
        <w:t>планиране на нивоу 204.470,00 КМ, што је за 27,48% мање у односу на ребалансирани буџет за 2020. годину.</w:t>
      </w:r>
      <w:r w:rsidR="00943A97">
        <w:rPr>
          <w:rFonts w:ascii="Times New Roman" w:hAnsi="Times New Roman" w:cs="Times New Roman"/>
          <w:lang w:val="sr-Cyrl-BA"/>
        </w:rPr>
        <w:t xml:space="preserve"> Планирају се код ПЈТ Територијална ватрогасна јединица, ПЈТ Одсјек за заједничке послове и сл</w:t>
      </w:r>
    </w:p>
    <w:p w:rsidR="00DA0E44" w:rsidRPr="00DA0E44" w:rsidRDefault="00DA0E44" w:rsidP="00CD0186">
      <w:pPr>
        <w:spacing w:after="0" w:line="240" w:lineRule="auto"/>
        <w:jc w:val="both"/>
        <w:rPr>
          <w:rFonts w:ascii="Times New Roman" w:hAnsi="Times New Roman" w:cs="Times New Roman"/>
          <w:lang w:val="sr-Cyrl-BA"/>
        </w:rPr>
      </w:pPr>
    </w:p>
    <w:p w:rsidR="00E945E6" w:rsidRPr="00E945E6" w:rsidRDefault="00E945E6" w:rsidP="00CD0186">
      <w:pPr>
        <w:spacing w:after="0" w:line="240" w:lineRule="auto"/>
        <w:jc w:val="both"/>
        <w:rPr>
          <w:rFonts w:ascii="Times New Roman" w:hAnsi="Times New Roman" w:cs="Times New Roman"/>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461E03" w:rsidRDefault="00461E03" w:rsidP="00EA5025">
      <w:pPr>
        <w:spacing w:after="0" w:line="240" w:lineRule="auto"/>
        <w:ind w:firstLine="720"/>
        <w:jc w:val="both"/>
        <w:rPr>
          <w:rFonts w:ascii="Times New Roman" w:hAnsi="Times New Roman" w:cs="Times New Roman"/>
          <w:b/>
          <w:lang w:val="sr-Cyrl-BA"/>
        </w:rPr>
      </w:pPr>
    </w:p>
    <w:p w:rsidR="00C0763B" w:rsidRDefault="00C0763B" w:rsidP="00C0763B">
      <w:pPr>
        <w:spacing w:after="0" w:line="240" w:lineRule="auto"/>
        <w:jc w:val="both"/>
        <w:rPr>
          <w:rFonts w:ascii="Times New Roman" w:hAnsi="Times New Roman" w:cs="Times New Roman"/>
          <w:b/>
          <w:lang w:val="sr-Cyrl-BA"/>
        </w:rPr>
      </w:pPr>
    </w:p>
    <w:p w:rsidR="000842B6" w:rsidRDefault="00EA5025" w:rsidP="00C0763B">
      <w:pPr>
        <w:spacing w:after="0" w:line="240" w:lineRule="auto"/>
        <w:ind w:firstLine="720"/>
        <w:jc w:val="both"/>
        <w:rPr>
          <w:rFonts w:ascii="Times New Roman" w:hAnsi="Times New Roman" w:cs="Times New Roman"/>
          <w:b/>
          <w:lang w:val="sr-Cyrl-BA"/>
        </w:rPr>
      </w:pPr>
      <w:r>
        <w:rPr>
          <w:rFonts w:ascii="Times New Roman" w:hAnsi="Times New Roman" w:cs="Times New Roman"/>
          <w:b/>
          <w:lang w:val="sr-Cyrl-BA"/>
        </w:rPr>
        <w:lastRenderedPageBreak/>
        <w:t>5</w:t>
      </w:r>
      <w:r w:rsidR="000842B6">
        <w:rPr>
          <w:rFonts w:ascii="Times New Roman" w:hAnsi="Times New Roman" w:cs="Times New Roman"/>
          <w:b/>
          <w:lang w:val="sr-Cyrl-BA"/>
        </w:rPr>
        <w:t>.3. РАЧУН ФИНАНСИРАЊА</w:t>
      </w:r>
    </w:p>
    <w:p w:rsidR="00895C7F" w:rsidRDefault="00895C7F" w:rsidP="00CD0186">
      <w:pPr>
        <w:spacing w:after="0" w:line="240" w:lineRule="auto"/>
        <w:jc w:val="both"/>
        <w:rPr>
          <w:rFonts w:ascii="Times New Roman" w:hAnsi="Times New Roman" w:cs="Times New Roman"/>
          <w:b/>
          <w:lang w:val="sr-Cyrl-BA"/>
        </w:rPr>
      </w:pPr>
    </w:p>
    <w:tbl>
      <w:tblPr>
        <w:tblW w:w="9080" w:type="dxa"/>
        <w:tblInd w:w="108" w:type="dxa"/>
        <w:tblLook w:val="04A0"/>
      </w:tblPr>
      <w:tblGrid>
        <w:gridCol w:w="1276"/>
        <w:gridCol w:w="4044"/>
        <w:gridCol w:w="1880"/>
        <w:gridCol w:w="1880"/>
      </w:tblGrid>
      <w:tr w:rsidR="00895C7F" w:rsidRPr="00895C7F" w:rsidTr="00895C7F">
        <w:trPr>
          <w:trHeight w:val="240"/>
        </w:trPr>
        <w:tc>
          <w:tcPr>
            <w:tcW w:w="9080" w:type="dxa"/>
            <w:gridSpan w:val="4"/>
            <w:tcBorders>
              <w:top w:val="nil"/>
              <w:left w:val="nil"/>
              <w:bottom w:val="nil"/>
              <w:right w:val="nil"/>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i/>
                <w:iCs/>
                <w:sz w:val="18"/>
                <w:szCs w:val="18"/>
              </w:rPr>
              <w:t>Табела 4</w:t>
            </w:r>
            <w:r w:rsidRPr="00895C7F">
              <w:rPr>
                <w:rFonts w:ascii="Times New Roman" w:eastAsia="Times New Roman" w:hAnsi="Times New Roman" w:cs="Times New Roman"/>
                <w:sz w:val="18"/>
                <w:szCs w:val="18"/>
              </w:rPr>
              <w:t xml:space="preserve">. - </w:t>
            </w:r>
            <w:r w:rsidRPr="00895C7F">
              <w:rPr>
                <w:rFonts w:ascii="Times New Roman" w:eastAsia="Times New Roman" w:hAnsi="Times New Roman" w:cs="Times New Roman"/>
                <w:b/>
                <w:bCs/>
                <w:sz w:val="18"/>
                <w:szCs w:val="18"/>
              </w:rPr>
              <w:t>БУЏЕТ ЗА 2021. ГОДИНУ- РАЧУН ФИНАНСИРАЊА</w:t>
            </w:r>
          </w:p>
        </w:tc>
      </w:tr>
      <w:tr w:rsidR="00895C7F" w:rsidRPr="00895C7F" w:rsidTr="00895C7F">
        <w:trPr>
          <w:trHeight w:val="240"/>
        </w:trPr>
        <w:tc>
          <w:tcPr>
            <w:tcW w:w="1276" w:type="dxa"/>
            <w:tcBorders>
              <w:top w:val="nil"/>
              <w:left w:val="nil"/>
              <w:bottom w:val="single" w:sz="4" w:space="0" w:color="auto"/>
              <w:right w:val="nil"/>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 </w:t>
            </w:r>
          </w:p>
        </w:tc>
        <w:tc>
          <w:tcPr>
            <w:tcW w:w="4044" w:type="dxa"/>
            <w:tcBorders>
              <w:top w:val="nil"/>
              <w:left w:val="nil"/>
              <w:bottom w:val="single" w:sz="4" w:space="0" w:color="auto"/>
              <w:right w:val="nil"/>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 </w:t>
            </w:r>
          </w:p>
        </w:tc>
        <w:tc>
          <w:tcPr>
            <w:tcW w:w="1880" w:type="dxa"/>
            <w:tcBorders>
              <w:top w:val="nil"/>
              <w:left w:val="nil"/>
              <w:bottom w:val="single" w:sz="4" w:space="0" w:color="auto"/>
              <w:right w:val="nil"/>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 </w:t>
            </w:r>
          </w:p>
        </w:tc>
        <w:tc>
          <w:tcPr>
            <w:tcW w:w="1880" w:type="dxa"/>
            <w:tcBorders>
              <w:top w:val="nil"/>
              <w:left w:val="nil"/>
              <w:bottom w:val="nil"/>
              <w:right w:val="nil"/>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 xml:space="preserve">Економски </w:t>
            </w:r>
            <w:r w:rsidRPr="00895C7F">
              <w:rPr>
                <w:rFonts w:ascii="Times New Roman" w:eastAsia="Times New Roman" w:hAnsi="Times New Roman" w:cs="Times New Roman"/>
                <w:b/>
                <w:bCs/>
                <w:sz w:val="18"/>
                <w:szCs w:val="18"/>
              </w:rPr>
              <w:br/>
              <w:t>код</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О п и с</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Ребаланс буџета за  2020. годину</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Буџет за 2021. годину</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3</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center"/>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center"/>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Ф И Н А Н С И Р А Њ 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9.947.915,00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-2.548.450,00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center"/>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Н Е Т О   П Р И М И Ц И   О Д   Ф И Н А Н С И Ј С К Е   И М О В И Н 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910000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П р и м и ц и   о д   ф и н а н с и ј с к е   и м о в и н 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911000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Примици од финансијске имовине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хартија од вриједности (изузев акција)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911200</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за акције и учешћа у капиталу</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911300</w:t>
            </w:r>
          </w:p>
        </w:tc>
        <w:tc>
          <w:tcPr>
            <w:tcW w:w="4044"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финансијских деривата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911400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наплате датих зајмова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911500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по основу орочених новчаних средстава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918000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Примици од финансијске имовине из трансакција између или унутар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финансијске имовине из трансакција са другим јединицама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918200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финансијске имовине из трансакција са другим буџетским корисницима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610000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И з д а ц и   з а   ф и н а н с и ј с к у   и м о в и н у</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611000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Издаци за финансијску имовину</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хартије од вриједности (изузев акција)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611200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акције и учешћа у капиталу</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611300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финансијске деривате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611400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дате зајмове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611500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по основу орочавања новчаних средстава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618000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Издаци за финансијску имовину из транскација између или унутар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финансијску имовину из транскација са другим јединицама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618200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финансијску имовину из транскација са другим буџетским корисницима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 </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Н Е Т О   З А Д У Ж И В А Њ Е</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8.627.719,00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-3.548.960,00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920000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П р и м и ц и   од   з а д у ж и в а њ 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11.500.000,00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921000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Примици од задуживања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11.500.000,00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0,00</w:t>
            </w:r>
          </w:p>
        </w:tc>
      </w:tr>
      <w:tr w:rsidR="00895C7F" w:rsidRPr="00895C7F" w:rsidTr="00C0763B">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921100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издавања хартија од вриједности (изузев акција)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11.500.000,00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C0763B">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lastRenderedPageBreak/>
              <w:t>921200</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узетих зајмова</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C0763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928000</w:t>
            </w:r>
          </w:p>
        </w:tc>
        <w:tc>
          <w:tcPr>
            <w:tcW w:w="4044"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Примици од задуживања из транскација између или унутар јединица власти</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928100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задуживања код других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928200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од задуживања код других буџетских корисника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620000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И з д а ц и   з а   о т п л а т у   д у г о в 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2.872.281,00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3.548.960,00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621000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Издаци за отплату дугова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2.822.281,00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3.498.960,00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главнице по хартијама од вриједности (изузев акција)</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621200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дуга по финансијским дериватима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621300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главнице примљених зајмова у земљи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2.822.281,00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3.498.960,00</w:t>
            </w:r>
          </w:p>
        </w:tc>
      </w:tr>
      <w:tr w:rsidR="00895C7F" w:rsidRPr="00895C7F" w:rsidTr="00895C7F">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621400</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главнице зајмова примљених из иностранства</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621900</w:t>
            </w:r>
          </w:p>
        </w:tc>
        <w:tc>
          <w:tcPr>
            <w:tcW w:w="4044"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осталих дугова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628000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Издаци за отплату дугова из трансакција између или унутар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50.000,00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50.000,00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дугова према другим јединицама власти</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50.000,00</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50.000,00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628200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за отплату дугова према другим буџетским корисницима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center"/>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center"/>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1880" w:type="dxa"/>
            <w:tcBorders>
              <w:top w:val="nil"/>
              <w:left w:val="nil"/>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1880" w:type="dxa"/>
            <w:tcBorders>
              <w:top w:val="nil"/>
              <w:left w:val="nil"/>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О С Т А Л И   Н Е Т О   П Р И М И Ц 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1.320.196,00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1.000.510,00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930000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О с т а л и   п р и м и ц 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1.716.500,00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1.466.714,00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931000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Остали примици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1.483.000,00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1.233.417,00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по основу пореза на додату вриједност</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1.483.000,00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1.233.417,00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931200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по основу депозита и кауција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931300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Примици по основу аванса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931900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примици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938000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Остали примици из трансакција између или унутар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233.500,00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233.297,00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примици из трансакција са другим јединицама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233.500,00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233.297,00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938200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примици из трансакција са другим буџетским корисницама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630000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О с т а л и   и з д а ц 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396.304,00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466.204,00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631000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Остали издаци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162.704,00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162.704,00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631100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по основу пореза на додату вриједност</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162.704,00</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162.704,00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631200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по основу депозита и кауција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631300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Издаци по основу аванса</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631900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издаци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638000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i/>
                <w:iCs/>
                <w:sz w:val="18"/>
                <w:szCs w:val="18"/>
              </w:rPr>
            </w:pPr>
            <w:r w:rsidRPr="00895C7F">
              <w:rPr>
                <w:rFonts w:ascii="Times New Roman" w:eastAsia="Times New Roman" w:hAnsi="Times New Roman" w:cs="Times New Roman"/>
                <w:b/>
                <w:bCs/>
                <w:i/>
                <w:iCs/>
                <w:sz w:val="18"/>
                <w:szCs w:val="18"/>
              </w:rPr>
              <w:t>Остали издаци из трансакција између или унутар јединица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233.600,00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303.500,00</w:t>
            </w:r>
          </w:p>
        </w:tc>
      </w:tr>
      <w:tr w:rsidR="00895C7F" w:rsidRPr="00895C7F" w:rsidTr="00895C7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638100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издаци из трансакција са другим јединицама власти</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233.600,00</w:t>
            </w:r>
          </w:p>
        </w:tc>
        <w:tc>
          <w:tcPr>
            <w:tcW w:w="1880" w:type="dxa"/>
            <w:tcBorders>
              <w:top w:val="nil"/>
              <w:left w:val="nil"/>
              <w:bottom w:val="single" w:sz="4" w:space="0" w:color="auto"/>
              <w:right w:val="single" w:sz="4" w:space="0" w:color="auto"/>
            </w:tcBorders>
            <w:shd w:val="clear" w:color="auto" w:fill="auto"/>
            <w:noWrap/>
            <w:vAlign w:val="bottom"/>
            <w:hideMark/>
          </w:tcPr>
          <w:p w:rsidR="00895C7F" w:rsidRPr="00895C7F" w:rsidRDefault="00895C7F" w:rsidP="00895C7F">
            <w:pPr>
              <w:spacing w:after="0" w:line="240" w:lineRule="auto"/>
              <w:jc w:val="right"/>
              <w:rPr>
                <w:rFonts w:ascii="Times New Roman" w:eastAsia="Times New Roman" w:hAnsi="Times New Roman" w:cs="Times New Roman"/>
                <w:color w:val="000000"/>
                <w:sz w:val="18"/>
                <w:szCs w:val="18"/>
              </w:rPr>
            </w:pPr>
            <w:r w:rsidRPr="00895C7F">
              <w:rPr>
                <w:rFonts w:ascii="Times New Roman" w:eastAsia="Times New Roman" w:hAnsi="Times New Roman" w:cs="Times New Roman"/>
                <w:color w:val="000000"/>
                <w:sz w:val="18"/>
                <w:szCs w:val="18"/>
              </w:rPr>
              <w:t>303.500,00</w:t>
            </w:r>
          </w:p>
        </w:tc>
      </w:tr>
      <w:tr w:rsidR="00895C7F" w:rsidRPr="00895C7F" w:rsidTr="00C0763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638200</w:t>
            </w:r>
          </w:p>
        </w:tc>
        <w:tc>
          <w:tcPr>
            <w:tcW w:w="4044"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Остали издаци из трансакција са другим буџетским корисницима исте јединице власти</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c>
          <w:tcPr>
            <w:tcW w:w="1880" w:type="dxa"/>
            <w:tcBorders>
              <w:top w:val="nil"/>
              <w:left w:val="nil"/>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sz w:val="18"/>
                <w:szCs w:val="18"/>
              </w:rPr>
            </w:pPr>
            <w:r w:rsidRPr="00895C7F">
              <w:rPr>
                <w:rFonts w:ascii="Times New Roman" w:eastAsia="Times New Roman" w:hAnsi="Times New Roman" w:cs="Times New Roman"/>
                <w:sz w:val="18"/>
                <w:szCs w:val="18"/>
              </w:rPr>
              <w:t>0,00</w:t>
            </w:r>
          </w:p>
        </w:tc>
      </w:tr>
      <w:tr w:rsidR="00895C7F" w:rsidRPr="00895C7F" w:rsidTr="00C0763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lastRenderedPageBreak/>
              <w:t>****</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 xml:space="preserve">РАСПОДЈЕЛА СУФИЦИТА ИЗ РАНИЈИХ ПЕРИОДА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C7F" w:rsidRPr="00895C7F" w:rsidRDefault="00895C7F" w:rsidP="00895C7F">
            <w:pPr>
              <w:spacing w:after="0" w:line="240" w:lineRule="auto"/>
              <w:jc w:val="right"/>
              <w:rPr>
                <w:rFonts w:ascii="Times New Roman" w:eastAsia="Times New Roman" w:hAnsi="Times New Roman" w:cs="Times New Roman"/>
                <w:b/>
                <w:bCs/>
                <w:sz w:val="18"/>
                <w:szCs w:val="18"/>
              </w:rPr>
            </w:pPr>
            <w:r w:rsidRPr="00895C7F">
              <w:rPr>
                <w:rFonts w:ascii="Times New Roman" w:eastAsia="Times New Roman" w:hAnsi="Times New Roman" w:cs="Times New Roman"/>
                <w:b/>
                <w:bCs/>
                <w:sz w:val="18"/>
                <w:szCs w:val="18"/>
              </w:rPr>
              <w:t>0,00</w:t>
            </w:r>
          </w:p>
        </w:tc>
      </w:tr>
    </w:tbl>
    <w:p w:rsidR="00895C7F" w:rsidRPr="000842B6" w:rsidRDefault="00895C7F" w:rsidP="00CD0186">
      <w:pPr>
        <w:spacing w:after="0" w:line="240" w:lineRule="auto"/>
        <w:jc w:val="both"/>
        <w:rPr>
          <w:rFonts w:ascii="Times New Roman" w:hAnsi="Times New Roman" w:cs="Times New Roman"/>
          <w:b/>
          <w:lang w:val="sr-Cyrl-BA"/>
        </w:rPr>
      </w:pPr>
    </w:p>
    <w:p w:rsidR="00CD0186" w:rsidRDefault="00895C7F" w:rsidP="00895C7F">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Ра</w:t>
      </w:r>
      <w:r w:rsidR="00CD0186">
        <w:rPr>
          <w:rFonts w:ascii="Times New Roman" w:hAnsi="Times New Roman" w:cs="Times New Roman"/>
          <w:lang w:val="sr-Cyrl-BA"/>
        </w:rPr>
        <w:t xml:space="preserve">чун финансирања </w:t>
      </w:r>
      <w:r>
        <w:rPr>
          <w:rFonts w:ascii="Times New Roman" w:hAnsi="Times New Roman" w:cs="Times New Roman"/>
          <w:lang w:val="sr-Cyrl-BA"/>
        </w:rPr>
        <w:t>приказује</w:t>
      </w:r>
      <w:r w:rsidR="00CD0186">
        <w:rPr>
          <w:rFonts w:ascii="Times New Roman" w:hAnsi="Times New Roman" w:cs="Times New Roman"/>
          <w:lang w:val="sr-Cyrl-BA"/>
        </w:rPr>
        <w:t xml:space="preserve"> нето ефект</w:t>
      </w:r>
      <w:r>
        <w:rPr>
          <w:rFonts w:ascii="Times New Roman" w:hAnsi="Times New Roman" w:cs="Times New Roman"/>
          <w:lang w:val="sr-Cyrl-BA"/>
        </w:rPr>
        <w:t>е</w:t>
      </w:r>
      <w:r w:rsidR="00CD0186">
        <w:rPr>
          <w:rFonts w:ascii="Times New Roman" w:hAnsi="Times New Roman" w:cs="Times New Roman"/>
          <w:lang w:val="sr-Cyrl-BA"/>
        </w:rPr>
        <w:t xml:space="preserve"> примитака и издатака од финансијске имовине, задуживања и отплате дугова.</w:t>
      </w:r>
    </w:p>
    <w:p w:rsidR="00D17542" w:rsidRDefault="00D17542" w:rsidP="00895C7F">
      <w:pPr>
        <w:spacing w:after="0" w:line="240" w:lineRule="auto"/>
        <w:ind w:firstLine="720"/>
        <w:jc w:val="both"/>
        <w:rPr>
          <w:rFonts w:ascii="Times New Roman" w:hAnsi="Times New Roman" w:cs="Times New Roman"/>
          <w:lang w:val="sr-Cyrl-BA"/>
        </w:rPr>
      </w:pPr>
    </w:p>
    <w:p w:rsidR="00D17542" w:rsidRDefault="00895C7F" w:rsidP="00CD0186">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С обзиром, да задуживање у 2021. години није планирано, пројектовани су само </w:t>
      </w:r>
      <w:r>
        <w:rPr>
          <w:rFonts w:ascii="Times New Roman" w:hAnsi="Times New Roman" w:cs="Times New Roman"/>
          <w:b/>
          <w:lang w:val="sr-Cyrl-BA"/>
        </w:rPr>
        <w:t>пр</w:t>
      </w:r>
      <w:r w:rsidR="00CD0186" w:rsidRPr="00D00596">
        <w:rPr>
          <w:rFonts w:ascii="Times New Roman" w:hAnsi="Times New Roman" w:cs="Times New Roman"/>
          <w:b/>
          <w:lang w:val="sr-Cyrl-BA"/>
        </w:rPr>
        <w:t>имици по основу пореза на додатну вриједност (група конта 931</w:t>
      </w:r>
      <w:r w:rsidR="00CD0186">
        <w:rPr>
          <w:rFonts w:ascii="Times New Roman" w:hAnsi="Times New Roman" w:cs="Times New Roman"/>
          <w:lang w:val="sr-Cyrl-BA"/>
        </w:rPr>
        <w:t xml:space="preserve">) </w:t>
      </w:r>
      <w:r w:rsidR="00D17542">
        <w:rPr>
          <w:rFonts w:ascii="Times New Roman" w:hAnsi="Times New Roman" w:cs="Times New Roman"/>
          <w:lang w:val="sr-Cyrl-BA"/>
        </w:rPr>
        <w:t>у износу 1.233.417,00</w:t>
      </w:r>
      <w:r w:rsidR="00CD0186">
        <w:rPr>
          <w:rFonts w:ascii="Times New Roman" w:hAnsi="Times New Roman" w:cs="Times New Roman"/>
          <w:lang w:val="sr-Cyrl-BA"/>
        </w:rPr>
        <w:t xml:space="preserve"> КМ</w:t>
      </w:r>
      <w:r w:rsidR="00D17542">
        <w:rPr>
          <w:rFonts w:ascii="Times New Roman" w:hAnsi="Times New Roman" w:cs="Times New Roman"/>
          <w:lang w:val="sr-Cyrl-BA"/>
        </w:rPr>
        <w:t xml:space="preserve"> (односе се на поврате по основу ПДВ-а</w:t>
      </w:r>
      <w:r w:rsidR="006D37A2">
        <w:rPr>
          <w:rFonts w:ascii="Times New Roman" w:hAnsi="Times New Roman" w:cs="Times New Roman"/>
          <w:lang w:val="sr-Cyrl-BA"/>
        </w:rPr>
        <w:t>, углавном,</w:t>
      </w:r>
      <w:r w:rsidR="00D17542">
        <w:rPr>
          <w:rFonts w:ascii="Times New Roman" w:hAnsi="Times New Roman" w:cs="Times New Roman"/>
          <w:lang w:val="sr-Cyrl-BA"/>
        </w:rPr>
        <w:t xml:space="preserve"> за пројекат изградње канализационог ситема у Граду) и </w:t>
      </w:r>
      <w:r w:rsidR="00D17542" w:rsidRPr="00F710A8">
        <w:rPr>
          <w:rFonts w:ascii="Times New Roman" w:hAnsi="Times New Roman" w:cs="Times New Roman"/>
          <w:b/>
          <w:lang w:val="sr-Cyrl-BA"/>
        </w:rPr>
        <w:t>примици из трансакција између јединица власти</w:t>
      </w:r>
      <w:r w:rsidR="00D17542">
        <w:rPr>
          <w:rFonts w:ascii="Times New Roman" w:hAnsi="Times New Roman" w:cs="Times New Roman"/>
          <w:b/>
          <w:lang w:val="sr-Cyrl-BA"/>
        </w:rPr>
        <w:t xml:space="preserve">(група конта 938) </w:t>
      </w:r>
      <w:r w:rsidR="00D17542">
        <w:rPr>
          <w:rFonts w:ascii="Times New Roman" w:hAnsi="Times New Roman" w:cs="Times New Roman"/>
          <w:lang w:val="sr-Cyrl-BA"/>
        </w:rPr>
        <w:t>у износу 233.297,00 КМ</w:t>
      </w:r>
      <w:r w:rsidR="00F710A8">
        <w:rPr>
          <w:rFonts w:ascii="Times New Roman" w:hAnsi="Times New Roman" w:cs="Times New Roman"/>
          <w:lang w:val="sr-Cyrl-CS"/>
        </w:rPr>
        <w:t xml:space="preserve">(односе се </w:t>
      </w:r>
      <w:r w:rsidR="00FF797F">
        <w:rPr>
          <w:rFonts w:ascii="Times New Roman" w:hAnsi="Times New Roman" w:cs="Times New Roman"/>
          <w:lang w:val="sr-Cyrl-CS"/>
        </w:rPr>
        <w:t>на примитке осталих корисника –оперативна јединица 2)</w:t>
      </w:r>
      <w:r w:rsidR="00D17542">
        <w:rPr>
          <w:rFonts w:ascii="Times New Roman" w:hAnsi="Times New Roman" w:cs="Times New Roman"/>
          <w:lang w:val="sr-Cyrl-BA"/>
        </w:rPr>
        <w:t>.</w:t>
      </w:r>
    </w:p>
    <w:p w:rsidR="00D17542" w:rsidRPr="00D17542" w:rsidRDefault="00D17542" w:rsidP="00CD0186">
      <w:pPr>
        <w:spacing w:after="0" w:line="240" w:lineRule="auto"/>
        <w:jc w:val="both"/>
        <w:rPr>
          <w:rFonts w:ascii="Times New Roman" w:hAnsi="Times New Roman" w:cs="Times New Roman"/>
          <w:lang w:val="sr-Cyrl-BA"/>
        </w:rPr>
      </w:pPr>
    </w:p>
    <w:p w:rsidR="008C110E" w:rsidRDefault="00CD0186" w:rsidP="00CD0186">
      <w:pPr>
        <w:spacing w:after="0" w:line="240" w:lineRule="auto"/>
        <w:jc w:val="both"/>
        <w:rPr>
          <w:rFonts w:ascii="Times New Roman" w:hAnsi="Times New Roman" w:cs="Times New Roman"/>
          <w:lang w:val="sr-Cyrl-BA"/>
        </w:rPr>
      </w:pPr>
      <w:r w:rsidRPr="00D00596">
        <w:rPr>
          <w:rFonts w:ascii="Times New Roman" w:hAnsi="Times New Roman" w:cs="Times New Roman"/>
          <w:b/>
          <w:lang w:val="sr-Cyrl-BA"/>
        </w:rPr>
        <w:t>Издаци по основу отплате дугова</w:t>
      </w:r>
      <w:r>
        <w:rPr>
          <w:rFonts w:ascii="Times New Roman" w:hAnsi="Times New Roman" w:cs="Times New Roman"/>
          <w:b/>
          <w:lang w:val="sr-Cyrl-BA"/>
        </w:rPr>
        <w:t xml:space="preserve"> (група конта 62</w:t>
      </w:r>
      <w:r w:rsidR="00D17542">
        <w:rPr>
          <w:rFonts w:ascii="Times New Roman" w:hAnsi="Times New Roman" w:cs="Times New Roman"/>
          <w:b/>
          <w:lang w:val="sr-Cyrl-BA"/>
        </w:rPr>
        <w:t>1</w:t>
      </w:r>
      <w:r>
        <w:rPr>
          <w:rFonts w:ascii="Times New Roman" w:hAnsi="Times New Roman" w:cs="Times New Roman"/>
          <w:b/>
          <w:lang w:val="sr-Cyrl-BA"/>
        </w:rPr>
        <w:t xml:space="preserve">) </w:t>
      </w:r>
      <w:r w:rsidR="00D17542">
        <w:rPr>
          <w:rFonts w:ascii="Times New Roman" w:hAnsi="Times New Roman" w:cs="Times New Roman"/>
          <w:lang w:val="sr-Cyrl-BA"/>
        </w:rPr>
        <w:t>пројектовани су</w:t>
      </w:r>
      <w:r>
        <w:rPr>
          <w:rFonts w:ascii="Times New Roman" w:hAnsi="Times New Roman" w:cs="Times New Roman"/>
          <w:lang w:val="sr-Cyrl-BA"/>
        </w:rPr>
        <w:t xml:space="preserve"> у износу од </w:t>
      </w:r>
      <w:r w:rsidR="00D17542" w:rsidRPr="00895C7F">
        <w:rPr>
          <w:rFonts w:ascii="Times New Roman" w:eastAsia="Times New Roman" w:hAnsi="Times New Roman" w:cs="Times New Roman"/>
        </w:rPr>
        <w:t>3.498.960,00</w:t>
      </w:r>
      <w:r w:rsidR="00D17542">
        <w:rPr>
          <w:rFonts w:ascii="Times New Roman" w:hAnsi="Times New Roman" w:cs="Times New Roman"/>
          <w:lang w:val="sr-Cyrl-BA"/>
        </w:rPr>
        <w:t xml:space="preserve"> КМ, а односе се на отплате по основу кредита. Увећани су у односу на прошлу годину, јер </w:t>
      </w:r>
      <w:r w:rsidR="00DB3EA3">
        <w:rPr>
          <w:rFonts w:ascii="Times New Roman" w:hAnsi="Times New Roman" w:cs="Times New Roman"/>
          <w:lang w:val="sr-Cyrl-BA"/>
        </w:rPr>
        <w:t>током2021. године истиче грејс период за кредите узете у 2019. години.</w:t>
      </w:r>
    </w:p>
    <w:p w:rsidR="008C110E" w:rsidRDefault="00CD0186" w:rsidP="00CD0186">
      <w:pPr>
        <w:spacing w:after="0" w:line="240" w:lineRule="auto"/>
        <w:jc w:val="both"/>
        <w:rPr>
          <w:rFonts w:ascii="Times New Roman" w:hAnsi="Times New Roman" w:cs="Times New Roman"/>
          <w:lang w:val="sr-Cyrl-BA"/>
        </w:rPr>
      </w:pPr>
      <w:r w:rsidRPr="00F231A4">
        <w:rPr>
          <w:rFonts w:ascii="Times New Roman" w:hAnsi="Times New Roman" w:cs="Times New Roman"/>
          <w:b/>
          <w:lang w:val="sr-Cyrl-BA"/>
        </w:rPr>
        <w:t>Издаци по основу пореза на додатну вриједност (група 631)</w:t>
      </w:r>
      <w:r w:rsidR="00D17542">
        <w:rPr>
          <w:rFonts w:ascii="Times New Roman" w:hAnsi="Times New Roman" w:cs="Times New Roman"/>
          <w:lang w:val="sr-Cyrl-BA"/>
        </w:rPr>
        <w:t>пројектовани су на прошлогодишњем нивоу,</w:t>
      </w:r>
      <w:r>
        <w:rPr>
          <w:rFonts w:ascii="Times New Roman" w:hAnsi="Times New Roman" w:cs="Times New Roman"/>
          <w:lang w:val="sr-Cyrl-BA"/>
        </w:rPr>
        <w:t xml:space="preserve"> у износу </w:t>
      </w:r>
      <w:r w:rsidR="00D17542">
        <w:rPr>
          <w:rFonts w:ascii="Times New Roman" w:hAnsi="Times New Roman" w:cs="Times New Roman"/>
          <w:lang w:val="sr-Cyrl-BA"/>
        </w:rPr>
        <w:t>162.704,00 КМ.</w:t>
      </w:r>
    </w:p>
    <w:p w:rsidR="00CD0186" w:rsidRDefault="00CD0186" w:rsidP="00CD0186">
      <w:pPr>
        <w:spacing w:after="0" w:line="240" w:lineRule="auto"/>
        <w:jc w:val="both"/>
        <w:rPr>
          <w:rFonts w:ascii="Times New Roman" w:hAnsi="Times New Roman" w:cs="Times New Roman"/>
          <w:lang w:val="sr-Cyrl-BA"/>
        </w:rPr>
      </w:pPr>
      <w:r w:rsidRPr="00F231A4">
        <w:rPr>
          <w:rFonts w:ascii="Times New Roman" w:hAnsi="Times New Roman" w:cs="Times New Roman"/>
          <w:b/>
          <w:lang w:val="sr-Cyrl-BA"/>
        </w:rPr>
        <w:t>Издаци за накнаде плата које се рефундирају (група 638</w:t>
      </w:r>
      <w:r>
        <w:rPr>
          <w:rFonts w:ascii="Times New Roman" w:hAnsi="Times New Roman" w:cs="Times New Roman"/>
          <w:lang w:val="sr-Cyrl-BA"/>
        </w:rPr>
        <w:t xml:space="preserve">) планирани су у износу </w:t>
      </w:r>
      <w:r w:rsidR="00D17542">
        <w:rPr>
          <w:rFonts w:ascii="Times New Roman" w:hAnsi="Times New Roman" w:cs="Times New Roman"/>
          <w:lang w:val="sr-Cyrl-BA"/>
        </w:rPr>
        <w:t>303.500</w:t>
      </w:r>
      <w:r>
        <w:rPr>
          <w:rFonts w:ascii="Times New Roman" w:hAnsi="Times New Roman" w:cs="Times New Roman"/>
          <w:lang w:val="sr-Cyrl-BA"/>
        </w:rPr>
        <w:t>,00 КМ.</w:t>
      </w:r>
    </w:p>
    <w:p w:rsidR="008C110E" w:rsidRDefault="008C110E" w:rsidP="00CD0186">
      <w:pPr>
        <w:spacing w:after="0" w:line="240" w:lineRule="auto"/>
        <w:jc w:val="both"/>
        <w:rPr>
          <w:rFonts w:ascii="Times New Roman" w:hAnsi="Times New Roman" w:cs="Times New Roman"/>
          <w:lang w:val="sr-Cyrl-BA"/>
        </w:rPr>
      </w:pPr>
    </w:p>
    <w:p w:rsidR="008C110E" w:rsidRDefault="008C110E" w:rsidP="008C110E">
      <w:pPr>
        <w:pStyle w:val="ListParagraph"/>
        <w:numPr>
          <w:ilvl w:val="0"/>
          <w:numId w:val="4"/>
        </w:numPr>
        <w:spacing w:after="0" w:line="240" w:lineRule="auto"/>
        <w:jc w:val="both"/>
        <w:rPr>
          <w:rFonts w:ascii="Times New Roman" w:hAnsi="Times New Roman" w:cs="Times New Roman"/>
          <w:b/>
          <w:lang w:val="sr-Cyrl-BA"/>
        </w:rPr>
      </w:pPr>
      <w:r>
        <w:rPr>
          <w:rFonts w:ascii="Times New Roman" w:hAnsi="Times New Roman" w:cs="Times New Roman"/>
          <w:b/>
          <w:lang w:val="sr-Cyrl-BA"/>
        </w:rPr>
        <w:t>ЕКОНОМСКА КЛАСИФИКАЦИЈА</w:t>
      </w:r>
    </w:p>
    <w:p w:rsidR="008C110E" w:rsidRDefault="008C110E" w:rsidP="008C110E">
      <w:pPr>
        <w:spacing w:after="0" w:line="240" w:lineRule="auto"/>
        <w:jc w:val="both"/>
        <w:rPr>
          <w:rFonts w:ascii="Times New Roman" w:hAnsi="Times New Roman" w:cs="Times New Roman"/>
          <w:b/>
        </w:rPr>
      </w:pPr>
    </w:p>
    <w:tbl>
      <w:tblPr>
        <w:tblW w:w="9160" w:type="dxa"/>
        <w:tblInd w:w="93" w:type="dxa"/>
        <w:tblLook w:val="04A0"/>
      </w:tblPr>
      <w:tblGrid>
        <w:gridCol w:w="486"/>
        <w:gridCol w:w="396"/>
        <w:gridCol w:w="486"/>
        <w:gridCol w:w="756"/>
        <w:gridCol w:w="3283"/>
        <w:gridCol w:w="1251"/>
        <w:gridCol w:w="1251"/>
        <w:gridCol w:w="1251"/>
      </w:tblGrid>
      <w:tr w:rsidR="00163146" w:rsidRPr="00163146" w:rsidTr="00163146">
        <w:trPr>
          <w:trHeight w:val="240"/>
        </w:trPr>
        <w:tc>
          <w:tcPr>
            <w:tcW w:w="9160" w:type="dxa"/>
            <w:gridSpan w:val="8"/>
            <w:tcBorders>
              <w:top w:val="nil"/>
              <w:left w:val="nil"/>
              <w:bottom w:val="nil"/>
              <w:right w:val="nil"/>
            </w:tcBorders>
            <w:shd w:val="clear" w:color="auto" w:fill="auto"/>
            <w:noWrap/>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i/>
                <w:iCs/>
                <w:sz w:val="18"/>
                <w:szCs w:val="18"/>
              </w:rPr>
              <w:t>Табела 5</w:t>
            </w:r>
            <w:r w:rsidRPr="00163146">
              <w:rPr>
                <w:rFonts w:ascii="Times New Roman" w:eastAsia="Times New Roman" w:hAnsi="Times New Roman" w:cs="Times New Roman"/>
                <w:sz w:val="18"/>
                <w:szCs w:val="18"/>
              </w:rPr>
              <w:t xml:space="preserve">. - </w:t>
            </w:r>
            <w:r w:rsidRPr="00163146">
              <w:rPr>
                <w:rFonts w:ascii="Times New Roman" w:eastAsia="Times New Roman" w:hAnsi="Times New Roman" w:cs="Times New Roman"/>
                <w:b/>
                <w:bCs/>
                <w:sz w:val="18"/>
                <w:szCs w:val="18"/>
              </w:rPr>
              <w:t xml:space="preserve">БУЏЕТ ЗА 2021. годину - БУЏЕТСКА СРЕДСТВА </w:t>
            </w:r>
          </w:p>
        </w:tc>
      </w:tr>
      <w:tr w:rsidR="00163146" w:rsidRPr="00163146" w:rsidTr="00163146">
        <w:trPr>
          <w:trHeight w:val="240"/>
        </w:trPr>
        <w:tc>
          <w:tcPr>
            <w:tcW w:w="440" w:type="dxa"/>
            <w:tcBorders>
              <w:top w:val="nil"/>
              <w:left w:val="nil"/>
              <w:bottom w:val="nil"/>
              <w:right w:val="nil"/>
            </w:tcBorders>
            <w:shd w:val="clear" w:color="000000" w:fill="FFFFFF"/>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8720" w:type="dxa"/>
            <w:gridSpan w:val="7"/>
            <w:tcBorders>
              <w:top w:val="nil"/>
              <w:left w:val="nil"/>
              <w:bottom w:val="nil"/>
              <w:right w:val="nil"/>
            </w:tcBorders>
            <w:shd w:val="clear" w:color="auto" w:fill="auto"/>
            <w:vAlign w:val="center"/>
            <w:hideMark/>
          </w:tcPr>
          <w:p w:rsidR="00163146" w:rsidRPr="00163146" w:rsidRDefault="00163146" w:rsidP="00163146">
            <w:pPr>
              <w:spacing w:after="0" w:line="240" w:lineRule="auto"/>
              <w:jc w:val="center"/>
              <w:rPr>
                <w:rFonts w:ascii="Times New Roman" w:eastAsia="Times New Roman" w:hAnsi="Times New Roman" w:cs="Times New Roman"/>
                <w:b/>
                <w:bCs/>
                <w:i/>
                <w:iCs/>
                <w:color w:val="000000"/>
                <w:sz w:val="18"/>
                <w:szCs w:val="18"/>
              </w:rPr>
            </w:pPr>
          </w:p>
        </w:tc>
      </w:tr>
      <w:tr w:rsidR="00163146" w:rsidRPr="00163146" w:rsidTr="00163146">
        <w:trPr>
          <w:trHeight w:val="72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рб</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ЕКОНОМСКИ КОД</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xml:space="preserve">Ребаланс буџета за 2020.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Остварење 30.06.2020.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center"/>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xml:space="preserve">Буџет за 2021. </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1360" w:type="dxa"/>
            <w:gridSpan w:val="3"/>
            <w:tcBorders>
              <w:top w:val="single" w:sz="4" w:space="0" w:color="auto"/>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w:t>
            </w:r>
          </w:p>
        </w:tc>
        <w:tc>
          <w:tcPr>
            <w:tcW w:w="3760" w:type="dxa"/>
            <w:tcBorders>
              <w:top w:val="nil"/>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w:t>
            </w:r>
          </w:p>
        </w:tc>
        <w:tc>
          <w:tcPr>
            <w:tcW w:w="1200" w:type="dxa"/>
            <w:tcBorders>
              <w:top w:val="nil"/>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w:t>
            </w:r>
          </w:p>
        </w:tc>
        <w:tc>
          <w:tcPr>
            <w:tcW w:w="1200" w:type="dxa"/>
            <w:tcBorders>
              <w:top w:val="nil"/>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center"/>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center"/>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71</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35,436,100.00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13,424,675.07</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35,070,815.00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Приходи од пореза на доходак и добит</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711113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приходе од пољопривреде и шумарства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xml:space="preserve">1,000.0 </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xml:space="preserve">0.0 </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713</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Порез на лична примања и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4,411,100.00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1,545,403.36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4,291,100.00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713111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приходе од самосталних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680,000.00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259,389.57</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660,000.00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713112</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приходе од сам. дјелатности у паушалном износу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695.64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713113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лична примања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3,730,000.00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1,285,234.62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3,630,000.00</w:t>
            </w:r>
          </w:p>
        </w:tc>
      </w:tr>
      <w:tr w:rsidR="00163146" w:rsidRPr="00163146" w:rsidTr="00163146">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713114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лична примања лица која самостално обављају привредну и професионалну дјелатност</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83.53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714</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Порез на имовину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3,141,000.00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513,513.60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3,141,000.00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714111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имовину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1,045.96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33,000.00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714112</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непокретности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3,100,000.00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511,832.61</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3,100,000.00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714211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наслијеђе и поклон</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714311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пренос непокретности и права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635.03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715</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715000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Порез на промет производа и услуга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1,351.12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19,000.00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715100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од заосталих обавеза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404.50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14,000.00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715200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промет услуга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946.62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717</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Индиректни порези дозначени од УИО</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27,833,000.00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11,300,006.29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27,498,715.00</w:t>
            </w:r>
          </w:p>
        </w:tc>
      </w:tr>
      <w:tr w:rsidR="00163146" w:rsidRPr="00163146" w:rsidTr="00163146">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lastRenderedPageBreak/>
              <w:t>18</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717111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од индиректних пореза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27,833,000.00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11,300,006.29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27,498,715.00</w:t>
            </w:r>
          </w:p>
        </w:tc>
      </w:tr>
      <w:tr w:rsidR="00163146" w:rsidRPr="00163146" w:rsidTr="00163146">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19</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719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Остали порези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64,400.70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120,000.00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719113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Порез на добитке од игара на срећу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64,400.70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120,000.00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72</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НЕПОРЕСКИ ПРИХОДИ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11,236,700.00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11,385,151.75</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11,855,800.00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Приходи од финансијске и нефинансијске  имовине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1,115,000.00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968,633.29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1,175,000.00</w:t>
            </w:r>
          </w:p>
        </w:tc>
      </w:tr>
      <w:tr w:rsidR="00163146" w:rsidRPr="00163146" w:rsidTr="00163146">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721222</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xml:space="preserve">Приходи од давања у закуп објеката општине, града и установа-јавних служби који се финансирају из буџета </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270,000.00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79,360.34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240,000.00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721223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Приход од земљишне ренте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810,000.00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887,927.44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900,000.00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721224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од закупнине земљишта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32,000.00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29.75</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32,000.00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721310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од камата на новчана средства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1,315.76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721320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од камата на орочена новчана средства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721900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од имовине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722</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Накнаде, таксе 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9,978,200.00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5,377,174.26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10,557,800.00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722118</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Посебна републичка такса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722121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Општинске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674.00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722131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Градске административне таксе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985,000.00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404,165.23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950,000.00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722300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Комуналне накнаде и таксе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2,171,200.00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1,074,660.48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2,121,300.00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за држање животиња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722312</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на фирму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1,210,000.00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729,016.65</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1,200,000.00</w:t>
            </w:r>
          </w:p>
        </w:tc>
      </w:tr>
      <w:tr w:rsidR="00163146" w:rsidRPr="00163146" w:rsidTr="00163146">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xml:space="preserve">Комуналне таксе за држање моторних, друмских и </w:t>
            </w:r>
            <w:r w:rsidRPr="00163146">
              <w:rPr>
                <w:rFonts w:ascii="Times New Roman" w:eastAsia="Times New Roman" w:hAnsi="Times New Roman" w:cs="Times New Roman"/>
                <w:color w:val="000000"/>
                <w:sz w:val="18"/>
                <w:szCs w:val="18"/>
              </w:rPr>
              <w:br/>
              <w:t>прикључних возила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1,540.00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1,500.00</w:t>
            </w:r>
          </w:p>
        </w:tc>
      </w:tr>
      <w:tr w:rsidR="00163146" w:rsidRPr="00163146" w:rsidTr="00163146">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за кориштење простора на јавним површинама или испред пословног простора у пословне сврхе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302,300.00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61,357.48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302,300.00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722315</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за држање сред. за игру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39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722316</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за приређивање музичког програма у угост. објектима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13,600.00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80,000.00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722318</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Комунална такса за кориштење рекламних паноа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245,000.00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130,840.39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230,000.00</w:t>
            </w:r>
          </w:p>
        </w:tc>
      </w:tr>
      <w:tr w:rsidR="00163146" w:rsidRPr="00163146" w:rsidTr="00163146">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722319</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Комунална такса за кориштење простора за паркирање моторних, друмских  и прикључних возила  на уређеним и обиљеженим мјестима  које је за то одредила СГ</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17,100.00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80,000.00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722321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Боравишна такса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124,100.00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31,199.36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110,000.00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722391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Комунална такса за коришћење слободних површина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2,308.00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7,000.00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722394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за држање ресторана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722396</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Комуналне  таксе на остале предмете таксирања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110,300.00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87,698.60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110,000.00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722400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Накнаде за кориштење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5,438,700.00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3,521,930.92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6,084,700.00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722411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Накнаде за уређивање грађевинског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3,100,000.00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2,545,161.53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4,000,000.00</w:t>
            </w:r>
          </w:p>
        </w:tc>
      </w:tr>
      <w:tr w:rsidR="00163146" w:rsidRPr="00163146" w:rsidTr="00163146">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lastRenderedPageBreak/>
              <w:t>48</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722412</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Накнаде за коришћење грађевинског земљишта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55.32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6,000.00</w:t>
            </w:r>
          </w:p>
        </w:tc>
      </w:tr>
      <w:tr w:rsidR="00163146" w:rsidRPr="00163146" w:rsidTr="00163146">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49</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722421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Накнада  за коришћење  путевa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37,427.92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722424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Накнаде за кориштење минералних сировина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1,373.01</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722425</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Накнаде за промјену намјене пољопривредног земљишта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450,000.00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219,900.18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300,000.00</w:t>
            </w:r>
          </w:p>
        </w:tc>
      </w:tr>
      <w:tr w:rsidR="00163146" w:rsidRPr="00163146" w:rsidTr="00163146">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722435</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Накнаде за коришћењe шума и шумског земљишта-средства за развој неразвијених дијелова остварена продајом шумских сортимената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722437</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Накнада за обављање послова од општег интереса у шумама у приватној средини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10,156.30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722440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кориштење вода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180,395.35</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400,000.00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722457</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употребу вјештачких ђубрива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11,155.14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722461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кориштење комуналних добара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522,000.00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186,215.14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522,000.00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722463</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извађени материјал</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62,000.00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23,088.12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62,000.00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722464</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воду за узгој рибе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59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722465</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Накнада за воде за индустрију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951.56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2,500.00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722467</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Средства за финансирање  заштите  од пожара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530,000.00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253,689.39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722491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Концесионе накнаде за коришћење природних и других добара од општег интереса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240,000.00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52,361.96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185,000.00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722492</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Остале концесионе накнаде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722500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Приходи које остварују органи и организације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1,382,300.00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375,743.63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1,400,800.00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722521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Приходи општинских органа управе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195,000.00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72,536.89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175,000.00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722591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Остали приходи од пружања јавних услуга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1,187,300.00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303,206.74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1,225,800.00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Ватрогасна јединица Бијељина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Музичка школа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СКУД "Семберија"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69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Библиотека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2,711.40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18,000.00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Центар за Социјални рад</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18,000.00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7,829.35</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16,000.00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Средња стручна школа Јања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12,000.00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Туристичка организација</w:t>
            </w:r>
          </w:p>
        </w:tc>
        <w:tc>
          <w:tcPr>
            <w:tcW w:w="1200" w:type="dxa"/>
            <w:tcBorders>
              <w:top w:val="nil"/>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000000" w:fill="FFFFFF"/>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Дјечији вртић "Чика Јова Змај"</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218,075.43</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850,000.00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Музеј "Семберија"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Гимназија "Филип Вишњић"</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35,000.00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425.00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35,000.00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Економска школа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22,300.00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350.00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22,300.00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Техничка школа "Михајло Пупин"</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1,055.00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50,000.00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Пољопривредна школа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121,000.00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23,344.18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86,500.00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Градоначелник</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ЈУ Центар за културу " Семберија"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91,000.00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49,235.38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116,000.00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ЈУ Градско позориште "Семберија"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17,000.00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101.00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17,000.00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723</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xml:space="preserve">Новчане казне </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8,325.00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13,000.00</w:t>
            </w:r>
          </w:p>
        </w:tc>
      </w:tr>
      <w:tr w:rsidR="00163146" w:rsidRPr="00163146" w:rsidTr="00163146">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723121</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Новчане казне  изречене у прекршајном  поступку  за прекршаје  прописане актом скупштине општине  као  и одузета имовинска корист у том поступку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8,325.00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13,000.00</w:t>
            </w:r>
          </w:p>
        </w:tc>
      </w:tr>
      <w:tr w:rsidR="00163146" w:rsidRPr="00163146" w:rsidTr="00163146">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lastRenderedPageBreak/>
              <w:t>84</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Остали непорески приходи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130,000.00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58,684.17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110,000.00</w:t>
            </w:r>
          </w:p>
        </w:tc>
      </w:tr>
      <w:tr w:rsidR="00163146" w:rsidRPr="00163146" w:rsidTr="00163146">
        <w:trPr>
          <w:trHeight w:val="2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85</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729124</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Остали општински приходи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58,684.17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110,000.00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УКУПНИ ПРИХОДИ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46,672,800.00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24,809,826.82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46,926,615.00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731000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Текуће помоћи-грантови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731200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Текуће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89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731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Капиталне помоћи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38,500.00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731200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Капиталне помоћи из земље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38,500.00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78</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2,243,600.00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1,366,398.46</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2,708,000.00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787200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2,243,600.00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1,356,156.54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2,708,000.00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788100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Трансфери од ентитета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10,241.92</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94</w:t>
            </w:r>
          </w:p>
        </w:tc>
        <w:tc>
          <w:tcPr>
            <w:tcW w:w="5120" w:type="dxa"/>
            <w:gridSpan w:val="4"/>
            <w:tcBorders>
              <w:top w:val="single" w:sz="4" w:space="0" w:color="auto"/>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УКУПНА БУЏЕТСКА СРЕДСТВА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48,954,900.00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26,176,225.28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49,634,615.00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586,748.00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250,253.18</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426,400.00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811000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за зграде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811300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7,500.00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99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811300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за биолошку имовину</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7,500.00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20,000.00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813</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од непроизводне имовине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269,748.00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183,199.79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246,000.00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813100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од продаје имовине-земљишта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269,748.00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183,199.79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246,000.00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814100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од продаје сталне имовине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816</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од залиха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309,500.00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67,053.39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160,400.00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816100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за залихе материјала,учинака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309,500.00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67,053.39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160,400.00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911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од наплаћених датих зајмова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106</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911400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Примљене отплате од позајмљивања појединцима и непрофитним организацијама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107</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921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11,500,000.00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3,000,000.00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108</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921200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од домаћег задуживања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11,500,000.00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3,000,000.00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109</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921200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од домаћег задуживања-краткорочно</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110</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931</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931100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Примици  по основу излазног пореза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1,483,000.00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466,590.49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1,233,417.00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111</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931100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Примици по основу излазног пореза - поврат</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1,483,000.00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466,590.49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1,233,417.00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112</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938</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938100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233,500.00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17,131.29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233,297.00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113</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938100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Oстали примици и трансакције</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233,500.00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17,131.29</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233,297.00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114</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378</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378800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Неутрошена средства из ранијег периода по основу трансфера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0.00</w:t>
            </w:r>
          </w:p>
        </w:tc>
      </w:tr>
      <w:tr w:rsidR="00163146" w:rsidRPr="00163146" w:rsidTr="00163146">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i/>
                <w:iCs/>
                <w:color w:val="000000"/>
                <w:sz w:val="18"/>
                <w:szCs w:val="18"/>
              </w:rPr>
            </w:pPr>
            <w:r w:rsidRPr="00163146">
              <w:rPr>
                <w:rFonts w:ascii="Times New Roman" w:eastAsia="Times New Roman" w:hAnsi="Times New Roman" w:cs="Times New Roman"/>
                <w:b/>
                <w:bCs/>
                <w:i/>
                <w:iCs/>
                <w:color w:val="000000"/>
                <w:sz w:val="18"/>
                <w:szCs w:val="18"/>
              </w:rPr>
              <w:t>115</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378800</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Неутрошена средства из ранијег периода по основу трансфера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0.00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sz w:val="18"/>
                <w:szCs w:val="18"/>
              </w:rPr>
            </w:pPr>
            <w:r w:rsidRPr="00163146">
              <w:rPr>
                <w:rFonts w:ascii="Times New Roman" w:eastAsia="Times New Roman" w:hAnsi="Times New Roman" w:cs="Times New Roman"/>
                <w:sz w:val="18"/>
                <w:szCs w:val="18"/>
              </w:rPr>
              <w:t>0.00</w:t>
            </w:r>
          </w:p>
        </w:tc>
      </w:tr>
      <w:tr w:rsidR="00163146" w:rsidRPr="00163146" w:rsidTr="00163146">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 </w:t>
            </w:r>
          </w:p>
        </w:tc>
        <w:tc>
          <w:tcPr>
            <w:tcW w:w="3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color w:val="000000"/>
                <w:sz w:val="18"/>
                <w:szCs w:val="18"/>
              </w:rPr>
            </w:pPr>
            <w:r w:rsidRPr="00163146">
              <w:rPr>
                <w:rFonts w:ascii="Times New Roman" w:eastAsia="Times New Roman" w:hAnsi="Times New Roman" w:cs="Times New Roman"/>
                <w:color w:val="000000"/>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УКУПНА БУЏЕТСКА СРЕДСТВА</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62,758,148.00</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29,910,200.24</w:t>
            </w:r>
          </w:p>
        </w:tc>
        <w:tc>
          <w:tcPr>
            <w:tcW w:w="1200" w:type="dxa"/>
            <w:tcBorders>
              <w:top w:val="nil"/>
              <w:left w:val="nil"/>
              <w:bottom w:val="single" w:sz="4" w:space="0" w:color="auto"/>
              <w:right w:val="single" w:sz="4" w:space="0" w:color="auto"/>
            </w:tcBorders>
            <w:shd w:val="clear" w:color="auto" w:fill="auto"/>
            <w:vAlign w:val="center"/>
            <w:hideMark/>
          </w:tcPr>
          <w:p w:rsidR="00163146" w:rsidRPr="00163146" w:rsidRDefault="00163146" w:rsidP="00163146">
            <w:pPr>
              <w:spacing w:after="0" w:line="240" w:lineRule="auto"/>
              <w:jc w:val="right"/>
              <w:rPr>
                <w:rFonts w:ascii="Times New Roman" w:eastAsia="Times New Roman" w:hAnsi="Times New Roman" w:cs="Times New Roman"/>
                <w:b/>
                <w:bCs/>
                <w:color w:val="000000"/>
                <w:sz w:val="18"/>
                <w:szCs w:val="18"/>
              </w:rPr>
            </w:pPr>
            <w:r w:rsidRPr="00163146">
              <w:rPr>
                <w:rFonts w:ascii="Times New Roman" w:eastAsia="Times New Roman" w:hAnsi="Times New Roman" w:cs="Times New Roman"/>
                <w:b/>
                <w:bCs/>
                <w:color w:val="000000"/>
                <w:sz w:val="18"/>
                <w:szCs w:val="18"/>
              </w:rPr>
              <w:t>51,527,729.00</w:t>
            </w:r>
          </w:p>
        </w:tc>
      </w:tr>
    </w:tbl>
    <w:p w:rsidR="00F710A8" w:rsidRDefault="00F710A8"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Default="00163146" w:rsidP="008C110E">
      <w:pPr>
        <w:spacing w:after="0" w:line="240" w:lineRule="auto"/>
        <w:jc w:val="both"/>
        <w:rPr>
          <w:rFonts w:ascii="Times New Roman" w:hAnsi="Times New Roman" w:cs="Times New Roman"/>
          <w:b/>
        </w:rPr>
      </w:pPr>
    </w:p>
    <w:p w:rsidR="00163146" w:rsidRPr="00F710A8" w:rsidRDefault="00163146" w:rsidP="008C110E">
      <w:pPr>
        <w:spacing w:after="0" w:line="240" w:lineRule="auto"/>
        <w:jc w:val="both"/>
        <w:rPr>
          <w:rFonts w:ascii="Times New Roman" w:hAnsi="Times New Roman" w:cs="Times New Roman"/>
          <w:b/>
        </w:rPr>
      </w:pPr>
    </w:p>
    <w:p w:rsidR="008C110E" w:rsidRDefault="008C110E" w:rsidP="008C110E">
      <w:pPr>
        <w:spacing w:after="0" w:line="240" w:lineRule="auto"/>
        <w:jc w:val="both"/>
        <w:rPr>
          <w:rFonts w:ascii="Times New Roman" w:hAnsi="Times New Roman" w:cs="Times New Roman"/>
          <w:b/>
          <w:lang w:val="sr-Cyrl-BA"/>
        </w:rPr>
      </w:pPr>
    </w:p>
    <w:tbl>
      <w:tblPr>
        <w:tblW w:w="9468" w:type="dxa"/>
        <w:tblInd w:w="108" w:type="dxa"/>
        <w:tblLayout w:type="fixed"/>
        <w:tblLook w:val="04A0"/>
      </w:tblPr>
      <w:tblGrid>
        <w:gridCol w:w="426"/>
        <w:gridCol w:w="425"/>
        <w:gridCol w:w="598"/>
        <w:gridCol w:w="819"/>
        <w:gridCol w:w="3261"/>
        <w:gridCol w:w="1275"/>
        <w:gridCol w:w="1276"/>
        <w:gridCol w:w="1388"/>
      </w:tblGrid>
      <w:tr w:rsidR="008D20F9" w:rsidRPr="008D20F9" w:rsidTr="008D20F9">
        <w:trPr>
          <w:trHeight w:val="270"/>
        </w:trPr>
        <w:tc>
          <w:tcPr>
            <w:tcW w:w="9468" w:type="dxa"/>
            <w:gridSpan w:val="8"/>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18"/>
                <w:szCs w:val="18"/>
              </w:rPr>
            </w:pPr>
            <w:r w:rsidRPr="008D20F9">
              <w:rPr>
                <w:rFonts w:ascii="Times New Roman" w:eastAsia="Times New Roman" w:hAnsi="Times New Roman" w:cs="Times New Roman"/>
                <w:i/>
                <w:iCs/>
                <w:sz w:val="18"/>
                <w:szCs w:val="18"/>
              </w:rPr>
              <w:lastRenderedPageBreak/>
              <w:t>Табела 6</w:t>
            </w:r>
            <w:r w:rsidRPr="008D20F9">
              <w:rPr>
                <w:rFonts w:ascii="Times New Roman" w:eastAsia="Times New Roman" w:hAnsi="Times New Roman" w:cs="Times New Roman"/>
                <w:sz w:val="18"/>
                <w:szCs w:val="18"/>
              </w:rPr>
              <w:t xml:space="preserve">. - </w:t>
            </w:r>
            <w:r w:rsidR="00351C36">
              <w:rPr>
                <w:rFonts w:ascii="Times New Roman" w:eastAsia="Times New Roman" w:hAnsi="Times New Roman" w:cs="Times New Roman"/>
                <w:b/>
                <w:bCs/>
                <w:sz w:val="18"/>
                <w:szCs w:val="18"/>
              </w:rPr>
              <w:t>БУЏЕТ ЗА 2021. годину – БУЏЕТСК</w:t>
            </w:r>
            <w:r w:rsidR="00351C36">
              <w:rPr>
                <w:rFonts w:ascii="Times New Roman" w:eastAsia="Times New Roman" w:hAnsi="Times New Roman" w:cs="Times New Roman"/>
                <w:b/>
                <w:bCs/>
                <w:sz w:val="18"/>
                <w:szCs w:val="18"/>
                <w:lang w:val="sr-Cyrl-CS"/>
              </w:rPr>
              <w:t xml:space="preserve">И </w:t>
            </w:r>
            <w:r w:rsidRPr="008D20F9">
              <w:rPr>
                <w:rFonts w:ascii="Times New Roman" w:eastAsia="Times New Roman" w:hAnsi="Times New Roman" w:cs="Times New Roman"/>
                <w:b/>
                <w:bCs/>
                <w:sz w:val="18"/>
                <w:szCs w:val="18"/>
              </w:rPr>
              <w:t xml:space="preserve"> РАСХОДИ И ИЗДАЦИ</w:t>
            </w:r>
          </w:p>
        </w:tc>
      </w:tr>
      <w:tr w:rsidR="008D20F9" w:rsidRPr="008D20F9" w:rsidTr="008D20F9">
        <w:trPr>
          <w:trHeight w:val="240"/>
        </w:trPr>
        <w:tc>
          <w:tcPr>
            <w:tcW w:w="9468" w:type="dxa"/>
            <w:gridSpan w:val="8"/>
            <w:tcBorders>
              <w:top w:val="nil"/>
              <w:left w:val="nil"/>
              <w:bottom w:val="nil"/>
              <w:right w:val="nil"/>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r>
      <w:tr w:rsidR="008D20F9" w:rsidRPr="008D20F9" w:rsidTr="008D20F9">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рб</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ЕКОНОМСКИ КОД</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ОПИС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xml:space="preserve">Ребаланс буџета за 2020.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Остварење 30.06.2020.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xml:space="preserve">Буџет за 2021. </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w:t>
            </w:r>
          </w:p>
        </w:tc>
        <w:tc>
          <w:tcPr>
            <w:tcW w:w="3261" w:type="dxa"/>
            <w:tcBorders>
              <w:top w:val="nil"/>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w:t>
            </w:r>
          </w:p>
        </w:tc>
        <w:tc>
          <w:tcPr>
            <w:tcW w:w="1388" w:type="dxa"/>
            <w:tcBorders>
              <w:top w:val="nil"/>
              <w:left w:val="nil"/>
              <w:bottom w:val="single" w:sz="4" w:space="0" w:color="auto"/>
              <w:right w:val="single" w:sz="4" w:space="0" w:color="auto"/>
            </w:tcBorders>
            <w:shd w:val="clear" w:color="000000" w:fill="FFFFFF"/>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41</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ТЕКУЋИ РАСХОДИ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39.474.737,00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17.069.022,00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39.835.869,00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411</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Расходи за лична примања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15.913.020,00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7.819.173,00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16.517.872,00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411100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xml:space="preserve">Бруто плате </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12.406.665,00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6.302.464,00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12.991.687,00</w:t>
            </w:r>
          </w:p>
        </w:tc>
      </w:tr>
      <w:tr w:rsidR="008D20F9" w:rsidRPr="008D20F9" w:rsidTr="00163146">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411200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Накнаде трошкова запослених</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2.984.315,00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1.317.049,00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3.013.185,00</w:t>
            </w:r>
          </w:p>
        </w:tc>
      </w:tr>
      <w:tr w:rsidR="008D20F9" w:rsidRPr="008D20F9" w:rsidTr="00163146">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411300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за накнаду плата за вријеме боловања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334.990,00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50.707,00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339.000,00</w:t>
            </w:r>
          </w:p>
        </w:tc>
      </w:tr>
      <w:tr w:rsidR="008D20F9" w:rsidRPr="008D20F9" w:rsidTr="00163146">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411400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за отпемнине и једнократне помоћи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187.050,00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148.953,00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174.000,00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412</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Расходи по основу коришћења роба и услуга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9.604.014,00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3.307.772,00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9.887.337,00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8</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основу закупа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37.900,00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10.370,00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36.476,00</w:t>
            </w:r>
          </w:p>
        </w:tc>
      </w:tr>
      <w:tr w:rsidR="008D20F9" w:rsidRPr="008D20F9" w:rsidTr="008D20F9">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412200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Трошкови енергије, комуналних, комуникационих и транспортних услуга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1.598.617,00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640.963,00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1.604.287,00</w:t>
            </w:r>
          </w:p>
        </w:tc>
      </w:tr>
      <w:tr w:rsidR="008D20F9" w:rsidRPr="008D20F9" w:rsidTr="008D20F9">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Набавка материјала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274.840,00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168.266,00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319.650,00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412400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за материјала за посебне намјене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231.152,00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47.530,00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248.907,00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412500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Трошкови текућег одржавања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1.294.400,00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364.181,00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1.458.986,00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412600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основу путовања и смјештаја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225.300,00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66.108,00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206.329,00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14</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412700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Трошкови осигурања, банкарских услуга ,информисања, услуга платног промета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762.640,00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222.710,00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839.953,00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15</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412800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за услуге одржавања јавних површина и заштите ж.средине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2.586.520,00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1.036.262,00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2.815.000,00</w:t>
            </w:r>
          </w:p>
        </w:tc>
      </w:tr>
      <w:tr w:rsidR="008D20F9" w:rsidRPr="008D20F9" w:rsidTr="008D20F9">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16</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412900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Уговорене услуге, порези, одборничке надокнаде, расходи по основу доприноса, остали неквалификовани расходи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2.592.645,00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751.382,00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2.357.749,00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17</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413</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413000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Расходи финансирања и други фин.трошкови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1.474.353,00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561.238,00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1.329.255,00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18</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413100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основу камата на обвезнице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19</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413300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основу камата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1.406.353,00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556.376,00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1.266.155,00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20</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413900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основу затезних камата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68.000,00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4.862,00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63.100,00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21</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414</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Субвенције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86.000,00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22</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414100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Субвенције јавним предузећима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86.000,00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23</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415</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Грантови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3.945.250,00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1.466.548,00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3.611.305,00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24</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415200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Грантови у земљи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3.945.250,00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1.466.548,00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3.611.305,00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25</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416</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Дознаке на име социјалне заштите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5.728.000,00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3.184.217,00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6.111.000,00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26</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416100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Дознаке грађанима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5.126.000,00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2.825.777,00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5.470.000,00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27</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416300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Дознаке пружаоцима услуга социјалне заштите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602.000,00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358.440,00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641.000,00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28</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419</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Расходи по судским рјешењима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352.100,00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61.254,00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352.100,00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29</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419100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Расходи по судским рјешењима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352.100,00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61.254,00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352.100,00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30</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487</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Трансфери између и унутар јединица власти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297.000,00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136.770,00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482.000,00</w:t>
            </w:r>
          </w:p>
        </w:tc>
      </w:tr>
      <w:tr w:rsidR="008D20F9" w:rsidRPr="008D20F9" w:rsidTr="00163146">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31</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487400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Трансфери фондовима обавезног социјалног осигурања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285.000,00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126.478,00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470.000,00</w:t>
            </w:r>
          </w:p>
        </w:tc>
      </w:tr>
      <w:tr w:rsidR="008D20F9" w:rsidRPr="008D20F9" w:rsidTr="00163146">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lastRenderedPageBreak/>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487900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Трансфери осталим јединицама власти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10.292,00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12.000,00</w:t>
            </w:r>
          </w:p>
        </w:tc>
      </w:tr>
      <w:tr w:rsidR="008D20F9" w:rsidRPr="008D20F9" w:rsidTr="00163146">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488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Трансфери унутар исте јединице власти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2.035.000,00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492.050,00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1.535.000,00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34</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488100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Трансфери унутар исте јединице власти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2.035.000,00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492.050,00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1.535.000,00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35</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372200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БУЏЕТСКА РЕЗЕРВА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40.000,00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40.000,00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sz w:val="18"/>
                <w:szCs w:val="18"/>
              </w:rPr>
            </w:pPr>
            <w:r w:rsidRPr="008D20F9">
              <w:rPr>
                <w:rFonts w:ascii="Times New Roman" w:eastAsia="Times New Roman" w:hAnsi="Times New Roman" w:cs="Times New Roman"/>
                <w:b/>
                <w:bCs/>
                <w:sz w:val="18"/>
                <w:szCs w:val="18"/>
              </w:rPr>
              <w:t>300.000,00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36</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51</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КАПИТАЛНИ РАСХОДИ</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20.014.826,00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2.236.607,00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7.376.696,00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37</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511</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Трошкови за набавку сталних средстава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19.672.846,00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2.130.264,00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7.112.226,00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38</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511100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Набавка грађевинских објеката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13.300.500,00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1.754.254,00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5.925.000,00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39</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511200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Реконструкција и  инвест. Одржавање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5.445.000,00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298.415,00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432.000,00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40</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511300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Набавка опреме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700.346,00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49.822,00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458.226,00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41</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511500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за остале вишегодишње засаде</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37.000,00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17.383,00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47.000,00</w:t>
            </w:r>
          </w:p>
        </w:tc>
      </w:tr>
      <w:tr w:rsidR="008D20F9" w:rsidRPr="008D20F9" w:rsidTr="008D20F9">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42</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511700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за нематеријалну произведену имовину</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190.000,00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10.390,00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250.000,00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43</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513</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Издаци за непроизведену сталну имовину</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60.000,00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44</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513100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Набавка земљишта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30.000,00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30.000,00</w:t>
            </w:r>
          </w:p>
        </w:tc>
      </w:tr>
      <w:tr w:rsidR="008D20F9" w:rsidRPr="008D20F9" w:rsidTr="008D20F9">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513600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по основу улагања у побољшање шума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30.000,00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30.000,00</w:t>
            </w:r>
          </w:p>
        </w:tc>
      </w:tr>
      <w:tr w:rsidR="008D20F9" w:rsidRPr="008D20F9" w:rsidTr="008D20F9">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516</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Издаци за одјећи и обућу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281.980,00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106.343,00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204.470,00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47</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516100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за одјећу и обућу,залихе материјала</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281.980,00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106.343,00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204.470,00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48</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62</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621</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Отплата дугова</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2.872.281,00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1.315.407,00</w:t>
            </w:r>
          </w:p>
        </w:tc>
        <w:tc>
          <w:tcPr>
            <w:tcW w:w="138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3.548.960,00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49</w:t>
            </w:r>
          </w:p>
        </w:tc>
        <w:tc>
          <w:tcPr>
            <w:tcW w:w="42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621300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Отплата домаћег задуживања-кредит</w:t>
            </w:r>
          </w:p>
        </w:tc>
        <w:tc>
          <w:tcPr>
            <w:tcW w:w="1275"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2.822.281,00</w:t>
            </w:r>
          </w:p>
        </w:tc>
        <w:tc>
          <w:tcPr>
            <w:tcW w:w="1276"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1.315.407,00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3.498.960,00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50</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819"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628100</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за отплату главнице зајмова примљених од ентитета</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0,00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50.000,00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51</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63</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 </w:t>
            </w:r>
          </w:p>
        </w:tc>
        <w:tc>
          <w:tcPr>
            <w:tcW w:w="326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Остали издаци</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396.304,00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110.950,00</w:t>
            </w:r>
          </w:p>
        </w:tc>
        <w:tc>
          <w:tcPr>
            <w:tcW w:w="138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466.204,00</w:t>
            </w:r>
          </w:p>
        </w:tc>
      </w:tr>
      <w:tr w:rsidR="008D20F9" w:rsidRPr="008D20F9" w:rsidTr="008D20F9">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52</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631</w:t>
            </w:r>
          </w:p>
        </w:tc>
        <w:tc>
          <w:tcPr>
            <w:tcW w:w="819"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по основу ПДВ-а</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162.704,00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61.426,00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162.704,00</w:t>
            </w:r>
          </w:p>
        </w:tc>
      </w:tr>
      <w:tr w:rsidR="008D20F9" w:rsidRPr="008D20F9" w:rsidTr="008D20F9">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b/>
                <w:bCs/>
                <w:i/>
                <w:iCs/>
                <w:color w:val="000000"/>
                <w:sz w:val="18"/>
                <w:szCs w:val="18"/>
              </w:rPr>
            </w:pPr>
            <w:r w:rsidRPr="008D20F9">
              <w:rPr>
                <w:rFonts w:ascii="Times New Roman" w:eastAsia="Times New Roman" w:hAnsi="Times New Roman" w:cs="Times New Roman"/>
                <w:b/>
                <w:bCs/>
                <w:i/>
                <w:iCs/>
                <w:color w:val="000000"/>
                <w:sz w:val="18"/>
                <w:szCs w:val="18"/>
              </w:rPr>
              <w:t>53</w:t>
            </w:r>
          </w:p>
        </w:tc>
        <w:tc>
          <w:tcPr>
            <w:tcW w:w="42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638</w:t>
            </w:r>
          </w:p>
        </w:tc>
        <w:tc>
          <w:tcPr>
            <w:tcW w:w="819"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Издаци за накнаде плата за породиљско одсуство који се рефундирају</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233.600,00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18"/>
                <w:szCs w:val="18"/>
              </w:rPr>
            </w:pPr>
            <w:r w:rsidRPr="008D20F9">
              <w:rPr>
                <w:rFonts w:ascii="Times New Roman" w:eastAsia="Times New Roman" w:hAnsi="Times New Roman" w:cs="Times New Roman"/>
                <w:color w:val="000000"/>
                <w:sz w:val="18"/>
                <w:szCs w:val="18"/>
              </w:rPr>
              <w:t>49.524,00</w:t>
            </w:r>
          </w:p>
        </w:tc>
        <w:tc>
          <w:tcPr>
            <w:tcW w:w="1388" w:type="dxa"/>
            <w:tcBorders>
              <w:top w:val="nil"/>
              <w:left w:val="nil"/>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right"/>
              <w:rPr>
                <w:rFonts w:ascii="Times New Roman" w:eastAsia="Times New Roman" w:hAnsi="Times New Roman" w:cs="Times New Roman"/>
                <w:sz w:val="18"/>
                <w:szCs w:val="18"/>
              </w:rPr>
            </w:pPr>
            <w:r w:rsidRPr="008D20F9">
              <w:rPr>
                <w:rFonts w:ascii="Times New Roman" w:eastAsia="Times New Roman" w:hAnsi="Times New Roman" w:cs="Times New Roman"/>
                <w:sz w:val="18"/>
                <w:szCs w:val="18"/>
              </w:rPr>
              <w:t>303.500,00</w:t>
            </w:r>
          </w:p>
        </w:tc>
      </w:tr>
      <w:tr w:rsidR="008D20F9" w:rsidRPr="008D20F9" w:rsidTr="008D20F9">
        <w:trPr>
          <w:trHeight w:val="240"/>
        </w:trPr>
        <w:tc>
          <w:tcPr>
            <w:tcW w:w="55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УКУПНИ БУЏЕТСКИ РАСХОДИ И ИЗДАЦИ</w:t>
            </w:r>
          </w:p>
        </w:tc>
        <w:tc>
          <w:tcPr>
            <w:tcW w:w="127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62.758.148,00</w:t>
            </w:r>
          </w:p>
        </w:tc>
        <w:tc>
          <w:tcPr>
            <w:tcW w:w="1276"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20.731.986,00</w:t>
            </w:r>
          </w:p>
        </w:tc>
        <w:tc>
          <w:tcPr>
            <w:tcW w:w="1388"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18"/>
                <w:szCs w:val="18"/>
              </w:rPr>
            </w:pPr>
            <w:r w:rsidRPr="008D20F9">
              <w:rPr>
                <w:rFonts w:ascii="Times New Roman" w:eastAsia="Times New Roman" w:hAnsi="Times New Roman" w:cs="Times New Roman"/>
                <w:b/>
                <w:bCs/>
                <w:color w:val="000000"/>
                <w:sz w:val="18"/>
                <w:szCs w:val="18"/>
              </w:rPr>
              <w:t>51.527.729,00</w:t>
            </w:r>
          </w:p>
        </w:tc>
      </w:tr>
    </w:tbl>
    <w:p w:rsidR="00B27F94" w:rsidRPr="008C110E" w:rsidRDefault="00B27F94" w:rsidP="008C110E">
      <w:pPr>
        <w:spacing w:after="0" w:line="240" w:lineRule="auto"/>
        <w:jc w:val="both"/>
        <w:rPr>
          <w:rFonts w:ascii="Times New Roman" w:hAnsi="Times New Roman" w:cs="Times New Roman"/>
          <w:b/>
          <w:lang w:val="sr-Cyrl-BA"/>
        </w:rPr>
      </w:pPr>
    </w:p>
    <w:p w:rsidR="008D20F9" w:rsidRDefault="008D20F9"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Default="00163146" w:rsidP="008D20F9">
      <w:pPr>
        <w:pStyle w:val="ListParagraph"/>
        <w:spacing w:after="0" w:line="240" w:lineRule="auto"/>
        <w:jc w:val="both"/>
        <w:rPr>
          <w:rFonts w:ascii="Times New Roman" w:hAnsi="Times New Roman" w:cs="Times New Roman"/>
          <w:b/>
        </w:rPr>
      </w:pPr>
    </w:p>
    <w:p w:rsidR="00163146" w:rsidRPr="00163146" w:rsidRDefault="00163146" w:rsidP="008D20F9">
      <w:pPr>
        <w:pStyle w:val="ListParagraph"/>
        <w:spacing w:after="0" w:line="240" w:lineRule="auto"/>
        <w:jc w:val="both"/>
        <w:rPr>
          <w:rFonts w:ascii="Times New Roman" w:hAnsi="Times New Roman" w:cs="Times New Roman"/>
          <w:b/>
        </w:rPr>
      </w:pPr>
    </w:p>
    <w:p w:rsidR="00D67216" w:rsidRPr="008D20F9" w:rsidRDefault="00D67216" w:rsidP="008D20F9">
      <w:pPr>
        <w:pStyle w:val="ListParagraph"/>
        <w:numPr>
          <w:ilvl w:val="0"/>
          <w:numId w:val="4"/>
        </w:numPr>
        <w:spacing w:after="0" w:line="240" w:lineRule="auto"/>
        <w:jc w:val="both"/>
        <w:rPr>
          <w:rFonts w:ascii="Times New Roman" w:hAnsi="Times New Roman" w:cs="Times New Roman"/>
          <w:b/>
          <w:lang w:val="sr-Cyrl-BA"/>
        </w:rPr>
      </w:pPr>
      <w:r w:rsidRPr="008D20F9">
        <w:rPr>
          <w:rFonts w:ascii="Times New Roman" w:hAnsi="Times New Roman" w:cs="Times New Roman"/>
          <w:b/>
          <w:lang w:val="sr-Cyrl-BA"/>
        </w:rPr>
        <w:lastRenderedPageBreak/>
        <w:t>ФУНКЦИОНАЛНА КЛАСИФИКАЦИЈА</w:t>
      </w:r>
    </w:p>
    <w:p w:rsidR="00C0763B" w:rsidRDefault="00C0763B" w:rsidP="00C0763B">
      <w:pPr>
        <w:contextualSpacing/>
        <w:jc w:val="both"/>
        <w:rPr>
          <w:b/>
          <w:lang w:val="sr-Cyrl-BA"/>
        </w:rPr>
      </w:pPr>
    </w:p>
    <w:p w:rsidR="00C3298D" w:rsidRDefault="00C3298D" w:rsidP="00C0763B">
      <w:pPr>
        <w:ind w:firstLine="36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Функционална класификација (</w:t>
      </w:r>
      <w:r>
        <w:rPr>
          <w:rFonts w:ascii="Times New Roman" w:hAnsi="Times New Roman" w:cs="Times New Roman"/>
          <w:sz w:val="24"/>
          <w:szCs w:val="24"/>
          <w:lang w:val="sr-Latn-CS"/>
        </w:rPr>
        <w:t xml:space="preserve">COFOG) </w:t>
      </w:r>
      <w:r>
        <w:rPr>
          <w:rFonts w:ascii="Times New Roman" w:hAnsi="Times New Roman" w:cs="Times New Roman"/>
          <w:sz w:val="24"/>
          <w:szCs w:val="24"/>
          <w:lang w:val="sr-Cyrl-CS"/>
        </w:rPr>
        <w:t>представља класификацију социоекономских циљева који треба да се постигну кроз различите врсте потрошње. Састоји се од десет одјељака који се даље разврставају на групе и класе. Примјењује се на расходе и нето набавку нефинансијске имовине.</w:t>
      </w:r>
    </w:p>
    <w:p w:rsidR="003707D8" w:rsidRDefault="003707D8">
      <w:pPr>
        <w:rPr>
          <w:b/>
          <w:lang w:val="sr-Cyrl-BA"/>
        </w:rPr>
      </w:pPr>
    </w:p>
    <w:tbl>
      <w:tblPr>
        <w:tblW w:w="9120" w:type="dxa"/>
        <w:tblInd w:w="108" w:type="dxa"/>
        <w:tblLook w:val="04A0"/>
      </w:tblPr>
      <w:tblGrid>
        <w:gridCol w:w="862"/>
        <w:gridCol w:w="3910"/>
        <w:gridCol w:w="2102"/>
        <w:gridCol w:w="1801"/>
        <w:gridCol w:w="531"/>
      </w:tblGrid>
      <w:tr w:rsidR="008D20F9" w:rsidRPr="008D20F9" w:rsidTr="008D20F9">
        <w:trPr>
          <w:trHeight w:val="300"/>
        </w:trPr>
        <w:tc>
          <w:tcPr>
            <w:tcW w:w="9120" w:type="dxa"/>
            <w:gridSpan w:val="5"/>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i/>
                <w:iCs/>
                <w:color w:val="000000"/>
                <w:sz w:val="18"/>
                <w:szCs w:val="18"/>
              </w:rPr>
            </w:pPr>
            <w:r w:rsidRPr="008D20F9">
              <w:rPr>
                <w:rFonts w:ascii="Times New Roman" w:eastAsia="Times New Roman" w:hAnsi="Times New Roman" w:cs="Times New Roman"/>
                <w:i/>
                <w:iCs/>
                <w:color w:val="000000"/>
                <w:sz w:val="18"/>
                <w:szCs w:val="18"/>
              </w:rPr>
              <w:t xml:space="preserve">Табела 7. - </w:t>
            </w:r>
            <w:r w:rsidRPr="008D20F9">
              <w:rPr>
                <w:rFonts w:ascii="Times New Roman" w:eastAsia="Times New Roman" w:hAnsi="Times New Roman" w:cs="Times New Roman"/>
                <w:b/>
                <w:bCs/>
                <w:color w:val="000000"/>
                <w:sz w:val="18"/>
                <w:szCs w:val="18"/>
              </w:rPr>
              <w:t>БУЏЕТ ЗА 2021. годину - ФУНКЦИОНАЛНА КЛАСИФИКАЦИЈА</w:t>
            </w:r>
          </w:p>
        </w:tc>
      </w:tr>
      <w:tr w:rsidR="008D20F9" w:rsidRPr="008D20F9" w:rsidTr="008D20F9">
        <w:trPr>
          <w:trHeight w:val="300"/>
        </w:trPr>
        <w:tc>
          <w:tcPr>
            <w:tcW w:w="862"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i/>
                <w:iCs/>
                <w:color w:val="000000"/>
                <w:sz w:val="18"/>
                <w:szCs w:val="18"/>
              </w:rPr>
            </w:pPr>
          </w:p>
        </w:tc>
        <w:tc>
          <w:tcPr>
            <w:tcW w:w="3910"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2102"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r>
      <w:tr w:rsidR="008D20F9" w:rsidRPr="008D20F9" w:rsidTr="008D20F9">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20"/>
                <w:szCs w:val="20"/>
              </w:rPr>
            </w:pPr>
            <w:r w:rsidRPr="008D20F9">
              <w:rPr>
                <w:rFonts w:ascii="Times New Roman" w:eastAsia="Times New Roman" w:hAnsi="Times New Roman" w:cs="Times New Roman"/>
                <w:b/>
                <w:bCs/>
                <w:color w:val="000000"/>
                <w:sz w:val="20"/>
                <w:szCs w:val="20"/>
              </w:rPr>
              <w:t>Код</w:t>
            </w:r>
          </w:p>
        </w:tc>
        <w:tc>
          <w:tcPr>
            <w:tcW w:w="3910"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20"/>
                <w:szCs w:val="20"/>
              </w:rPr>
            </w:pPr>
            <w:r w:rsidRPr="008D20F9">
              <w:rPr>
                <w:rFonts w:ascii="Times New Roman" w:eastAsia="Times New Roman" w:hAnsi="Times New Roman" w:cs="Times New Roman"/>
                <w:b/>
                <w:bCs/>
                <w:color w:val="000000"/>
                <w:sz w:val="20"/>
                <w:szCs w:val="20"/>
              </w:rPr>
              <w:t>Функција</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6"/>
                <w:szCs w:val="16"/>
              </w:rPr>
            </w:pPr>
            <w:r w:rsidRPr="008D20F9">
              <w:rPr>
                <w:rFonts w:ascii="Times New Roman" w:eastAsia="Times New Roman" w:hAnsi="Times New Roman" w:cs="Times New Roman"/>
                <w:b/>
                <w:bCs/>
                <w:color w:val="000000"/>
                <w:sz w:val="16"/>
                <w:szCs w:val="16"/>
              </w:rPr>
              <w:t>Ребаланс 2020. година</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6"/>
                <w:szCs w:val="16"/>
              </w:rPr>
            </w:pPr>
            <w:r w:rsidRPr="008D20F9">
              <w:rPr>
                <w:rFonts w:ascii="Times New Roman" w:eastAsia="Times New Roman" w:hAnsi="Times New Roman" w:cs="Times New Roman"/>
                <w:b/>
                <w:bCs/>
                <w:color w:val="000000"/>
                <w:sz w:val="16"/>
                <w:szCs w:val="16"/>
              </w:rPr>
              <w:t>Буџет 2021. година</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 </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rPr>
            </w:pPr>
            <w:r w:rsidRPr="008D20F9">
              <w:rPr>
                <w:rFonts w:ascii="Times New Roman" w:eastAsia="Times New Roman" w:hAnsi="Times New Roman" w:cs="Times New Roman"/>
                <w:i/>
                <w:iCs/>
                <w:color w:val="000000"/>
              </w:rPr>
              <w:t>1</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rPr>
            </w:pPr>
            <w:r w:rsidRPr="008D20F9">
              <w:rPr>
                <w:rFonts w:ascii="Times New Roman" w:eastAsia="Times New Roman" w:hAnsi="Times New Roman" w:cs="Times New Roman"/>
                <w:i/>
                <w:iCs/>
                <w:color w:val="000000"/>
              </w:rPr>
              <w:t>2</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rPr>
            </w:pPr>
            <w:r w:rsidRPr="008D20F9">
              <w:rPr>
                <w:rFonts w:ascii="Times New Roman" w:eastAsia="Times New Roman" w:hAnsi="Times New Roman" w:cs="Times New Roman"/>
                <w:i/>
                <w:iCs/>
                <w:color w:val="000000"/>
              </w:rPr>
              <w:t>3</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rPr>
            </w:pPr>
            <w:r w:rsidRPr="008D20F9">
              <w:rPr>
                <w:rFonts w:ascii="Times New Roman" w:eastAsia="Times New Roman" w:hAnsi="Times New Roman" w:cs="Times New Roman"/>
                <w:i/>
                <w:iCs/>
                <w:color w:val="00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rPr>
            </w:pPr>
            <w:r w:rsidRPr="008D20F9">
              <w:rPr>
                <w:rFonts w:ascii="Times New Roman" w:eastAsia="Times New Roman" w:hAnsi="Times New Roman" w:cs="Times New Roman"/>
                <w:i/>
                <w:iCs/>
                <w:color w:val="000000"/>
              </w:rPr>
              <w:t>5</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01</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Опште јавне услуге</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16.283.970,00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16.264.255,00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ЗУ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02</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Одбрана</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 </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03</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Јавни ред и сигурност</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660.000,00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588.500,00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ЗУ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04</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Економски послови</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4.242.734,00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8.484.952,00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ЗУ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05</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Заштита животне средине</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1.791.000,00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1.171.000,00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ЗУ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06</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Стамбени и заједнички послови</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17.969.532,00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5.017.000,00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ЗУ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07</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Здравство</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382.000,00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280.000,00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ИУ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08</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Рекреација , култура и религија</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4.953.134,00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4.232.939,00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ИУ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09</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Образовање</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5.370.045,00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3.712.619,00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ИУ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10</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Социјална заштита</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7.200.400,00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rPr>
            </w:pPr>
            <w:r w:rsidRPr="008D20F9">
              <w:rPr>
                <w:rFonts w:ascii="Times New Roman" w:eastAsia="Times New Roman" w:hAnsi="Times New Roman" w:cs="Times New Roman"/>
                <w:color w:val="000000"/>
              </w:rPr>
              <w:t>7.034.900,00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ИУ</w:t>
            </w:r>
          </w:p>
        </w:tc>
      </w:tr>
      <w:tr w:rsidR="008D20F9" w:rsidRPr="008D20F9" w:rsidTr="008D20F9">
        <w:trPr>
          <w:trHeight w:val="300"/>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color w:val="000000"/>
              </w:rPr>
            </w:pPr>
            <w:r w:rsidRPr="008D20F9">
              <w:rPr>
                <w:rFonts w:ascii="Times New Roman" w:eastAsia="Times New Roman" w:hAnsi="Times New Roman" w:cs="Times New Roman"/>
                <w:color w:val="000000"/>
              </w:rPr>
              <w:t> </w:t>
            </w:r>
          </w:p>
        </w:tc>
        <w:tc>
          <w:tcPr>
            <w:tcW w:w="3910"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 </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rPr>
            </w:pPr>
            <w:r w:rsidRPr="008D20F9">
              <w:rPr>
                <w:rFonts w:ascii="Times New Roman" w:eastAsia="Times New Roman" w:hAnsi="Times New Roman" w:cs="Times New Roman"/>
                <w:b/>
                <w:bCs/>
                <w:color w:val="000000"/>
              </w:rPr>
              <w:t>58.852.815,00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rPr>
            </w:pPr>
            <w:r w:rsidRPr="008D20F9">
              <w:rPr>
                <w:rFonts w:ascii="Times New Roman" w:eastAsia="Times New Roman" w:hAnsi="Times New Roman" w:cs="Times New Roman"/>
                <w:b/>
                <w:bCs/>
                <w:color w:val="000000"/>
              </w:rPr>
              <w:t>46.786.165,00</w:t>
            </w:r>
          </w:p>
        </w:tc>
        <w:tc>
          <w:tcPr>
            <w:tcW w:w="445"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r w:rsidRPr="008D20F9">
              <w:rPr>
                <w:rFonts w:ascii="Times New Roman" w:eastAsia="Times New Roman" w:hAnsi="Times New Roman" w:cs="Times New Roman"/>
                <w:color w:val="000000"/>
              </w:rPr>
              <w:t> </w:t>
            </w:r>
          </w:p>
        </w:tc>
      </w:tr>
      <w:tr w:rsidR="008D20F9" w:rsidRPr="008D20F9" w:rsidTr="008D20F9">
        <w:trPr>
          <w:trHeight w:val="300"/>
        </w:trPr>
        <w:tc>
          <w:tcPr>
            <w:tcW w:w="862"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rPr>
            </w:pPr>
          </w:p>
        </w:tc>
        <w:tc>
          <w:tcPr>
            <w:tcW w:w="3910"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2102"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r>
      <w:tr w:rsidR="008D20F9" w:rsidRPr="008D20F9" w:rsidTr="008D20F9">
        <w:trPr>
          <w:trHeight w:val="300"/>
        </w:trPr>
        <w:tc>
          <w:tcPr>
            <w:tcW w:w="862" w:type="dxa"/>
            <w:tcBorders>
              <w:top w:val="nil"/>
              <w:left w:val="nil"/>
              <w:bottom w:val="nil"/>
              <w:right w:val="nil"/>
            </w:tcBorders>
            <w:shd w:val="clear" w:color="auto" w:fill="auto"/>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3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20"/>
                <w:szCs w:val="20"/>
              </w:rPr>
            </w:pPr>
            <w:r w:rsidRPr="008D20F9">
              <w:rPr>
                <w:rFonts w:ascii="Times New Roman" w:eastAsia="Times New Roman" w:hAnsi="Times New Roman" w:cs="Times New Roman"/>
                <w:b/>
                <w:bCs/>
                <w:color w:val="000000"/>
                <w:sz w:val="20"/>
                <w:szCs w:val="20"/>
              </w:rPr>
              <w:t>Функција</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6"/>
                <w:szCs w:val="16"/>
              </w:rPr>
            </w:pPr>
            <w:r w:rsidRPr="008D20F9">
              <w:rPr>
                <w:rFonts w:ascii="Times New Roman" w:eastAsia="Times New Roman" w:hAnsi="Times New Roman" w:cs="Times New Roman"/>
                <w:b/>
                <w:bCs/>
                <w:color w:val="000000"/>
                <w:sz w:val="16"/>
                <w:szCs w:val="16"/>
              </w:rPr>
              <w:t>Ребаланс 2020. година</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6"/>
                <w:szCs w:val="16"/>
              </w:rPr>
            </w:pPr>
            <w:r w:rsidRPr="008D20F9">
              <w:rPr>
                <w:rFonts w:ascii="Times New Roman" w:eastAsia="Times New Roman" w:hAnsi="Times New Roman" w:cs="Times New Roman"/>
                <w:b/>
                <w:bCs/>
                <w:color w:val="000000"/>
                <w:sz w:val="16"/>
                <w:szCs w:val="16"/>
              </w:rPr>
              <w:t>Буџет 2021. година</w:t>
            </w: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b/>
                <w:bCs/>
                <w:color w:val="000000"/>
                <w:sz w:val="16"/>
                <w:szCs w:val="16"/>
              </w:rPr>
            </w:pPr>
          </w:p>
        </w:tc>
      </w:tr>
      <w:tr w:rsidR="008D20F9" w:rsidRPr="008D20F9" w:rsidTr="008D20F9">
        <w:trPr>
          <w:trHeight w:val="300"/>
        </w:trPr>
        <w:tc>
          <w:tcPr>
            <w:tcW w:w="862"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sz w:val="20"/>
                <w:szCs w:val="20"/>
              </w:rPr>
            </w:pPr>
          </w:p>
        </w:tc>
        <w:tc>
          <w:tcPr>
            <w:tcW w:w="3910"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sz w:val="20"/>
                <w:szCs w:val="20"/>
              </w:rPr>
            </w:pPr>
            <w:r w:rsidRPr="008D20F9">
              <w:rPr>
                <w:rFonts w:ascii="Times New Roman" w:eastAsia="Times New Roman" w:hAnsi="Times New Roman" w:cs="Times New Roman"/>
                <w:i/>
                <w:iCs/>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sz w:val="20"/>
                <w:szCs w:val="20"/>
              </w:rPr>
            </w:pPr>
            <w:r w:rsidRPr="008D20F9">
              <w:rPr>
                <w:rFonts w:ascii="Times New Roman" w:eastAsia="Times New Roman" w:hAnsi="Times New Roman" w:cs="Times New Roman"/>
                <w:i/>
                <w:iCs/>
                <w:color w:val="000000"/>
                <w:sz w:val="20"/>
                <w:szCs w:val="20"/>
              </w:rPr>
              <w:t> </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sz w:val="20"/>
                <w:szCs w:val="20"/>
              </w:rPr>
            </w:pPr>
            <w:r w:rsidRPr="008D20F9">
              <w:rPr>
                <w:rFonts w:ascii="Times New Roman" w:eastAsia="Times New Roman" w:hAnsi="Times New Roman" w:cs="Times New Roman"/>
                <w:i/>
                <w:iCs/>
                <w:color w:val="000000"/>
                <w:sz w:val="20"/>
                <w:szCs w:val="20"/>
              </w:rPr>
              <w:t> </w:t>
            </w: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jc w:val="center"/>
              <w:rPr>
                <w:rFonts w:ascii="Times New Roman" w:eastAsia="Times New Roman" w:hAnsi="Times New Roman" w:cs="Times New Roman"/>
                <w:i/>
                <w:iCs/>
                <w:color w:val="000000"/>
                <w:sz w:val="20"/>
                <w:szCs w:val="20"/>
              </w:rPr>
            </w:pPr>
          </w:p>
        </w:tc>
      </w:tr>
      <w:tr w:rsidR="008D20F9" w:rsidRPr="008D20F9" w:rsidTr="008D20F9">
        <w:trPr>
          <w:trHeight w:val="300"/>
        </w:trPr>
        <w:tc>
          <w:tcPr>
            <w:tcW w:w="862" w:type="dxa"/>
            <w:tcBorders>
              <w:top w:val="nil"/>
              <w:left w:val="nil"/>
              <w:bottom w:val="nil"/>
              <w:right w:val="nil"/>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sz w:val="20"/>
                <w:szCs w:val="20"/>
              </w:rPr>
            </w:pPr>
          </w:p>
        </w:tc>
        <w:tc>
          <w:tcPr>
            <w:tcW w:w="3910"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Заједничке услуге</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40.947.236,00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31.525.707,00</w:t>
            </w: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p>
        </w:tc>
      </w:tr>
      <w:tr w:rsidR="008D20F9" w:rsidRPr="008D20F9" w:rsidTr="008D20F9">
        <w:trPr>
          <w:trHeight w:val="300"/>
        </w:trPr>
        <w:tc>
          <w:tcPr>
            <w:tcW w:w="862" w:type="dxa"/>
            <w:tcBorders>
              <w:top w:val="nil"/>
              <w:left w:val="nil"/>
              <w:bottom w:val="nil"/>
              <w:right w:val="nil"/>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sz w:val="20"/>
                <w:szCs w:val="20"/>
              </w:rPr>
            </w:pPr>
          </w:p>
        </w:tc>
        <w:tc>
          <w:tcPr>
            <w:tcW w:w="3910"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Индивидуалне услуге</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17.905.579,00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15.260.458,00</w:t>
            </w: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color w:val="000000"/>
                <w:sz w:val="20"/>
                <w:szCs w:val="20"/>
              </w:rPr>
            </w:pPr>
          </w:p>
        </w:tc>
      </w:tr>
      <w:tr w:rsidR="008D20F9" w:rsidRPr="008D20F9" w:rsidTr="008D20F9">
        <w:trPr>
          <w:trHeight w:val="300"/>
        </w:trPr>
        <w:tc>
          <w:tcPr>
            <w:tcW w:w="862" w:type="dxa"/>
            <w:tcBorders>
              <w:top w:val="nil"/>
              <w:left w:val="nil"/>
              <w:bottom w:val="nil"/>
              <w:right w:val="nil"/>
            </w:tcBorders>
            <w:shd w:val="clear" w:color="auto" w:fill="auto"/>
            <w:vAlign w:val="center"/>
            <w:hideMark/>
          </w:tcPr>
          <w:p w:rsidR="008D20F9" w:rsidRPr="008D20F9" w:rsidRDefault="008D20F9" w:rsidP="008D20F9">
            <w:pPr>
              <w:spacing w:after="0" w:line="240" w:lineRule="auto"/>
              <w:jc w:val="center"/>
              <w:rPr>
                <w:rFonts w:ascii="Times New Roman" w:eastAsia="Times New Roman" w:hAnsi="Times New Roman" w:cs="Times New Roman"/>
                <w:sz w:val="20"/>
                <w:szCs w:val="20"/>
              </w:rPr>
            </w:pPr>
          </w:p>
        </w:tc>
        <w:tc>
          <w:tcPr>
            <w:tcW w:w="3910" w:type="dxa"/>
            <w:tcBorders>
              <w:top w:val="nil"/>
              <w:left w:val="single" w:sz="4" w:space="0" w:color="auto"/>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rPr>
                <w:rFonts w:ascii="Times New Roman" w:eastAsia="Times New Roman" w:hAnsi="Times New Roman" w:cs="Times New Roman"/>
                <w:color w:val="000000"/>
                <w:sz w:val="20"/>
                <w:szCs w:val="20"/>
              </w:rPr>
            </w:pPr>
            <w:r w:rsidRPr="008D20F9">
              <w:rPr>
                <w:rFonts w:ascii="Times New Roman" w:eastAsia="Times New Roman" w:hAnsi="Times New Roman" w:cs="Times New Roman"/>
                <w:color w:val="000000"/>
                <w:sz w:val="20"/>
                <w:szCs w:val="20"/>
              </w:rPr>
              <w:t>Укупно:</w:t>
            </w:r>
          </w:p>
        </w:tc>
        <w:tc>
          <w:tcPr>
            <w:tcW w:w="2102"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sz w:val="20"/>
                <w:szCs w:val="20"/>
              </w:rPr>
            </w:pPr>
            <w:r w:rsidRPr="008D20F9">
              <w:rPr>
                <w:rFonts w:ascii="Times New Roman" w:eastAsia="Times New Roman" w:hAnsi="Times New Roman" w:cs="Times New Roman"/>
                <w:b/>
                <w:bCs/>
                <w:sz w:val="20"/>
                <w:szCs w:val="20"/>
              </w:rPr>
              <w:t>58.852.815,00</w:t>
            </w:r>
          </w:p>
        </w:tc>
        <w:tc>
          <w:tcPr>
            <w:tcW w:w="1801" w:type="dxa"/>
            <w:tcBorders>
              <w:top w:val="nil"/>
              <w:left w:val="nil"/>
              <w:bottom w:val="single" w:sz="4" w:space="0" w:color="auto"/>
              <w:right w:val="single" w:sz="4" w:space="0" w:color="auto"/>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20"/>
                <w:szCs w:val="20"/>
              </w:rPr>
            </w:pPr>
            <w:r w:rsidRPr="008D20F9">
              <w:rPr>
                <w:rFonts w:ascii="Times New Roman" w:eastAsia="Times New Roman" w:hAnsi="Times New Roman" w:cs="Times New Roman"/>
                <w:b/>
                <w:bCs/>
                <w:color w:val="000000"/>
                <w:sz w:val="20"/>
                <w:szCs w:val="20"/>
              </w:rPr>
              <w:t>46.786.165,00</w:t>
            </w:r>
          </w:p>
        </w:tc>
        <w:tc>
          <w:tcPr>
            <w:tcW w:w="445" w:type="dxa"/>
            <w:tcBorders>
              <w:top w:val="nil"/>
              <w:left w:val="nil"/>
              <w:bottom w:val="nil"/>
              <w:right w:val="nil"/>
            </w:tcBorders>
            <w:shd w:val="clear" w:color="auto" w:fill="auto"/>
            <w:noWrap/>
            <w:vAlign w:val="center"/>
            <w:hideMark/>
          </w:tcPr>
          <w:p w:rsidR="008D20F9" w:rsidRPr="008D20F9" w:rsidRDefault="008D20F9" w:rsidP="008D20F9">
            <w:pPr>
              <w:spacing w:after="0" w:line="240" w:lineRule="auto"/>
              <w:jc w:val="right"/>
              <w:rPr>
                <w:rFonts w:ascii="Times New Roman" w:eastAsia="Times New Roman" w:hAnsi="Times New Roman" w:cs="Times New Roman"/>
                <w:b/>
                <w:bCs/>
                <w:color w:val="000000"/>
                <w:sz w:val="20"/>
                <w:szCs w:val="20"/>
              </w:rPr>
            </w:pPr>
          </w:p>
        </w:tc>
      </w:tr>
    </w:tbl>
    <w:p w:rsidR="00454981" w:rsidRPr="00454981" w:rsidRDefault="00454981" w:rsidP="00454981">
      <w:pPr>
        <w:pStyle w:val="ListParagraph"/>
        <w:rPr>
          <w:rFonts w:ascii="Times New Roman" w:hAnsi="Times New Roman" w:cs="Times New Roman"/>
          <w:b/>
          <w:lang w:val="sr-Cyrl-BA"/>
        </w:rPr>
      </w:pPr>
    </w:p>
    <w:p w:rsidR="00454981" w:rsidRPr="00454981" w:rsidRDefault="00454981" w:rsidP="00454981">
      <w:pPr>
        <w:pStyle w:val="ListParagraph"/>
        <w:rPr>
          <w:rFonts w:ascii="Times New Roman" w:hAnsi="Times New Roman" w:cs="Times New Roman"/>
          <w:b/>
          <w:lang w:val="sr-Cyrl-BA"/>
        </w:rPr>
      </w:pPr>
    </w:p>
    <w:p w:rsidR="003707D8" w:rsidRDefault="003707D8" w:rsidP="003707D8">
      <w:pPr>
        <w:pStyle w:val="ListParagraph"/>
        <w:numPr>
          <w:ilvl w:val="0"/>
          <w:numId w:val="4"/>
        </w:numPr>
        <w:rPr>
          <w:rFonts w:ascii="Times New Roman" w:hAnsi="Times New Roman" w:cs="Times New Roman"/>
          <w:b/>
          <w:lang w:val="sr-Cyrl-BA"/>
        </w:rPr>
      </w:pPr>
      <w:r>
        <w:rPr>
          <w:rFonts w:ascii="Times New Roman" w:hAnsi="Times New Roman" w:cs="Times New Roman"/>
          <w:b/>
          <w:lang w:val="sr-Cyrl-BA"/>
        </w:rPr>
        <w:t>ОРГАНИЗАЦИОНА КЛАСИФИКАЦИЈА</w:t>
      </w:r>
    </w:p>
    <w:p w:rsidR="003707D8" w:rsidRDefault="00C1113C" w:rsidP="00260D05">
      <w:pPr>
        <w:ind w:firstLine="360"/>
        <w:jc w:val="both"/>
        <w:rPr>
          <w:rFonts w:ascii="Times New Roman" w:hAnsi="Times New Roman" w:cs="Times New Roman"/>
        </w:rPr>
      </w:pPr>
      <w:r>
        <w:rPr>
          <w:rFonts w:ascii="Times New Roman" w:hAnsi="Times New Roman" w:cs="Times New Roman"/>
          <w:lang w:val="sr-Cyrl-BA"/>
        </w:rPr>
        <w:t xml:space="preserve">Организациона класификација представља буџетске издатке распоређене по потрошачком јединицама – буџетским корисницима. </w:t>
      </w:r>
      <w:r w:rsidR="00260D05">
        <w:rPr>
          <w:rFonts w:ascii="Times New Roman" w:hAnsi="Times New Roman" w:cs="Times New Roman"/>
          <w:lang w:val="sr-Cyrl-CS"/>
        </w:rPr>
        <w:t xml:space="preserve">Укупно планирана средства </w:t>
      </w:r>
      <w:r>
        <w:rPr>
          <w:rFonts w:ascii="Times New Roman" w:hAnsi="Times New Roman" w:cs="Times New Roman"/>
          <w:lang w:val="sr-Cyrl-BA"/>
        </w:rPr>
        <w:t>Буџет</w:t>
      </w:r>
      <w:r w:rsidR="00A31272">
        <w:rPr>
          <w:rFonts w:ascii="Times New Roman" w:hAnsi="Times New Roman" w:cs="Times New Roman"/>
          <w:lang w:val="sr-Cyrl-BA"/>
        </w:rPr>
        <w:t>а</w:t>
      </w:r>
      <w:r>
        <w:rPr>
          <w:rFonts w:ascii="Times New Roman" w:hAnsi="Times New Roman" w:cs="Times New Roman"/>
          <w:lang w:val="sr-Cyrl-BA"/>
        </w:rPr>
        <w:t xml:space="preserve"> Града Бијељина</w:t>
      </w:r>
      <w:r w:rsidR="00A31272">
        <w:rPr>
          <w:rFonts w:ascii="Times New Roman" w:hAnsi="Times New Roman" w:cs="Times New Roman"/>
          <w:lang w:val="sr-Cyrl-BA"/>
        </w:rPr>
        <w:t xml:space="preserve"> за 2021. г</w:t>
      </w:r>
      <w:r w:rsidR="00260D05">
        <w:rPr>
          <w:rFonts w:ascii="Times New Roman" w:hAnsi="Times New Roman" w:cs="Times New Roman"/>
          <w:lang w:val="sr-Cyrl-BA"/>
        </w:rPr>
        <w:t>одину, у износу 51.527.729,00 КМ, распоређују</w:t>
      </w:r>
      <w:r>
        <w:rPr>
          <w:rFonts w:ascii="Times New Roman" w:hAnsi="Times New Roman" w:cs="Times New Roman"/>
          <w:lang w:val="sr-Cyrl-BA"/>
        </w:rPr>
        <w:t xml:space="preserve"> се на </w:t>
      </w:r>
      <w:r w:rsidRPr="00D84C36">
        <w:rPr>
          <w:rFonts w:ascii="Times New Roman" w:hAnsi="Times New Roman" w:cs="Times New Roman"/>
          <w:lang w:val="sr-Cyrl-BA"/>
        </w:rPr>
        <w:t>30</w:t>
      </w:r>
      <w:r>
        <w:rPr>
          <w:rFonts w:ascii="Times New Roman" w:hAnsi="Times New Roman" w:cs="Times New Roman"/>
          <w:lang w:val="sr-Cyrl-BA"/>
        </w:rPr>
        <w:t xml:space="preserve"> буџетских корисника, груписаних у 2 оперативне јединице: градска управа и остали корисници. </w:t>
      </w:r>
    </w:p>
    <w:p w:rsidR="00454981" w:rsidRPr="00454981" w:rsidRDefault="00454981" w:rsidP="00C1113C">
      <w:pPr>
        <w:ind w:firstLine="360"/>
        <w:rPr>
          <w:rFonts w:ascii="Times New Roman" w:hAnsi="Times New Roman" w:cs="Times New Roman"/>
        </w:rPr>
      </w:pPr>
    </w:p>
    <w:p w:rsidR="00D96807" w:rsidRDefault="00D96807" w:rsidP="00C1113C">
      <w:pPr>
        <w:ind w:firstLine="360"/>
        <w:rPr>
          <w:rFonts w:ascii="Times New Roman" w:hAnsi="Times New Roman" w:cs="Times New Roman"/>
          <w:lang w:val="sr-Cyrl-BA"/>
        </w:rPr>
      </w:pPr>
    </w:p>
    <w:p w:rsidR="00651876" w:rsidRDefault="00651876" w:rsidP="00C1113C">
      <w:pPr>
        <w:ind w:firstLine="360"/>
        <w:rPr>
          <w:rFonts w:ascii="Times New Roman" w:hAnsi="Times New Roman" w:cs="Times New Roman"/>
          <w:lang w:val="sr-Cyrl-BA"/>
        </w:rPr>
        <w:sectPr w:rsidR="00651876" w:rsidSect="00567D88">
          <w:footerReference w:type="default" r:id="rId9"/>
          <w:pgSz w:w="12240" w:h="15840"/>
          <w:pgMar w:top="1440" w:right="1440" w:bottom="1440" w:left="1440" w:header="720" w:footer="720" w:gutter="0"/>
          <w:pgNumType w:start="1"/>
          <w:cols w:space="720"/>
          <w:docGrid w:linePitch="360"/>
        </w:sectPr>
      </w:pPr>
    </w:p>
    <w:tbl>
      <w:tblPr>
        <w:tblW w:w="13760" w:type="dxa"/>
        <w:tblInd w:w="108" w:type="dxa"/>
        <w:tblLook w:val="04A0"/>
      </w:tblPr>
      <w:tblGrid>
        <w:gridCol w:w="554"/>
        <w:gridCol w:w="1039"/>
        <w:gridCol w:w="457"/>
        <w:gridCol w:w="594"/>
        <w:gridCol w:w="894"/>
        <w:gridCol w:w="4584"/>
        <w:gridCol w:w="1521"/>
        <w:gridCol w:w="1508"/>
        <w:gridCol w:w="1521"/>
        <w:gridCol w:w="1088"/>
      </w:tblGrid>
      <w:tr w:rsidR="00651876" w:rsidRPr="00651876" w:rsidTr="00651876">
        <w:trPr>
          <w:trHeight w:val="270"/>
        </w:trPr>
        <w:tc>
          <w:tcPr>
            <w:tcW w:w="560" w:type="dxa"/>
            <w:tcBorders>
              <w:top w:val="nil"/>
              <w:left w:val="nil"/>
              <w:bottom w:val="nil"/>
              <w:right w:val="nil"/>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sz w:val="24"/>
                <w:szCs w:val="24"/>
              </w:rPr>
            </w:pPr>
          </w:p>
        </w:tc>
        <w:tc>
          <w:tcPr>
            <w:tcW w:w="13200" w:type="dxa"/>
            <w:gridSpan w:val="9"/>
            <w:tcBorders>
              <w:top w:val="nil"/>
              <w:left w:val="nil"/>
              <w:bottom w:val="nil"/>
              <w:right w:val="nil"/>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i/>
                <w:iCs/>
                <w:color w:val="000000"/>
                <w:sz w:val="20"/>
                <w:szCs w:val="20"/>
              </w:rPr>
            </w:pPr>
            <w:r w:rsidRPr="00651876">
              <w:rPr>
                <w:rFonts w:ascii="Times New Roman" w:eastAsia="Times New Roman" w:hAnsi="Times New Roman" w:cs="Times New Roman"/>
                <w:i/>
                <w:iCs/>
                <w:color w:val="000000"/>
                <w:sz w:val="20"/>
                <w:szCs w:val="20"/>
              </w:rPr>
              <w:t xml:space="preserve">Табела 8.- </w:t>
            </w:r>
            <w:r w:rsidRPr="00651876">
              <w:rPr>
                <w:rFonts w:ascii="Times New Roman" w:eastAsia="Times New Roman" w:hAnsi="Times New Roman" w:cs="Times New Roman"/>
                <w:b/>
                <w:bCs/>
                <w:color w:val="000000"/>
                <w:sz w:val="20"/>
                <w:szCs w:val="20"/>
              </w:rPr>
              <w:t xml:space="preserve">БУЏЕТ за 2021.годину - РАСПОРЕД СРЕДСТАВА ПО ОРГАНИЗАЦИОНОЈ КЛАСИФИКАЦИЈИ </w:t>
            </w:r>
          </w:p>
        </w:tc>
      </w:tr>
      <w:tr w:rsidR="00651876" w:rsidRPr="00651876" w:rsidTr="00651876">
        <w:trPr>
          <w:trHeight w:val="255"/>
        </w:trPr>
        <w:tc>
          <w:tcPr>
            <w:tcW w:w="560" w:type="dxa"/>
            <w:tcBorders>
              <w:top w:val="nil"/>
              <w:left w:val="nil"/>
              <w:bottom w:val="nil"/>
              <w:right w:val="nil"/>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880" w:type="dxa"/>
            <w:tcBorders>
              <w:top w:val="nil"/>
              <w:left w:val="nil"/>
              <w:bottom w:val="nil"/>
              <w:right w:val="nil"/>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11360" w:type="dxa"/>
            <w:gridSpan w:val="7"/>
            <w:tcBorders>
              <w:top w:val="nil"/>
              <w:left w:val="nil"/>
              <w:bottom w:val="nil"/>
              <w:right w:val="nil"/>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p>
        </w:tc>
      </w:tr>
      <w:tr w:rsidR="00651876" w:rsidRPr="00651876" w:rsidTr="00651876">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14"/>
                <w:szCs w:val="14"/>
              </w:rPr>
            </w:pPr>
            <w:r w:rsidRPr="00651876">
              <w:rPr>
                <w:rFonts w:ascii="Times New Roman" w:eastAsia="Times New Roman" w:hAnsi="Times New Roman" w:cs="Times New Roman"/>
                <w:b/>
                <w:bCs/>
                <w:color w:val="000000"/>
                <w:sz w:val="14"/>
                <w:szCs w:val="14"/>
              </w:rPr>
              <w:t>ФУНКЦИЈА</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ОПИС</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БУЏЕТ 2020. ГОДИНА</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РЕБАЛАНС 2020. ГОДИНА</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ИНДЕКС</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nil"/>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w:t>
            </w:r>
          </w:p>
        </w:tc>
        <w:tc>
          <w:tcPr>
            <w:tcW w:w="1520" w:type="dxa"/>
            <w:tcBorders>
              <w:top w:val="nil"/>
              <w:left w:val="single" w:sz="4" w:space="0" w:color="auto"/>
              <w:bottom w:val="single" w:sz="4" w:space="0" w:color="auto"/>
              <w:right w:val="nil"/>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6=5/3*100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nil"/>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1232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ПЈТ</w:t>
            </w:r>
          </w:p>
        </w:tc>
        <w:tc>
          <w:tcPr>
            <w:tcW w:w="10360" w:type="dxa"/>
            <w:gridSpan w:val="5"/>
            <w:tcBorders>
              <w:top w:val="single" w:sz="4" w:space="0" w:color="auto"/>
              <w:left w:val="nil"/>
              <w:bottom w:val="single" w:sz="4" w:space="0" w:color="auto"/>
              <w:right w:val="single" w:sz="4" w:space="0" w:color="000000"/>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sz w:val="20"/>
                <w:szCs w:val="20"/>
              </w:rPr>
            </w:pPr>
            <w:r w:rsidRPr="00651876">
              <w:rPr>
                <w:rFonts w:ascii="Times New Roman" w:eastAsia="Times New Roman" w:hAnsi="Times New Roman" w:cs="Times New Roman"/>
                <w:b/>
                <w:bCs/>
                <w:sz w:val="20"/>
                <w:szCs w:val="20"/>
              </w:rPr>
              <w:t>СКУПШТИНА ГРАДА</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Број ПЈТ</w:t>
            </w:r>
          </w:p>
        </w:tc>
        <w:tc>
          <w:tcPr>
            <w:tcW w:w="10360" w:type="dxa"/>
            <w:gridSpan w:val="5"/>
            <w:tcBorders>
              <w:top w:val="single" w:sz="4" w:space="0" w:color="auto"/>
              <w:left w:val="nil"/>
              <w:bottom w:val="single" w:sz="4" w:space="0" w:color="auto"/>
              <w:right w:val="single" w:sz="4" w:space="0" w:color="000000"/>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0005110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ТЕКУЋИ РАСХОДИ</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1.377.500,00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1.300.000,00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1.141.655,00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412</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Расходи по основу коришћења роба и услуга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253.000,00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233.000,00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235.410,00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0,93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3</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Уговорене услуге - сједнице</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70.000,00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87.900,00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1,26</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Трошкови репрезентације</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29.100,00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0,97</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5</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Остали непоменути расходи</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12.910,00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4,30</w:t>
            </w:r>
          </w:p>
        </w:tc>
      </w:tr>
      <w:tr w:rsidR="00651876" w:rsidRPr="00651876" w:rsidTr="00651876">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6</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Трошкови обиљежавања манифестација, значајни датуми</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150.000,00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140.000,00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105.500,00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0,70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7</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Расходи  за бруто накнаде одборницима и комисијама</w:t>
            </w:r>
          </w:p>
        </w:tc>
        <w:tc>
          <w:tcPr>
            <w:tcW w:w="1540" w:type="dxa"/>
            <w:tcBorders>
              <w:top w:val="nil"/>
              <w:left w:val="nil"/>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377.000,00</w:t>
            </w:r>
          </w:p>
        </w:tc>
        <w:tc>
          <w:tcPr>
            <w:tcW w:w="1520" w:type="dxa"/>
            <w:tcBorders>
              <w:top w:val="nil"/>
              <w:left w:val="single" w:sz="4" w:space="0" w:color="auto"/>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341.500,00</w:t>
            </w:r>
          </w:p>
        </w:tc>
        <w:tc>
          <w:tcPr>
            <w:tcW w:w="1540" w:type="dxa"/>
            <w:tcBorders>
              <w:top w:val="nil"/>
              <w:left w:val="single" w:sz="4" w:space="0" w:color="auto"/>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365.690,00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0,97</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Расходи за бруто накнаде одборника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377.000,00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341.500,00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365.690,00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0,97</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9</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Градска изборна комисија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716.000,00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696.000,00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500.000,00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0,70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10</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412100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Трошкови закупа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11</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412300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Набавка материјала за рад ГИК-а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8,33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12</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Набавка горива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16.000,00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16.000,00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0,00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Расходи за стручне услуге и оглашавање</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17.000,00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17.000,00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0,59</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14</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Расходи за стручне услуге-ГИК</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0,00</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15</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Трошкови репрезентације</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6.000,00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16</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Расходи за бруто накнаде члановима бирачких одбора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350.000,00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340.000,00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150.000,00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0,43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17</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Расходи за бруто накнаде члановима ГИК</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140.000,00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140.000,00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130.000,00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0,93</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18</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Остали непоменути расходи</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170.000,00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160.000,00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150.000,00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0,88</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19</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415</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415200</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Текуће помоћи непрофитним организацијама</w:t>
            </w:r>
          </w:p>
        </w:tc>
        <w:tc>
          <w:tcPr>
            <w:tcW w:w="1540" w:type="dxa"/>
            <w:tcBorders>
              <w:top w:val="nil"/>
              <w:left w:val="nil"/>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31.500,00</w:t>
            </w:r>
          </w:p>
        </w:tc>
        <w:tc>
          <w:tcPr>
            <w:tcW w:w="1520" w:type="dxa"/>
            <w:tcBorders>
              <w:top w:val="nil"/>
              <w:left w:val="single" w:sz="4" w:space="0" w:color="auto"/>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29.500,00</w:t>
            </w:r>
          </w:p>
        </w:tc>
        <w:tc>
          <w:tcPr>
            <w:tcW w:w="1540" w:type="dxa"/>
            <w:tcBorders>
              <w:top w:val="nil"/>
              <w:left w:val="single" w:sz="4" w:space="0" w:color="auto"/>
              <w:bottom w:val="single" w:sz="4" w:space="0" w:color="auto"/>
              <w:right w:val="nil"/>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40.555,00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1,29</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20</w:t>
            </w:r>
          </w:p>
        </w:tc>
        <w:tc>
          <w:tcPr>
            <w:tcW w:w="88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0840</w:t>
            </w:r>
          </w:p>
        </w:tc>
        <w:tc>
          <w:tcPr>
            <w:tcW w:w="46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Текуће помоћи непрофитним организацијама</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31.500,00</w:t>
            </w:r>
          </w:p>
        </w:tc>
        <w:tc>
          <w:tcPr>
            <w:tcW w:w="152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29.500,00</w:t>
            </w:r>
          </w:p>
        </w:tc>
        <w:tc>
          <w:tcPr>
            <w:tcW w:w="1540" w:type="dxa"/>
            <w:tcBorders>
              <w:top w:val="nil"/>
              <w:left w:val="nil"/>
              <w:bottom w:val="single" w:sz="4" w:space="0" w:color="auto"/>
              <w:right w:val="single" w:sz="4" w:space="0" w:color="auto"/>
            </w:tcBorders>
            <w:shd w:val="clear" w:color="auto" w:fill="auto"/>
            <w:vAlign w:val="center"/>
            <w:hideMark/>
          </w:tcPr>
          <w:p w:rsidR="00651876" w:rsidRPr="00651876" w:rsidRDefault="00651876" w:rsidP="00651876">
            <w:pPr>
              <w:spacing w:after="0" w:line="240" w:lineRule="auto"/>
              <w:jc w:val="right"/>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40.555,00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1,29</w:t>
            </w:r>
          </w:p>
        </w:tc>
      </w:tr>
      <w:tr w:rsidR="00651876" w:rsidRPr="00651876" w:rsidTr="00651876">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 </w:t>
            </w:r>
          </w:p>
        </w:tc>
        <w:tc>
          <w:tcPr>
            <w:tcW w:w="6760" w:type="dxa"/>
            <w:gridSpan w:val="4"/>
            <w:tcBorders>
              <w:top w:val="single" w:sz="4" w:space="0" w:color="auto"/>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УКУПНО СКУПШТИНА ГРАДА</w:t>
            </w:r>
          </w:p>
        </w:tc>
        <w:tc>
          <w:tcPr>
            <w:tcW w:w="154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1.377.500,00</w:t>
            </w:r>
          </w:p>
        </w:tc>
        <w:tc>
          <w:tcPr>
            <w:tcW w:w="152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1.300.000,00</w:t>
            </w:r>
          </w:p>
        </w:tc>
        <w:tc>
          <w:tcPr>
            <w:tcW w:w="1540" w:type="dxa"/>
            <w:tcBorders>
              <w:top w:val="nil"/>
              <w:left w:val="nil"/>
              <w:bottom w:val="single" w:sz="4" w:space="0" w:color="auto"/>
              <w:right w:val="single" w:sz="4" w:space="0" w:color="auto"/>
            </w:tcBorders>
            <w:shd w:val="clear" w:color="000000" w:fill="FFFFFF"/>
            <w:vAlign w:val="center"/>
            <w:hideMark/>
          </w:tcPr>
          <w:p w:rsidR="00651876" w:rsidRPr="00651876" w:rsidRDefault="00651876" w:rsidP="00651876">
            <w:pPr>
              <w:spacing w:after="0" w:line="240" w:lineRule="auto"/>
              <w:jc w:val="right"/>
              <w:rPr>
                <w:rFonts w:ascii="Times New Roman" w:eastAsia="Times New Roman" w:hAnsi="Times New Roman" w:cs="Times New Roman"/>
                <w:b/>
                <w:bCs/>
                <w:color w:val="000000"/>
                <w:sz w:val="20"/>
                <w:szCs w:val="20"/>
              </w:rPr>
            </w:pPr>
            <w:r w:rsidRPr="00651876">
              <w:rPr>
                <w:rFonts w:ascii="Times New Roman" w:eastAsia="Times New Roman" w:hAnsi="Times New Roman" w:cs="Times New Roman"/>
                <w:b/>
                <w:bCs/>
                <w:color w:val="000000"/>
                <w:sz w:val="20"/>
                <w:szCs w:val="20"/>
              </w:rPr>
              <w:t>1.141.655,00</w:t>
            </w:r>
          </w:p>
        </w:tc>
        <w:tc>
          <w:tcPr>
            <w:tcW w:w="960" w:type="dxa"/>
            <w:tcBorders>
              <w:top w:val="nil"/>
              <w:left w:val="nil"/>
              <w:bottom w:val="single" w:sz="4" w:space="0" w:color="auto"/>
              <w:right w:val="single" w:sz="4" w:space="0" w:color="auto"/>
            </w:tcBorders>
            <w:shd w:val="clear" w:color="auto" w:fill="auto"/>
            <w:noWrap/>
            <w:vAlign w:val="center"/>
            <w:hideMark/>
          </w:tcPr>
          <w:p w:rsidR="00651876" w:rsidRPr="00651876" w:rsidRDefault="00651876" w:rsidP="00651876">
            <w:pPr>
              <w:spacing w:after="0" w:line="240" w:lineRule="auto"/>
              <w:jc w:val="center"/>
              <w:rPr>
                <w:rFonts w:ascii="Times New Roman" w:eastAsia="Times New Roman" w:hAnsi="Times New Roman" w:cs="Times New Roman"/>
                <w:color w:val="000000"/>
                <w:sz w:val="20"/>
                <w:szCs w:val="20"/>
              </w:rPr>
            </w:pPr>
            <w:r w:rsidRPr="00651876">
              <w:rPr>
                <w:rFonts w:ascii="Times New Roman" w:eastAsia="Times New Roman" w:hAnsi="Times New Roman" w:cs="Times New Roman"/>
                <w:color w:val="000000"/>
                <w:sz w:val="20"/>
                <w:szCs w:val="20"/>
              </w:rPr>
              <w:t>0,83</w:t>
            </w:r>
          </w:p>
        </w:tc>
      </w:tr>
    </w:tbl>
    <w:p w:rsidR="00651876" w:rsidRDefault="00651876" w:rsidP="00C1113C">
      <w:pPr>
        <w:ind w:firstLine="360"/>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780" w:type="dxa"/>
        <w:tblInd w:w="113" w:type="dxa"/>
        <w:tblLook w:val="04A0"/>
      </w:tblPr>
      <w:tblGrid>
        <w:gridCol w:w="485"/>
        <w:gridCol w:w="30"/>
        <w:gridCol w:w="1039"/>
        <w:gridCol w:w="360"/>
        <w:gridCol w:w="96"/>
        <w:gridCol w:w="354"/>
        <w:gridCol w:w="244"/>
        <w:gridCol w:w="370"/>
        <w:gridCol w:w="652"/>
        <w:gridCol w:w="221"/>
        <w:gridCol w:w="4245"/>
        <w:gridCol w:w="47"/>
        <w:gridCol w:w="1403"/>
        <w:gridCol w:w="93"/>
        <w:gridCol w:w="1343"/>
        <w:gridCol w:w="157"/>
        <w:gridCol w:w="1299"/>
        <w:gridCol w:w="201"/>
        <w:gridCol w:w="986"/>
        <w:gridCol w:w="155"/>
      </w:tblGrid>
      <w:tr w:rsidR="00477301" w:rsidRPr="00477301" w:rsidTr="00477301">
        <w:trPr>
          <w:gridAfter w:val="1"/>
          <w:wAfter w:w="160" w:type="dxa"/>
          <w:trHeight w:val="510"/>
        </w:trPr>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lastRenderedPageBreak/>
              <w:t>РБ</w:t>
            </w:r>
          </w:p>
        </w:tc>
        <w:tc>
          <w:tcPr>
            <w:tcW w:w="1274"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ФУНКЦИЈА</w:t>
            </w:r>
          </w:p>
        </w:tc>
        <w:tc>
          <w:tcPr>
            <w:tcW w:w="196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ЕКОНОМСКИ КОД</w:t>
            </w:r>
          </w:p>
        </w:tc>
        <w:tc>
          <w:tcPr>
            <w:tcW w:w="4529"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ОПИС</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БУЏЕТ 2020. ГОДИНА</w:t>
            </w:r>
          </w:p>
        </w:tc>
        <w:tc>
          <w:tcPr>
            <w:tcW w:w="1436"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РЕБАЛАНС 2020. ГОДИНА</w:t>
            </w:r>
          </w:p>
        </w:tc>
        <w:tc>
          <w:tcPr>
            <w:tcW w:w="1456"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БУЏЕТ 2021. ГОДИНА</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ИНДЕКС</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96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w:t>
            </w:r>
          </w:p>
        </w:tc>
        <w:tc>
          <w:tcPr>
            <w:tcW w:w="4529"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2</w:t>
            </w:r>
          </w:p>
        </w:tc>
        <w:tc>
          <w:tcPr>
            <w:tcW w:w="1474" w:type="dxa"/>
            <w:gridSpan w:val="2"/>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w:t>
            </w:r>
          </w:p>
        </w:tc>
        <w:tc>
          <w:tcPr>
            <w:tcW w:w="1436" w:type="dxa"/>
            <w:gridSpan w:val="2"/>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w:t>
            </w:r>
          </w:p>
        </w:tc>
        <w:tc>
          <w:tcPr>
            <w:tcW w:w="1456"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6=5/3*100</w:t>
            </w:r>
          </w:p>
        </w:tc>
      </w:tr>
      <w:tr w:rsidR="00477301" w:rsidRPr="00477301" w:rsidTr="00477301">
        <w:trPr>
          <w:gridAfter w:val="1"/>
          <w:wAfter w:w="160" w:type="dxa"/>
          <w:trHeight w:val="15"/>
        </w:trPr>
        <w:tc>
          <w:tcPr>
            <w:tcW w:w="49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185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r>
      <w:tr w:rsidR="00477301" w:rsidRPr="00477301" w:rsidTr="00477301">
        <w:trPr>
          <w:gridAfter w:val="1"/>
          <w:wAfter w:w="160" w:type="dxa"/>
          <w:trHeight w:val="255"/>
        </w:trPr>
        <w:tc>
          <w:tcPr>
            <w:tcW w:w="49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96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ПЈТ</w:t>
            </w:r>
          </w:p>
        </w:tc>
        <w:tc>
          <w:tcPr>
            <w:tcW w:w="9896" w:type="dxa"/>
            <w:gridSpan w:val="9"/>
            <w:tcBorders>
              <w:top w:val="single" w:sz="4" w:space="0" w:color="auto"/>
              <w:left w:val="nil"/>
              <w:bottom w:val="single" w:sz="4" w:space="0" w:color="auto"/>
              <w:right w:val="single" w:sz="4" w:space="0" w:color="000000"/>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18"/>
                <w:szCs w:val="18"/>
              </w:rPr>
            </w:pPr>
            <w:r w:rsidRPr="00477301">
              <w:rPr>
                <w:rFonts w:ascii="Times New Roman" w:eastAsia="Times New Roman" w:hAnsi="Times New Roman" w:cs="Times New Roman"/>
                <w:b/>
                <w:bCs/>
                <w:sz w:val="18"/>
                <w:szCs w:val="18"/>
              </w:rPr>
              <w:t>КАБИНЕТ ГРАДОНАЧЕЛНИКА</w:t>
            </w:r>
          </w:p>
        </w:tc>
      </w:tr>
      <w:tr w:rsidR="00477301" w:rsidRPr="00477301" w:rsidTr="00477301">
        <w:trPr>
          <w:gridAfter w:val="1"/>
          <w:wAfter w:w="160" w:type="dxa"/>
          <w:trHeight w:val="255"/>
        </w:trPr>
        <w:tc>
          <w:tcPr>
            <w:tcW w:w="49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196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Број ПЈТ</w:t>
            </w:r>
          </w:p>
        </w:tc>
        <w:tc>
          <w:tcPr>
            <w:tcW w:w="9896" w:type="dxa"/>
            <w:gridSpan w:val="9"/>
            <w:tcBorders>
              <w:top w:val="single" w:sz="4" w:space="0" w:color="auto"/>
              <w:left w:val="nil"/>
              <w:bottom w:val="single" w:sz="4" w:space="0" w:color="auto"/>
              <w:right w:val="single" w:sz="4" w:space="0" w:color="000000"/>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5120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21</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ТЕКУЋИ РАСХОДИ</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804.500,00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804.500,00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22</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411</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Плате и накнаде трошкова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23</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411 200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Накнаде за дневнице за службена путовања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24</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412</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Расходи по основу коришћења роба и услуга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680.500,00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680.500,00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680.000,00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25</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412100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Расходи за закуп зграда и грађевинских објеката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26</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412200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енергије</w:t>
            </w:r>
          </w:p>
        </w:tc>
        <w:tc>
          <w:tcPr>
            <w:tcW w:w="1474" w:type="dxa"/>
            <w:gridSpan w:val="2"/>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78.000,00</w:t>
            </w:r>
          </w:p>
        </w:tc>
        <w:tc>
          <w:tcPr>
            <w:tcW w:w="143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78.000,00</w:t>
            </w: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78.000,00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27</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412200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комуналних услуга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12.000,00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28</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412300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Расходи за режијски материјал</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9.500,00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9.500,00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9.000,00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0,95</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29</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412600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Путни трошкови</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30</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412700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Остале уговорене услуге(односи са јавношћу и информисање)</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230.000,00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320.000,00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230.000,00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31</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репрезентације</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35.000,00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35.000,00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35.000,00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32</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413900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затезне камате</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33</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0111</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Остале уговорене услуге сарадња са другим општинама и афирмација општине у окружењу</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34</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Локални економски развој</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230.000,00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140.000,00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230.000,00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35</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0490</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стручних услуга-Иновациони центар за одрживи развој</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15.000,00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36</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0490</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412900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Трошкови организације Првог зеленог фестивала у Бијељини</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15.000,00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37</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0490</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412900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Суфинансирање пројеката и активности из области ЛЕР-а и енергетске ефикасности</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230.000,00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140.000,00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18"/>
                <w:szCs w:val="18"/>
              </w:rPr>
            </w:pPr>
            <w:r w:rsidRPr="00477301">
              <w:rPr>
                <w:rFonts w:ascii="Times New Roman" w:eastAsia="Times New Roman" w:hAnsi="Times New Roman" w:cs="Times New Roman"/>
                <w:sz w:val="18"/>
                <w:szCs w:val="18"/>
              </w:rPr>
              <w:t>200.000,00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0,87</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38</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415</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Текуће помоћи</w:t>
            </w:r>
          </w:p>
        </w:tc>
        <w:tc>
          <w:tcPr>
            <w:tcW w:w="1474" w:type="dxa"/>
            <w:gridSpan w:val="2"/>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50.000,00</w:t>
            </w:r>
          </w:p>
        </w:tc>
        <w:tc>
          <w:tcPr>
            <w:tcW w:w="143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50.000,00</w:t>
            </w:r>
          </w:p>
        </w:tc>
        <w:tc>
          <w:tcPr>
            <w:tcW w:w="145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50.000,00</w:t>
            </w:r>
          </w:p>
        </w:tc>
        <w:tc>
          <w:tcPr>
            <w:tcW w:w="1001" w:type="dxa"/>
            <w:gridSpan w:val="2"/>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39</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0840</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415200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Текуће помоћи мјесним заједницама</w:t>
            </w:r>
          </w:p>
        </w:tc>
        <w:tc>
          <w:tcPr>
            <w:tcW w:w="1474" w:type="dxa"/>
            <w:gridSpan w:val="2"/>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50.000,00</w:t>
            </w:r>
          </w:p>
        </w:tc>
        <w:tc>
          <w:tcPr>
            <w:tcW w:w="143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50.000,00</w:t>
            </w: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40</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416</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Дознаке грађанима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70.000,00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70.000,00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70.000,00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41</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1090</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416100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Текуће помоћи - ванредне помоћи</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70.000,00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42</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51</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КАПИТАЛНИ РАСХОДИ</w:t>
            </w:r>
          </w:p>
        </w:tc>
        <w:tc>
          <w:tcPr>
            <w:tcW w:w="1474" w:type="dxa"/>
            <w:gridSpan w:val="2"/>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3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5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001" w:type="dxa"/>
            <w:gridSpan w:val="2"/>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43</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511</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Издаци за сталну имовину</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44</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511100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Набавка зграда и објеката</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45</w:t>
            </w:r>
          </w:p>
        </w:tc>
        <w:tc>
          <w:tcPr>
            <w:tcW w:w="1274"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451"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2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511200</w:t>
            </w:r>
          </w:p>
        </w:tc>
        <w:tc>
          <w:tcPr>
            <w:tcW w:w="4529"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Реконструкција и инвестиционо одржавање</w:t>
            </w:r>
          </w:p>
        </w:tc>
        <w:tc>
          <w:tcPr>
            <w:tcW w:w="1474"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3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456"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#DIV/0!</w:t>
            </w:r>
          </w:p>
        </w:tc>
      </w:tr>
      <w:tr w:rsidR="00477301" w:rsidRPr="00477301" w:rsidTr="00477301">
        <w:trPr>
          <w:gridAfter w:val="1"/>
          <w:wAfter w:w="160" w:type="dxa"/>
          <w:trHeight w:val="240"/>
        </w:trPr>
        <w:tc>
          <w:tcPr>
            <w:tcW w:w="49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 </w:t>
            </w:r>
          </w:p>
        </w:tc>
        <w:tc>
          <w:tcPr>
            <w:tcW w:w="6489" w:type="dxa"/>
            <w:gridSpan w:val="7"/>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УКУПНО ГРАДОНАЧЕЛНИК ГРАДА</w:t>
            </w:r>
          </w:p>
        </w:tc>
        <w:tc>
          <w:tcPr>
            <w:tcW w:w="1474" w:type="dxa"/>
            <w:gridSpan w:val="2"/>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804.500,00</w:t>
            </w:r>
          </w:p>
        </w:tc>
        <w:tc>
          <w:tcPr>
            <w:tcW w:w="143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804.500,00</w:t>
            </w:r>
          </w:p>
        </w:tc>
        <w:tc>
          <w:tcPr>
            <w:tcW w:w="1456" w:type="dxa"/>
            <w:gridSpan w:val="2"/>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8"/>
                <w:szCs w:val="18"/>
              </w:rPr>
            </w:pPr>
            <w:r w:rsidRPr="00477301">
              <w:rPr>
                <w:rFonts w:ascii="Times New Roman" w:eastAsia="Times New Roman" w:hAnsi="Times New Roman" w:cs="Times New Roman"/>
                <w:b/>
                <w:bCs/>
                <w:color w:val="000000"/>
                <w:sz w:val="18"/>
                <w:szCs w:val="18"/>
              </w:rPr>
              <w:t>804.000,00</w:t>
            </w:r>
          </w:p>
        </w:tc>
        <w:tc>
          <w:tcPr>
            <w:tcW w:w="1001" w:type="dxa"/>
            <w:gridSpan w:val="2"/>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8"/>
                <w:szCs w:val="18"/>
              </w:rPr>
            </w:pPr>
            <w:r w:rsidRPr="00477301">
              <w:rPr>
                <w:rFonts w:ascii="Times New Roman" w:eastAsia="Times New Roman" w:hAnsi="Times New Roman" w:cs="Times New Roman"/>
                <w:color w:val="000000"/>
                <w:sz w:val="18"/>
                <w:szCs w:val="18"/>
              </w:rPr>
              <w:t>1,00</w:t>
            </w:r>
          </w:p>
        </w:tc>
      </w:tr>
      <w:tr w:rsidR="00477301" w:rsidRPr="00477301" w:rsidTr="00477301">
        <w:trPr>
          <w:trHeight w:val="510"/>
        </w:trPr>
        <w:tc>
          <w:tcPr>
            <w:tcW w:w="5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4"/>
                <w:szCs w:val="14"/>
              </w:rPr>
            </w:pPr>
            <w:r w:rsidRPr="00477301">
              <w:rPr>
                <w:rFonts w:ascii="Times New Roman" w:eastAsia="Times New Roman" w:hAnsi="Times New Roman" w:cs="Times New Roman"/>
                <w:b/>
                <w:bCs/>
                <w:color w:val="000000"/>
                <w:sz w:val="14"/>
                <w:szCs w:val="14"/>
              </w:rPr>
              <w:t>ФУНКЦИЈА</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ЕКОНОМСКИ КОД</w:t>
            </w:r>
          </w:p>
        </w:tc>
        <w:tc>
          <w:tcPr>
            <w:tcW w:w="480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ОПИС</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2020. ГОДИНА</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РЕБАЛАНС 2020. ГОДИНА</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2021. ГОДИНА</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ИНДЕКС</w:t>
            </w:r>
          </w:p>
        </w:tc>
      </w:tr>
      <w:tr w:rsidR="00477301" w:rsidRPr="00477301" w:rsidTr="00477301">
        <w:trPr>
          <w:trHeight w:val="300"/>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w:t>
            </w:r>
          </w:p>
        </w:tc>
        <w:tc>
          <w:tcPr>
            <w:tcW w:w="4800" w:type="dxa"/>
            <w:gridSpan w:val="3"/>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w:t>
            </w:r>
          </w:p>
        </w:tc>
        <w:tc>
          <w:tcPr>
            <w:tcW w:w="1520" w:type="dxa"/>
            <w:gridSpan w:val="2"/>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w:t>
            </w:r>
          </w:p>
        </w:tc>
        <w:tc>
          <w:tcPr>
            <w:tcW w:w="1500" w:type="dxa"/>
            <w:gridSpan w:val="2"/>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w:t>
            </w:r>
          </w:p>
        </w:tc>
        <w:tc>
          <w:tcPr>
            <w:tcW w:w="150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6=5/3*100</w:t>
            </w:r>
          </w:p>
        </w:tc>
      </w:tr>
      <w:tr w:rsidR="00477301" w:rsidRPr="00477301" w:rsidTr="00477301">
        <w:trPr>
          <w:trHeight w:val="300"/>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2380" w:type="dxa"/>
            <w:gridSpan w:val="17"/>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ПЈТ</w:t>
            </w:r>
          </w:p>
        </w:tc>
        <w:tc>
          <w:tcPr>
            <w:tcW w:w="10280" w:type="dxa"/>
            <w:gridSpan w:val="11"/>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20"/>
                <w:szCs w:val="20"/>
              </w:rPr>
            </w:pPr>
            <w:r w:rsidRPr="00477301">
              <w:rPr>
                <w:rFonts w:ascii="Times New Roman" w:eastAsia="Times New Roman" w:hAnsi="Times New Roman" w:cs="Times New Roman"/>
                <w:b/>
                <w:bCs/>
                <w:sz w:val="20"/>
                <w:szCs w:val="20"/>
              </w:rPr>
              <w:t>ТЕРИТОРИЈАЛНА ВАТРОГАСНА ЈЕДИНИЦА</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Број ПЈТ</w:t>
            </w:r>
          </w:p>
        </w:tc>
        <w:tc>
          <w:tcPr>
            <w:tcW w:w="10280" w:type="dxa"/>
            <w:gridSpan w:val="11"/>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0005125</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РАСХОДИ</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16.500,00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16.500,00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18.500,00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1,12</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412</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коришћења роба и услуга</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16.500,00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16.500,00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18.500,00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1,12</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412500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Трошкови текућег одржавања</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17.000,00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1,13</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49</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Уговорене услуге-материјални трошкови</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50</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51</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КАПИТАЛНИ РАСХОДИ</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2.025.000,00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1.415.000,00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535.000,00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0,26</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51</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511</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Трошкови за набавку сталних средстава</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2.025.000,00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1.415.000,00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535.000,00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0,26</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52</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511100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Набавка грађевинских објеката</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1.900.000,00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790.000,00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500.000,00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0,26</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53</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511100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Набавка грађевинских објеката-нови кредит</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500.000,00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#DIV/0!</w:t>
            </w:r>
          </w:p>
        </w:tc>
      </w:tr>
      <w:tr w:rsidR="00477301" w:rsidRPr="00477301" w:rsidTr="00477301">
        <w:trPr>
          <w:trHeight w:val="51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54</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511200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xml:space="preserve">Средства за инвестиције, одржавање и реконструкцију објеката у власништву општине </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55</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516100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Издаци за залихе материјала,роба ( одјећа и обућа)</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0320</w:t>
            </w:r>
          </w:p>
        </w:tc>
        <w:tc>
          <w:tcPr>
            <w:tcW w:w="4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511300</w:t>
            </w:r>
          </w:p>
        </w:tc>
        <w:tc>
          <w:tcPr>
            <w:tcW w:w="4800" w:type="dxa"/>
            <w:gridSpan w:val="3"/>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xml:space="preserve">Набавка опреме </w:t>
            </w:r>
          </w:p>
        </w:tc>
        <w:tc>
          <w:tcPr>
            <w:tcW w:w="152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0,10</w:t>
            </w:r>
          </w:p>
        </w:tc>
      </w:tr>
      <w:tr w:rsidR="00477301" w:rsidRPr="00477301" w:rsidTr="00477301">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90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ТЕРИТОРИЈАЛНА ВАТРОГАСНА ЈЕДИНИЦА БИЈЕЉИНА</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2.041.500,00</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1.431.500,00</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553.500,00</w:t>
            </w:r>
          </w:p>
        </w:tc>
        <w:tc>
          <w:tcPr>
            <w:tcW w:w="960" w:type="dxa"/>
            <w:gridSpan w:val="2"/>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0,27</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740" w:type="dxa"/>
        <w:tblInd w:w="113" w:type="dxa"/>
        <w:tblLook w:val="04A0"/>
      </w:tblPr>
      <w:tblGrid>
        <w:gridCol w:w="517"/>
        <w:gridCol w:w="1039"/>
        <w:gridCol w:w="457"/>
        <w:gridCol w:w="595"/>
        <w:gridCol w:w="1027"/>
        <w:gridCol w:w="4593"/>
        <w:gridCol w:w="1476"/>
        <w:gridCol w:w="1491"/>
        <w:gridCol w:w="1457"/>
        <w:gridCol w:w="1088"/>
      </w:tblGrid>
      <w:tr w:rsidR="00477301" w:rsidRPr="00477301" w:rsidTr="00477301">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4"/>
                <w:szCs w:val="14"/>
              </w:rPr>
            </w:pPr>
            <w:r w:rsidRPr="00477301">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РЕБАЛАНС 2020. ГОДИНА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ИНДЕКС</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w:t>
            </w:r>
          </w:p>
        </w:tc>
        <w:tc>
          <w:tcPr>
            <w:tcW w:w="1500" w:type="dxa"/>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6=5/3*100</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2340" w:type="dxa"/>
            <w:gridSpan w:val="8"/>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20"/>
                <w:szCs w:val="20"/>
              </w:rPr>
            </w:pPr>
            <w:r w:rsidRPr="00477301">
              <w:rPr>
                <w:rFonts w:ascii="Times New Roman" w:eastAsia="Times New Roman" w:hAnsi="Times New Roman" w:cs="Times New Roman"/>
                <w:b/>
                <w:bCs/>
                <w:sz w:val="20"/>
                <w:szCs w:val="20"/>
              </w:rPr>
              <w:t>ОДЈЕЉЕЊЕ ЗА ОПШТУ УПРАВУ</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Број 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0005130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412</w:t>
            </w:r>
          </w:p>
        </w:tc>
        <w:tc>
          <w:tcPr>
            <w:tcW w:w="10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59</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Остале уговорене услуге - м.т. службе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4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900" w:type="dxa"/>
            <w:gridSpan w:val="4"/>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УКУПНО ОДЈЕЉЕЊЕ ЗА ОПШТУ УПРАВУ</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14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340" w:type="dxa"/>
        <w:tblInd w:w="113" w:type="dxa"/>
        <w:tblLook w:val="04A0"/>
      </w:tblPr>
      <w:tblGrid>
        <w:gridCol w:w="514"/>
        <w:gridCol w:w="1039"/>
        <w:gridCol w:w="473"/>
        <w:gridCol w:w="590"/>
        <w:gridCol w:w="1032"/>
        <w:gridCol w:w="4097"/>
        <w:gridCol w:w="1467"/>
        <w:gridCol w:w="1520"/>
        <w:gridCol w:w="1520"/>
        <w:gridCol w:w="1088"/>
      </w:tblGrid>
      <w:tr w:rsidR="00477301" w:rsidRPr="00477301" w:rsidTr="00477301">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4"/>
                <w:szCs w:val="14"/>
              </w:rPr>
            </w:pPr>
            <w:r w:rsidRPr="00477301">
              <w:rPr>
                <w:rFonts w:ascii="Times New Roman" w:eastAsia="Times New Roman" w:hAnsi="Times New Roman" w:cs="Times New Roman"/>
                <w:b/>
                <w:bCs/>
                <w:color w:val="000000"/>
                <w:sz w:val="14"/>
                <w:szCs w:val="14"/>
              </w:rPr>
              <w:t>ФУНКЦИЈА</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ЕКОНОМСКИ КОД</w:t>
            </w:r>
          </w:p>
        </w:tc>
        <w:tc>
          <w:tcPr>
            <w:tcW w:w="432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ОПИС</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2020. ГОДИНА</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РЕБАЛАНС 2020. ГОДИНА</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ИНДЕКС</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w:t>
            </w:r>
          </w:p>
        </w:tc>
        <w:tc>
          <w:tcPr>
            <w:tcW w:w="432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w:t>
            </w:r>
          </w:p>
        </w:tc>
        <w:tc>
          <w:tcPr>
            <w:tcW w:w="1480"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w:t>
            </w:r>
          </w:p>
        </w:tc>
        <w:tc>
          <w:tcPr>
            <w:tcW w:w="1520" w:type="dxa"/>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6=5/3*100</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1940" w:type="dxa"/>
            <w:gridSpan w:val="8"/>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ПЈТ</w:t>
            </w:r>
          </w:p>
        </w:tc>
        <w:tc>
          <w:tcPr>
            <w:tcW w:w="980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20"/>
                <w:szCs w:val="20"/>
              </w:rPr>
            </w:pPr>
            <w:r w:rsidRPr="00477301">
              <w:rPr>
                <w:rFonts w:ascii="Times New Roman" w:eastAsia="Times New Roman" w:hAnsi="Times New Roman" w:cs="Times New Roman"/>
                <w:b/>
                <w:bCs/>
                <w:sz w:val="20"/>
                <w:szCs w:val="20"/>
              </w:rPr>
              <w:t>ОДЈЕЉЕЊЕ ЗА ФИНАНСИЈЕ</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Број ПЈТ</w:t>
            </w:r>
          </w:p>
        </w:tc>
        <w:tc>
          <w:tcPr>
            <w:tcW w:w="980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0005140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60</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РАСХОДИ</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13.447.353,00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13.354.353,00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13.521.155,00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1,01</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61</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xml:space="preserve">Расходи за лична примања </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10.700.000,00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10.630.000,00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10.977.000,00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62</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411100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Бруто плате</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8.987.000,00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8.917.000,00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9.262.000,00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63</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411200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Расходи за накнаде запослених</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1.248.000,00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1.198.100,00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0,96</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64</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411200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Накнада за превоз са посла и на посао</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135.000,00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135.000,00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135.000,00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65</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411300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Накнада плате за вријеме боловања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240.000,00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240.000,00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240.000,00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411400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Накнада плате за отпремнине и једнократне помоћи</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90.000,00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139.900,00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140.000,00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1,56</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за порезе и доприносе на накнаде</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821.000,00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821.000,00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821.000,00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411200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Порези и доприноси на остала лична примања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821.000,00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821.000,00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821.000,00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69</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коришћења роба и услуга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44.000,00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44.000,00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70</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0112</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412700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Трошкови банкарских услуга и платног промета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71</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Непоменуте услуге - м.т. службе</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72</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за бруто накнаде ван радног односа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73</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Расходи за бруто накнаде ван радног односа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74</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Расходи за бруто накнаде волонтерима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75</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пореза и доприноса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18.000,00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Посебан допринос за запошљавање лица са инвалидитетом</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xml:space="preserve">Расходи по основу пореза на терет послодавца </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48.000,00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48.000,00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48.000,00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Расходи по основу пореза и доприноса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48.000,00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48.000,00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48.000,00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79</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Остали  расходи по основу поврата и прекњижавања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35.000,00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w:t>
            </w:r>
          </w:p>
        </w:tc>
      </w:tr>
      <w:tr w:rsidR="00477301" w:rsidRPr="00477301" w:rsidTr="00477301">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0112</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Остали  расходи по основу поврата и прекњижавања</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150.000,00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35.000,00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r>
      <w:tr w:rsidR="00477301" w:rsidRPr="00477301" w:rsidTr="00477301">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Трошкови за камате и остале накнаде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1.394.353,00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1.471.353,00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1.326.155,00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0,95</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82</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413300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xml:space="preserve">Камате на домаће кредите </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1.219.353,00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1.219.353,00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1.266.155,00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1,04</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83</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413300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Камате на домаће кредите -ново задужење</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187.000,00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#DIV/0!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84</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413900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Расходи по основу затезних камата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175.000,00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65.000,00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60.000,00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0,34</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85</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Средства за помоћ непрофитним организацијама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22.000,00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22.000,00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0840</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415200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Средства за помоћ Синдикалној организацију ГУБН</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22.000,00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22.000,00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0180</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488</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488100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Трансфери унутар исте јединице власти по Записницима ПУ</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#DIV/0!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62</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ИЗДАЦИ ЗА ОТПЛАТУ ДУГОВА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2.822.281,00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2.872.281,00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3.548.960,00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1,26</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89</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621</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Отплата  дугова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2.822.281,00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2.822.281,00</w:t>
            </w:r>
          </w:p>
        </w:tc>
        <w:tc>
          <w:tcPr>
            <w:tcW w:w="15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3.498.960,00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1,24</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90</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621300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Отплата домаћег задуживања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2.822.281,00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2.822.281,00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3.498.960,00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1,24</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91</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621300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Отплата домаћег задуживања,краткорочно</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#DIV/0!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92</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621400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Издаци за отплату дугова С.банка</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#DIV/0!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93</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628</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Издаци за отплату главнице зајмова примљених од ентитета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1,85</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94</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628142</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Издаци за отплату главнице зајмова примљених од ентитета</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27.000,00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1,85</w:t>
            </w:r>
          </w:p>
        </w:tc>
      </w:tr>
      <w:tr w:rsidR="00477301" w:rsidRPr="00477301" w:rsidTr="00477301">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95</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631</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Остали издаци</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96</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631100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Издаци за ПДВ</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97</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638</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Издаци за накнаде плата за породиљско одсуство</w:t>
            </w:r>
          </w:p>
        </w:tc>
        <w:tc>
          <w:tcPr>
            <w:tcW w:w="148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150.000,00</w:t>
            </w:r>
          </w:p>
        </w:tc>
        <w:tc>
          <w:tcPr>
            <w:tcW w:w="1520"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98</w:t>
            </w:r>
          </w:p>
        </w:tc>
        <w:tc>
          <w:tcPr>
            <w:tcW w:w="8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638100</w:t>
            </w:r>
          </w:p>
        </w:tc>
        <w:tc>
          <w:tcPr>
            <w:tcW w:w="432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Издаци за накнаде плата за породиљско одсуство</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460" w:type="dxa"/>
            <w:gridSpan w:val="4"/>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УКУПНО ОДЈЕЉЕЊЕ ЗА ФИНАНСИЈЕ</w:t>
            </w:r>
          </w:p>
        </w:tc>
        <w:tc>
          <w:tcPr>
            <w:tcW w:w="14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16.546.634,00</w:t>
            </w:r>
          </w:p>
        </w:tc>
        <w:tc>
          <w:tcPr>
            <w:tcW w:w="152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16.476.634,00</w:t>
            </w:r>
          </w:p>
        </w:tc>
        <w:tc>
          <w:tcPr>
            <w:tcW w:w="152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17.320.115,00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1,05</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760" w:type="dxa"/>
        <w:tblInd w:w="113" w:type="dxa"/>
        <w:tblLook w:val="04A0"/>
      </w:tblPr>
      <w:tblGrid>
        <w:gridCol w:w="519"/>
        <w:gridCol w:w="1039"/>
        <w:gridCol w:w="457"/>
        <w:gridCol w:w="593"/>
        <w:gridCol w:w="1041"/>
        <w:gridCol w:w="4533"/>
        <w:gridCol w:w="1470"/>
        <w:gridCol w:w="1480"/>
        <w:gridCol w:w="1540"/>
        <w:gridCol w:w="1088"/>
      </w:tblGrid>
      <w:tr w:rsidR="00477301" w:rsidRPr="00477301" w:rsidTr="00477301">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4"/>
                <w:szCs w:val="14"/>
              </w:rPr>
            </w:pPr>
            <w:r w:rsidRPr="00477301">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ЕКОНОМСКИ КОД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2020. ГОДИНА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РЕБАЛАНС 2020. ГОДИНА</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ИНДЕКС</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w:t>
            </w:r>
          </w:p>
        </w:tc>
        <w:tc>
          <w:tcPr>
            <w:tcW w:w="47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w:t>
            </w:r>
          </w:p>
        </w:tc>
        <w:tc>
          <w:tcPr>
            <w:tcW w:w="1480" w:type="dxa"/>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6=5/3*100</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2380" w:type="dxa"/>
            <w:gridSpan w:val="8"/>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20"/>
                <w:szCs w:val="20"/>
              </w:rPr>
            </w:pPr>
            <w:r w:rsidRPr="00477301">
              <w:rPr>
                <w:rFonts w:ascii="Times New Roman" w:eastAsia="Times New Roman" w:hAnsi="Times New Roman" w:cs="Times New Roman"/>
                <w:b/>
                <w:bCs/>
                <w:sz w:val="20"/>
                <w:szCs w:val="20"/>
              </w:rPr>
              <w:t>ОДЈЕЉЕЊЕ ЗА ПРИВРЕДУ</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Број 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0005150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99</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554.000,00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659.500,00</w:t>
            </w:r>
          </w:p>
        </w:tc>
        <w:tc>
          <w:tcPr>
            <w:tcW w:w="15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736.960,00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503.000,00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497.000,00</w:t>
            </w:r>
          </w:p>
        </w:tc>
        <w:tc>
          <w:tcPr>
            <w:tcW w:w="15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551.960,00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1,10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101</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Противградна заштита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84.000,00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84.000,00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87.960,00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1,05</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102</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Трошкови дезинсекције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350.000,00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350.000,00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103</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Трошкови дератизације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90.000,00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1,80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104</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Остале уговорене услуге-материјални трошкови службе</w:t>
            </w:r>
          </w:p>
        </w:tc>
        <w:tc>
          <w:tcPr>
            <w:tcW w:w="150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105</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Остале уговорене услуге едукација привредника и стручно усавршавање запослених</w:t>
            </w:r>
          </w:p>
        </w:tc>
        <w:tc>
          <w:tcPr>
            <w:tcW w:w="150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9.000,00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1,33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106</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414</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Субвенције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16.000,00</w:t>
            </w:r>
          </w:p>
        </w:tc>
        <w:tc>
          <w:tcPr>
            <w:tcW w:w="15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0,63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107</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414100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Субвенције</w:t>
            </w:r>
          </w:p>
        </w:tc>
        <w:tc>
          <w:tcPr>
            <w:tcW w:w="1500"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16.000,00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16.000,00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0,63</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108</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грантови непрофитним субјектима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35.000,00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146.500,00</w:t>
            </w:r>
          </w:p>
        </w:tc>
        <w:tc>
          <w:tcPr>
            <w:tcW w:w="154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175.000,00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109</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0840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415200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Удружење самосталних привредника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110</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415200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Афирмација предузетништва, студије, сајмови</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1,50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111</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415200</w:t>
            </w:r>
          </w:p>
        </w:tc>
        <w:tc>
          <w:tcPr>
            <w:tcW w:w="47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Подстицај привредницима по основу концесионих накнада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126.500,00</w:t>
            </w:r>
          </w:p>
        </w:tc>
        <w:tc>
          <w:tcPr>
            <w:tcW w:w="154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130.000,00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sz w:val="20"/>
                <w:szCs w:val="20"/>
              </w:rPr>
            </w:pPr>
            <w:r w:rsidRPr="00477301">
              <w:rPr>
                <w:rFonts w:ascii="Times New Roman" w:eastAsia="Times New Roman" w:hAnsi="Times New Roman" w:cs="Times New Roman"/>
                <w:sz w:val="20"/>
                <w:szCs w:val="20"/>
              </w:rPr>
              <w:t>#DIV/0!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900" w:type="dxa"/>
            <w:gridSpan w:val="4"/>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xml:space="preserve">УКУПНО ОДЈЕЉЕЊЕ ЗА ПРИВРЕДУ </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554.000,00</w:t>
            </w:r>
          </w:p>
        </w:tc>
        <w:tc>
          <w:tcPr>
            <w:tcW w:w="14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659.500,00</w:t>
            </w:r>
          </w:p>
        </w:tc>
        <w:tc>
          <w:tcPr>
            <w:tcW w:w="154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736.960,00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1,33</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720" w:type="dxa"/>
        <w:tblInd w:w="113" w:type="dxa"/>
        <w:tblLook w:val="04A0"/>
      </w:tblPr>
      <w:tblGrid>
        <w:gridCol w:w="520"/>
        <w:gridCol w:w="1039"/>
        <w:gridCol w:w="456"/>
        <w:gridCol w:w="592"/>
        <w:gridCol w:w="1036"/>
        <w:gridCol w:w="4587"/>
        <w:gridCol w:w="1477"/>
        <w:gridCol w:w="1466"/>
        <w:gridCol w:w="1459"/>
        <w:gridCol w:w="1088"/>
      </w:tblGrid>
      <w:tr w:rsidR="00B1062F" w:rsidRPr="00B1062F" w:rsidTr="00B1062F">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14"/>
                <w:szCs w:val="14"/>
              </w:rPr>
            </w:pPr>
            <w:r w:rsidRPr="00B1062F">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БУЏЕТ 2020. ГОДИНА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РЕБАЛАНС 2020. ГОДИНА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ИНДЕКС</w:t>
            </w:r>
          </w:p>
        </w:tc>
      </w:tr>
      <w:tr w:rsidR="00B1062F" w:rsidRPr="00B1062F" w:rsidTr="00B1062F">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w:t>
            </w:r>
          </w:p>
        </w:tc>
        <w:tc>
          <w:tcPr>
            <w:tcW w:w="1480" w:type="dxa"/>
            <w:tcBorders>
              <w:top w:val="nil"/>
              <w:left w:val="single" w:sz="4" w:space="0" w:color="auto"/>
              <w:bottom w:val="single" w:sz="4" w:space="0" w:color="auto"/>
              <w:right w:val="nil"/>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6=5/3*100</w:t>
            </w:r>
          </w:p>
        </w:tc>
      </w:tr>
      <w:tr w:rsidR="00B1062F" w:rsidRPr="00B1062F" w:rsidTr="00B1062F">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2340" w:type="dxa"/>
            <w:gridSpan w:val="8"/>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ПЈТ</w:t>
            </w:r>
          </w:p>
        </w:tc>
        <w:tc>
          <w:tcPr>
            <w:tcW w:w="10220" w:type="dxa"/>
            <w:gridSpan w:val="5"/>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sz w:val="20"/>
                <w:szCs w:val="20"/>
              </w:rPr>
            </w:pPr>
            <w:r w:rsidRPr="00B1062F">
              <w:rPr>
                <w:rFonts w:ascii="Times New Roman" w:eastAsia="Times New Roman" w:hAnsi="Times New Roman" w:cs="Times New Roman"/>
                <w:b/>
                <w:bCs/>
                <w:sz w:val="20"/>
                <w:szCs w:val="20"/>
              </w:rPr>
              <w:t>ОДЈЕЉЕЊЕ ЗА ПОЉОПРИВРЕДУ</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Број ПЈТ</w:t>
            </w:r>
          </w:p>
        </w:tc>
        <w:tc>
          <w:tcPr>
            <w:tcW w:w="10220" w:type="dxa"/>
            <w:gridSpan w:val="5"/>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0005151</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112</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2.414.000,00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3.264.000,00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2.514.000,00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1,04</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113</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474.000,00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474.000,00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574.000,00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1,21</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114</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Хигијеничарска служба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140.000,00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140.000,00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140.000,00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115</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Расходи за стручне услуге израде основе за коришћење пољопривредног земљишта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100.000,00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#DIV/0!</w:t>
            </w:r>
          </w:p>
        </w:tc>
      </w:tr>
      <w:tr w:rsidR="00B1062F" w:rsidRPr="00B1062F" w:rsidTr="00B1062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116</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412800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Средства за санацију и одржавање водотокова и водопривредних објеката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330.000,00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117</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Материјални трошкови службе</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118</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Текући грантови непрофитним субјектима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440.000,00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790.000,00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440.000,00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119</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415200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Афирмација домаће пољопривредне производње,студије,сајмови</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120</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415200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Учешће у финансирању ЈП Воде</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121</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415200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xml:space="preserve">Подстицај пољопривредне производње </w:t>
            </w:r>
          </w:p>
        </w:tc>
        <w:tc>
          <w:tcPr>
            <w:tcW w:w="1500" w:type="dxa"/>
            <w:tcBorders>
              <w:top w:val="nil"/>
              <w:left w:val="nil"/>
              <w:bottom w:val="single" w:sz="4" w:space="0" w:color="auto"/>
              <w:right w:val="nil"/>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350.000,00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#DIV/0!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122</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488</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Трансфери унутар исте јединице власти</w:t>
            </w:r>
          </w:p>
        </w:tc>
        <w:tc>
          <w:tcPr>
            <w:tcW w:w="1500" w:type="dxa"/>
            <w:tcBorders>
              <w:top w:val="nil"/>
              <w:left w:val="nil"/>
              <w:bottom w:val="single" w:sz="4" w:space="0" w:color="auto"/>
              <w:right w:val="nil"/>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1.500.000,00</w:t>
            </w:r>
          </w:p>
        </w:tc>
        <w:tc>
          <w:tcPr>
            <w:tcW w:w="1480" w:type="dxa"/>
            <w:tcBorders>
              <w:top w:val="nil"/>
              <w:left w:val="single" w:sz="4" w:space="0" w:color="auto"/>
              <w:bottom w:val="single" w:sz="4" w:space="0" w:color="auto"/>
              <w:right w:val="nil"/>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2.000.000,00</w:t>
            </w:r>
          </w:p>
        </w:tc>
        <w:tc>
          <w:tcPr>
            <w:tcW w:w="1480" w:type="dxa"/>
            <w:tcBorders>
              <w:top w:val="nil"/>
              <w:left w:val="single" w:sz="4" w:space="0" w:color="auto"/>
              <w:bottom w:val="single" w:sz="4" w:space="0" w:color="auto"/>
              <w:right w:val="nil"/>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1.500.000,00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123</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488100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xml:space="preserve">Подстицај пољопривредне производње </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1.100.000,00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1.100.000,00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1.100.000,00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124</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488100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Подстицај пољопривредне производње у циљу сузбијања посљедица корона вируса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#DIV/0!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125</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488100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Учешће у финансирању Аграрног фонда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126</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580.000,00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127</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550.000,00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#DIV/0!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128</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511100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Изградња система за наводњавање II фаза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550.000,00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#DIV/0!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129</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513</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Издаци по основу улагања у побољшање шума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130</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0422</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513600</w:t>
            </w:r>
          </w:p>
        </w:tc>
        <w:tc>
          <w:tcPr>
            <w:tcW w:w="48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Издаци по основу улагања у побољшање шума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14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920" w:type="dxa"/>
            <w:gridSpan w:val="4"/>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УКУПНО ОДЈЕЉЕЊЕ ЗА ПОЉОПРИВРЕДУ</w:t>
            </w:r>
          </w:p>
        </w:tc>
        <w:tc>
          <w:tcPr>
            <w:tcW w:w="150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2.444.000,00</w:t>
            </w:r>
          </w:p>
        </w:tc>
        <w:tc>
          <w:tcPr>
            <w:tcW w:w="148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3.844.000,00</w:t>
            </w:r>
          </w:p>
        </w:tc>
        <w:tc>
          <w:tcPr>
            <w:tcW w:w="148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2.544.000,00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1,04</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740" w:type="dxa"/>
        <w:tblInd w:w="113" w:type="dxa"/>
        <w:tblLook w:val="04A0"/>
      </w:tblPr>
      <w:tblGrid>
        <w:gridCol w:w="519"/>
        <w:gridCol w:w="1039"/>
        <w:gridCol w:w="457"/>
        <w:gridCol w:w="594"/>
        <w:gridCol w:w="1041"/>
        <w:gridCol w:w="4532"/>
        <w:gridCol w:w="1470"/>
        <w:gridCol w:w="1500"/>
        <w:gridCol w:w="1500"/>
        <w:gridCol w:w="1088"/>
      </w:tblGrid>
      <w:tr w:rsidR="00B1062F" w:rsidRPr="00B1062F" w:rsidTr="00B1062F">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14"/>
                <w:szCs w:val="14"/>
              </w:rPr>
            </w:pPr>
            <w:r w:rsidRPr="00B1062F">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ЕКОНОМСКИ КОД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center"/>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ИНДЕКС</w:t>
            </w:r>
          </w:p>
        </w:tc>
      </w:tr>
      <w:tr w:rsidR="00B1062F" w:rsidRPr="00B1062F" w:rsidTr="00B1062F">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w:t>
            </w:r>
          </w:p>
        </w:tc>
        <w:tc>
          <w:tcPr>
            <w:tcW w:w="478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3</w:t>
            </w:r>
          </w:p>
        </w:tc>
        <w:tc>
          <w:tcPr>
            <w:tcW w:w="1500" w:type="dxa"/>
            <w:tcBorders>
              <w:top w:val="nil"/>
              <w:left w:val="single" w:sz="4" w:space="0" w:color="auto"/>
              <w:bottom w:val="single" w:sz="4" w:space="0" w:color="auto"/>
              <w:right w:val="nil"/>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6=5/3*100</w:t>
            </w:r>
          </w:p>
        </w:tc>
      </w:tr>
      <w:tr w:rsidR="00B1062F" w:rsidRPr="00B1062F" w:rsidTr="00B1062F">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sz w:val="20"/>
                <w:szCs w:val="20"/>
              </w:rPr>
            </w:pPr>
            <w:r w:rsidRPr="00B1062F">
              <w:rPr>
                <w:rFonts w:ascii="Times New Roman" w:eastAsia="Times New Roman" w:hAnsi="Times New Roman" w:cs="Times New Roman"/>
                <w:b/>
                <w:bCs/>
                <w:sz w:val="20"/>
                <w:szCs w:val="20"/>
              </w:rPr>
              <w:t>ОДЈЕЉЕЊЕ ЗА ПРОСТОРНО УРЕЂЕЊЕ</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Број 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0005160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131</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132</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133</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Непоменуте услуге - материјални трошкови службе</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134</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250.000,00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190.000,00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135</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250.000,00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190.000,00</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r w:rsidR="00B1062F" w:rsidRPr="00B1062F" w:rsidTr="00B1062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136</w:t>
            </w:r>
          </w:p>
        </w:tc>
        <w:tc>
          <w:tcPr>
            <w:tcW w:w="8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511700</w:t>
            </w:r>
          </w:p>
        </w:tc>
        <w:tc>
          <w:tcPr>
            <w:tcW w:w="478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Пројектовање - урбанистичка регулатива-ЈП Дирекција за изградњу и развој града</w:t>
            </w:r>
          </w:p>
        </w:tc>
        <w:tc>
          <w:tcPr>
            <w:tcW w:w="150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250.000,00</w:t>
            </w:r>
          </w:p>
        </w:tc>
        <w:tc>
          <w:tcPr>
            <w:tcW w:w="150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190.000,00</w:t>
            </w:r>
          </w:p>
        </w:tc>
        <w:tc>
          <w:tcPr>
            <w:tcW w:w="1500" w:type="dxa"/>
            <w:tcBorders>
              <w:top w:val="nil"/>
              <w:left w:val="nil"/>
              <w:bottom w:val="single" w:sz="4" w:space="0" w:color="auto"/>
              <w:right w:val="single" w:sz="4" w:space="0" w:color="auto"/>
            </w:tcBorders>
            <w:shd w:val="clear" w:color="auto" w:fill="auto"/>
            <w:noWrap/>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250.000,00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1,00</w:t>
            </w:r>
          </w:p>
        </w:tc>
      </w:tr>
      <w:tr w:rsidR="00B1062F" w:rsidRPr="00B1062F" w:rsidTr="00B1062F">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center"/>
              <w:rPr>
                <w:rFonts w:ascii="Times New Roman" w:eastAsia="Times New Roman" w:hAnsi="Times New Roman" w:cs="Times New Roman"/>
                <w:color w:val="000000"/>
                <w:sz w:val="20"/>
                <w:szCs w:val="20"/>
              </w:rPr>
            </w:pPr>
            <w:r w:rsidRPr="00B1062F">
              <w:rPr>
                <w:rFonts w:ascii="Times New Roman" w:eastAsia="Times New Roman" w:hAnsi="Times New Roman" w:cs="Times New Roman"/>
                <w:color w:val="000000"/>
                <w:sz w:val="20"/>
                <w:szCs w:val="20"/>
              </w:rPr>
              <w:t> </w:t>
            </w:r>
          </w:p>
        </w:tc>
        <w:tc>
          <w:tcPr>
            <w:tcW w:w="6900" w:type="dxa"/>
            <w:gridSpan w:val="4"/>
            <w:tcBorders>
              <w:top w:val="single" w:sz="4" w:space="0" w:color="auto"/>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УКУПНО ОДЈЕЉЕЊЕ ЗА ПРОСТОРНО УРЕЂЕЊЕ</w:t>
            </w:r>
          </w:p>
        </w:tc>
        <w:tc>
          <w:tcPr>
            <w:tcW w:w="150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254.000,00</w:t>
            </w:r>
          </w:p>
        </w:tc>
        <w:tc>
          <w:tcPr>
            <w:tcW w:w="150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194.000,00</w:t>
            </w:r>
          </w:p>
        </w:tc>
        <w:tc>
          <w:tcPr>
            <w:tcW w:w="1500" w:type="dxa"/>
            <w:tcBorders>
              <w:top w:val="nil"/>
              <w:left w:val="nil"/>
              <w:bottom w:val="single" w:sz="4" w:space="0" w:color="auto"/>
              <w:right w:val="single" w:sz="4" w:space="0" w:color="auto"/>
            </w:tcBorders>
            <w:shd w:val="clear" w:color="000000" w:fill="FFFFFF"/>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254.000,00</w:t>
            </w:r>
          </w:p>
        </w:tc>
        <w:tc>
          <w:tcPr>
            <w:tcW w:w="960" w:type="dxa"/>
            <w:tcBorders>
              <w:top w:val="nil"/>
              <w:left w:val="nil"/>
              <w:bottom w:val="single" w:sz="4" w:space="0" w:color="auto"/>
              <w:right w:val="single" w:sz="4" w:space="0" w:color="auto"/>
            </w:tcBorders>
            <w:shd w:val="clear" w:color="auto" w:fill="auto"/>
            <w:vAlign w:val="center"/>
            <w:hideMark/>
          </w:tcPr>
          <w:p w:rsidR="00B1062F" w:rsidRPr="00B1062F" w:rsidRDefault="00B1062F" w:rsidP="00B1062F">
            <w:pPr>
              <w:spacing w:after="0" w:line="240" w:lineRule="auto"/>
              <w:jc w:val="right"/>
              <w:rPr>
                <w:rFonts w:ascii="Times New Roman" w:eastAsia="Times New Roman" w:hAnsi="Times New Roman" w:cs="Times New Roman"/>
                <w:b/>
                <w:bCs/>
                <w:color w:val="000000"/>
                <w:sz w:val="20"/>
                <w:szCs w:val="20"/>
              </w:rPr>
            </w:pPr>
            <w:r w:rsidRPr="00B1062F">
              <w:rPr>
                <w:rFonts w:ascii="Times New Roman" w:eastAsia="Times New Roman" w:hAnsi="Times New Roman" w:cs="Times New Roman"/>
                <w:b/>
                <w:bCs/>
                <w:color w:val="000000"/>
                <w:sz w:val="20"/>
                <w:szCs w:val="20"/>
              </w:rPr>
              <w:t>1,00</w:t>
            </w:r>
          </w:p>
        </w:tc>
      </w:tr>
    </w:tbl>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p w:rsidR="00B1062F" w:rsidRDefault="00B1062F" w:rsidP="00B1062F">
      <w:pPr>
        <w:rPr>
          <w:rFonts w:ascii="Times New Roman" w:hAnsi="Times New Roman" w:cs="Times New Roman"/>
          <w:lang w:val="sr-Cyrl-BA"/>
        </w:rPr>
      </w:pPr>
    </w:p>
    <w:tbl>
      <w:tblPr>
        <w:tblW w:w="13800" w:type="dxa"/>
        <w:tblInd w:w="113" w:type="dxa"/>
        <w:tblLook w:val="04A0"/>
      </w:tblPr>
      <w:tblGrid>
        <w:gridCol w:w="490"/>
        <w:gridCol w:w="1087"/>
        <w:gridCol w:w="457"/>
        <w:gridCol w:w="597"/>
        <w:gridCol w:w="1055"/>
        <w:gridCol w:w="4634"/>
        <w:gridCol w:w="1513"/>
        <w:gridCol w:w="1514"/>
        <w:gridCol w:w="1493"/>
        <w:gridCol w:w="960"/>
      </w:tblGrid>
      <w:tr w:rsidR="00477301" w:rsidRPr="00477301" w:rsidTr="00477301">
        <w:trPr>
          <w:trHeight w:val="51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lastRenderedPageBreak/>
              <w:t>РБ</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ФУНКЦИЈА</w:t>
            </w:r>
          </w:p>
        </w:tc>
        <w:tc>
          <w:tcPr>
            <w:tcW w:w="2109"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ЕКОНОМСКИ КОД</w:t>
            </w:r>
          </w:p>
        </w:tc>
        <w:tc>
          <w:tcPr>
            <w:tcW w:w="4794"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ОПИС</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БУЏЕТ 2020. ГОДИНА</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РЕБАЛАНС 2020. ГОДИНА</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ИНДЕКС</w:t>
            </w:r>
          </w:p>
        </w:tc>
      </w:tr>
      <w:tr w:rsidR="00477301" w:rsidRPr="00477301" w:rsidTr="00477301">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2109"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w:t>
            </w:r>
          </w:p>
        </w:tc>
        <w:tc>
          <w:tcPr>
            <w:tcW w:w="4794"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w:t>
            </w:r>
          </w:p>
        </w:tc>
        <w:tc>
          <w:tcPr>
            <w:tcW w:w="1513"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w:t>
            </w:r>
          </w:p>
        </w:tc>
        <w:tc>
          <w:tcPr>
            <w:tcW w:w="1514" w:type="dxa"/>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w:t>
            </w:r>
          </w:p>
        </w:tc>
        <w:tc>
          <w:tcPr>
            <w:tcW w:w="1493"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6=5/3*100</w:t>
            </w:r>
          </w:p>
        </w:tc>
      </w:tr>
      <w:tr w:rsidR="00477301" w:rsidRPr="00477301" w:rsidTr="00477301">
        <w:trPr>
          <w:trHeight w:val="1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2383" w:type="dxa"/>
            <w:gridSpan w:val="8"/>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2109"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ПЈТ</w:t>
            </w:r>
          </w:p>
        </w:tc>
        <w:tc>
          <w:tcPr>
            <w:tcW w:w="10274"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16"/>
                <w:szCs w:val="16"/>
              </w:rPr>
            </w:pPr>
            <w:r w:rsidRPr="00477301">
              <w:rPr>
                <w:rFonts w:ascii="Times New Roman" w:eastAsia="Times New Roman" w:hAnsi="Times New Roman" w:cs="Times New Roman"/>
                <w:b/>
                <w:bCs/>
                <w:sz w:val="16"/>
                <w:szCs w:val="16"/>
              </w:rPr>
              <w:t>ОДЈЕЉЕЊЕ ЗА СТАМБЕНО КОМУНАЛНЕ ПОСЛОВЕ И ЗЖС</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2109"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Број ПЈТ</w:t>
            </w:r>
          </w:p>
        </w:tc>
        <w:tc>
          <w:tcPr>
            <w:tcW w:w="10274"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0005170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137</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41</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ТЕКУЋИ РАСХОДИ</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3.904.000,00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3.750.520,00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4.154.000,00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1,06</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138</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412</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Расходи по основу коришћења роба и услуга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3.499.000,00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3.395.520,00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3.799.000,00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1,09</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139</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0640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412500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Одржавање јавне расвјета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170.000,00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170.000,00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190.000,00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1,12</w:t>
            </w:r>
          </w:p>
        </w:tc>
      </w:tr>
      <w:tr w:rsidR="00477301" w:rsidRPr="00477301" w:rsidTr="00477301">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140</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412500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Одржавање хоризонталне и вертикалне сигнализације,одржавање локалних и некатегорисаних путева,крпљење ударних рупа</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800.000,00</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800.000,00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880.000,00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141</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0610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412500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Текуће одржавање-фасаде</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142</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0560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412500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Teкуће одржавање парка</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143</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412700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Расходи за стручне услуге</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25.000,00</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45.000,00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144</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0530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Услуге мјерења загађења зрака</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55.000,00</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55.000,00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145</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0510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Финансирање комуналне потрошње,јавна хигијена и одржавање зелених површина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940.000,00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930.000,00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970.000,00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1,03</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146</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0640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Уговорене услуге - улична расвјета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147</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Уговорене услуге - финансирање комуналне инфраструктуре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148</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Зимска служба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205.000,00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111.520,00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0,98</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149</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0421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412800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Комунална инфраструктура-водопривредне накнаде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150</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0111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412900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Материјални трошкови службе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151</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419</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Расходи по судским рјешењима</w:t>
            </w:r>
          </w:p>
        </w:tc>
        <w:tc>
          <w:tcPr>
            <w:tcW w:w="1513" w:type="dxa"/>
            <w:tcBorders>
              <w:top w:val="nil"/>
              <w:left w:val="nil"/>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400.000,00</w:t>
            </w:r>
          </w:p>
        </w:tc>
        <w:tc>
          <w:tcPr>
            <w:tcW w:w="1514"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350.000,00</w:t>
            </w:r>
          </w:p>
        </w:tc>
        <w:tc>
          <w:tcPr>
            <w:tcW w:w="1493" w:type="dxa"/>
            <w:tcBorders>
              <w:top w:val="nil"/>
              <w:left w:val="single" w:sz="4" w:space="0" w:color="auto"/>
              <w:bottom w:val="single" w:sz="4" w:space="0" w:color="auto"/>
              <w:right w:val="nil"/>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350.000,00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0,88</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152</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419100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Расходи по судским рјешењима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0,88</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153</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416</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Субвенције социјалним категоријама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5.000,00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5.000,00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154</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0610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416100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Субвенције социјалним категоријама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155</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51</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КАПИТАЛНИ РАСХОДИ</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5.000.500,00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12.490.500,00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4.415.000,00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0,88</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156</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511</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Трошкови за набавку сталних средстава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5.000.500,00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12.490.500,00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4.415.000,00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0,88</w:t>
            </w:r>
          </w:p>
        </w:tc>
      </w:tr>
      <w:tr w:rsidR="00477301" w:rsidRPr="00477301" w:rsidTr="00477301">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157</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xml:space="preserve">Изградња комуналне  инфраструктуре-путна,водоводна,електро,гасификација,канализација,уређење паркинг простора,Дирекција за изградњу и развој,надзор  -,буџет,суфинансирање   </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2.678.000,00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2.531.500,00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2.400.000,00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0,90</w:t>
            </w:r>
          </w:p>
        </w:tc>
      </w:tr>
      <w:tr w:rsidR="00477301" w:rsidRPr="00477301" w:rsidTr="00477301">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158</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Изградња комуналне  инфраструктуре-путна,водоводна,електро,гасификација,канализација,уређење паркинг простора,Дирекција за изградњу и развој,надзор  - концесионе накнаде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126.500,00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55.000,00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10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lastRenderedPageBreak/>
              <w:t>159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Издаци за изградњу и прибављање објеката комунална инфраструктура,процјена вриједности некретнине- надзор,пројектовање и др. Дирекција за изградњу и развој града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4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Издаци за изградњу и прибављање објеката "индустријска зона"надзор и пројектовање Дирекција за изградњу и развој</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161</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Инфраструктура,експропријација,рјешавање имовинских питања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1.522.500,00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1.522.500,00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0,99</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162</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0421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Инфраструктура из водoпривредних накнада-инвестиције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250.000,00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250.000,00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250.000,00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163</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Издаци за изградњу градског  и осталих гробља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60.000,00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164</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Изградња комуналне инфраструктуре-неповучена кредитна средства из 2019. године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600.000,00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165</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Изградња аутобуске станице-неповучена кредитна средства из 2019. године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166</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nil"/>
              <w:right w:val="nil"/>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Изградња инфраструктуре на градском гробљу-неповучена кредитна средства из 2019. године</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167</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single" w:sz="4" w:space="0" w:color="auto"/>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Изградња аутобуске станице-нови кредит</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168</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Пројекат спортске сале-нови кредит</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169</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0451</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511200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Издаци за инвестиционо одржавање,реконструкцију и адаптацију путева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170</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511200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Реконструкција дијела система градског топловода-неповучена кредитна средства из 2019. године</w:t>
            </w:r>
          </w:p>
        </w:tc>
        <w:tc>
          <w:tcPr>
            <w:tcW w:w="151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171</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511200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Реконструкција дијела система градског топловода-нови кредит</w:t>
            </w:r>
          </w:p>
        </w:tc>
        <w:tc>
          <w:tcPr>
            <w:tcW w:w="151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172</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0640</w:t>
            </w:r>
          </w:p>
        </w:tc>
        <w:tc>
          <w:tcPr>
            <w:tcW w:w="45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511200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sz w:val="16"/>
                <w:szCs w:val="16"/>
              </w:rPr>
            </w:pPr>
            <w:r w:rsidRPr="00477301">
              <w:rPr>
                <w:rFonts w:ascii="Times New Roman" w:eastAsia="Times New Roman" w:hAnsi="Times New Roman" w:cs="Times New Roman"/>
                <w:sz w:val="16"/>
                <w:szCs w:val="16"/>
              </w:rPr>
              <w:t>Реконструкција дијела јавне расвјете у ЛЕД технологију-нови кредит</w:t>
            </w:r>
          </w:p>
        </w:tc>
        <w:tc>
          <w:tcPr>
            <w:tcW w:w="151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3.000.000,00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173</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0510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511300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Набавка комуналног мобилијара</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174</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511300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Набавка видео надзора у граду</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r>
      <w:tr w:rsidR="00477301" w:rsidRPr="00477301" w:rsidTr="00477301">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175</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0422</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511500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Издаци за остале вишегодишње засаде</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20.000,00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1,50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176</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0620</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513100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xml:space="preserve">Набавка земљишта </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30.000,00</w:t>
            </w:r>
          </w:p>
        </w:tc>
        <w:tc>
          <w:tcPr>
            <w:tcW w:w="1514"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30.000,00</w:t>
            </w:r>
          </w:p>
        </w:tc>
        <w:tc>
          <w:tcPr>
            <w:tcW w:w="1493"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1,00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177</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631</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Остали издаци</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#DIV/0!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178</w:t>
            </w:r>
          </w:p>
        </w:tc>
        <w:tc>
          <w:tcPr>
            <w:tcW w:w="901"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45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631100</w:t>
            </w:r>
          </w:p>
        </w:tc>
        <w:tc>
          <w:tcPr>
            <w:tcW w:w="479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Издаци по основу пројекта канализације, ОРИО пројекат,пдв</w:t>
            </w:r>
          </w:p>
        </w:tc>
        <w:tc>
          <w:tcPr>
            <w:tcW w:w="151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514"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1493"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#DIV/0!</w:t>
            </w:r>
          </w:p>
        </w:tc>
      </w:tr>
      <w:tr w:rsidR="00477301" w:rsidRPr="00477301" w:rsidTr="00477301">
        <w:trPr>
          <w:trHeight w:val="2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16"/>
                <w:szCs w:val="16"/>
              </w:rPr>
            </w:pPr>
            <w:r w:rsidRPr="00477301">
              <w:rPr>
                <w:rFonts w:ascii="Times New Roman" w:eastAsia="Times New Roman" w:hAnsi="Times New Roman" w:cs="Times New Roman"/>
                <w:color w:val="000000"/>
                <w:sz w:val="16"/>
                <w:szCs w:val="16"/>
              </w:rPr>
              <w:t> </w:t>
            </w:r>
          </w:p>
        </w:tc>
        <w:tc>
          <w:tcPr>
            <w:tcW w:w="6903" w:type="dxa"/>
            <w:gridSpan w:val="4"/>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УКУПНО ОДЈЕЉЕЊЕ ЗА СТАМБЕНО КОМУНАЛНЕ ПОСЛОВЕ И ЗЖС</w:t>
            </w:r>
          </w:p>
        </w:tc>
        <w:tc>
          <w:tcPr>
            <w:tcW w:w="1513"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8.904.500,00</w:t>
            </w:r>
          </w:p>
        </w:tc>
        <w:tc>
          <w:tcPr>
            <w:tcW w:w="1514"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16.241.020,00</w:t>
            </w:r>
          </w:p>
        </w:tc>
        <w:tc>
          <w:tcPr>
            <w:tcW w:w="1493"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8.569.000,00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16"/>
                <w:szCs w:val="16"/>
              </w:rPr>
            </w:pPr>
            <w:r w:rsidRPr="00477301">
              <w:rPr>
                <w:rFonts w:ascii="Times New Roman" w:eastAsia="Times New Roman" w:hAnsi="Times New Roman" w:cs="Times New Roman"/>
                <w:b/>
                <w:bCs/>
                <w:color w:val="000000"/>
                <w:sz w:val="16"/>
                <w:szCs w:val="16"/>
              </w:rPr>
              <w:t>0,96</w:t>
            </w:r>
          </w:p>
        </w:tc>
      </w:tr>
    </w:tbl>
    <w:p w:rsidR="00B1062F" w:rsidRDefault="00B1062F" w:rsidP="00B1062F">
      <w:pPr>
        <w:rPr>
          <w:rFonts w:ascii="Times New Roman" w:hAnsi="Times New Roman" w:cs="Times New Roman"/>
          <w:lang w:val="sr-Cyrl-BA"/>
        </w:rPr>
      </w:pPr>
    </w:p>
    <w:tbl>
      <w:tblPr>
        <w:tblW w:w="13720" w:type="dxa"/>
        <w:tblInd w:w="113" w:type="dxa"/>
        <w:tblLook w:val="04A0"/>
      </w:tblPr>
      <w:tblGrid>
        <w:gridCol w:w="517"/>
        <w:gridCol w:w="1391"/>
        <w:gridCol w:w="447"/>
        <w:gridCol w:w="581"/>
        <w:gridCol w:w="1019"/>
        <w:gridCol w:w="4319"/>
        <w:gridCol w:w="1433"/>
        <w:gridCol w:w="1479"/>
        <w:gridCol w:w="1446"/>
        <w:gridCol w:w="1088"/>
      </w:tblGrid>
      <w:tr w:rsidR="00546050" w:rsidRPr="00546050" w:rsidTr="00546050">
        <w:trPr>
          <w:trHeight w:val="510"/>
        </w:trPr>
        <w:tc>
          <w:tcPr>
            <w:tcW w:w="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lastRenderedPageBreak/>
              <w:t>РБ</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ФУНКЦИЈА</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ЕКОНОМСКИ КОД</w:t>
            </w:r>
          </w:p>
        </w:tc>
        <w:tc>
          <w:tcPr>
            <w:tcW w:w="4580" w:type="dxa"/>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ОПИС</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БУЏЕТ 2020. ГОДИНА</w:t>
            </w:r>
          </w:p>
        </w:tc>
        <w:tc>
          <w:tcPr>
            <w:tcW w:w="1479" w:type="dxa"/>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РЕБАЛАНС 2020. ГОДИНА</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center"/>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ИНДЕКС</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20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w:t>
            </w:r>
          </w:p>
        </w:tc>
        <w:tc>
          <w:tcPr>
            <w:tcW w:w="4580"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2</w:t>
            </w:r>
          </w:p>
        </w:tc>
        <w:tc>
          <w:tcPr>
            <w:tcW w:w="1465" w:type="dxa"/>
            <w:tcBorders>
              <w:top w:val="nil"/>
              <w:left w:val="nil"/>
              <w:bottom w:val="single" w:sz="4" w:space="0" w:color="auto"/>
              <w:right w:val="nil"/>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w:t>
            </w:r>
          </w:p>
        </w:tc>
        <w:tc>
          <w:tcPr>
            <w:tcW w:w="1479" w:type="dxa"/>
            <w:tcBorders>
              <w:top w:val="nil"/>
              <w:left w:val="single" w:sz="4" w:space="0" w:color="auto"/>
              <w:bottom w:val="single" w:sz="4" w:space="0" w:color="auto"/>
              <w:right w:val="nil"/>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w:t>
            </w:r>
          </w:p>
        </w:tc>
        <w:tc>
          <w:tcPr>
            <w:tcW w:w="1446"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6=5/3*100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20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2007" w:type="dxa"/>
            <w:gridSpan w:val="8"/>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20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ПЈТ</w:t>
            </w:r>
          </w:p>
        </w:tc>
        <w:tc>
          <w:tcPr>
            <w:tcW w:w="9930" w:type="dxa"/>
            <w:gridSpan w:val="5"/>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sz w:val="20"/>
                <w:szCs w:val="20"/>
              </w:rPr>
            </w:pPr>
            <w:r w:rsidRPr="00546050">
              <w:rPr>
                <w:rFonts w:ascii="Times New Roman" w:eastAsia="Times New Roman" w:hAnsi="Times New Roman" w:cs="Times New Roman"/>
                <w:b/>
                <w:bCs/>
                <w:sz w:val="20"/>
                <w:szCs w:val="20"/>
              </w:rPr>
              <w:t>ОДЈЕЉЕЊЕ ЗА БОРАЧКО ИНВАЛИДСКУ ЗАШТИТУ</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20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2077" w:type="dxa"/>
            <w:gridSpan w:val="3"/>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Број ПЈТ</w:t>
            </w:r>
          </w:p>
        </w:tc>
        <w:tc>
          <w:tcPr>
            <w:tcW w:w="9930" w:type="dxa"/>
            <w:gridSpan w:val="5"/>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0005180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179</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ТЕКУЋИ РАСХОДИ</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418.750,00</w:t>
            </w:r>
          </w:p>
        </w:tc>
        <w:tc>
          <w:tcPr>
            <w:tcW w:w="147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418.750,00</w:t>
            </w:r>
          </w:p>
        </w:tc>
        <w:tc>
          <w:tcPr>
            <w:tcW w:w="1446"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415.250,00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0,99</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180</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412</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Расходи по основу материјала и услуга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22.500,00</w:t>
            </w:r>
          </w:p>
        </w:tc>
        <w:tc>
          <w:tcPr>
            <w:tcW w:w="147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32.500,00</w:t>
            </w:r>
          </w:p>
        </w:tc>
        <w:tc>
          <w:tcPr>
            <w:tcW w:w="1446"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22.500,00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181</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0320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412400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Набавка материјала - Цивилна заштита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182</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0320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412900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Уговорене услуге - Цивилна заштита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20.000,00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5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183</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0111</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412900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Остале уговорене услуге - материјални трошкови службе</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184</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0111</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412900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xml:space="preserve">Остале уговорене услуге </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3.500,00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3.500,00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3.500,00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185</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415</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Текући грантови непрофитним организацијама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191.250,00</w:t>
            </w:r>
          </w:p>
        </w:tc>
        <w:tc>
          <w:tcPr>
            <w:tcW w:w="147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191.250,00</w:t>
            </w:r>
          </w:p>
        </w:tc>
        <w:tc>
          <w:tcPr>
            <w:tcW w:w="1446"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192.750,00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1,01</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186</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Средства за финансирање Борачке организације</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90.000,00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90.000,00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90.000,00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5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187</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Средства за финансирање Организација породица погинулих и несталих лица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40.500,00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40.500,00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40.500,00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5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188</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Средства за финансирање Удружења несталих бораца и цивила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1,33</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189</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Текуће помоћи непрофитним организацијама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190</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Средства за финансирање цивилних жртава рата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3.600,00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3.600,00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3.600,00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191</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Удружење ратних војних инвалида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4.500,00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192</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Удружење логораша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3.150,00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3.150,00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3.150,00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193</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415</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Кaпитални грантови непрофитним организацијама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15.000,00</w:t>
            </w:r>
          </w:p>
        </w:tc>
        <w:tc>
          <w:tcPr>
            <w:tcW w:w="147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15.000,00</w:t>
            </w:r>
          </w:p>
        </w:tc>
        <w:tc>
          <w:tcPr>
            <w:tcW w:w="1446"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0,67</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194</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0840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415200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Учешће у изградњи спомен обиљежја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15.000,00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15.000,00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0,67</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195</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416</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Дознаке грађанима-текуће</w:t>
            </w:r>
          </w:p>
        </w:tc>
        <w:tc>
          <w:tcPr>
            <w:tcW w:w="1465" w:type="dxa"/>
            <w:tcBorders>
              <w:top w:val="nil"/>
              <w:left w:val="nil"/>
              <w:bottom w:val="single" w:sz="4" w:space="0" w:color="auto"/>
              <w:right w:val="nil"/>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140.000,00</w:t>
            </w:r>
          </w:p>
        </w:tc>
        <w:tc>
          <w:tcPr>
            <w:tcW w:w="1479" w:type="dxa"/>
            <w:tcBorders>
              <w:top w:val="nil"/>
              <w:left w:val="single" w:sz="4" w:space="0" w:color="auto"/>
              <w:bottom w:val="single" w:sz="4" w:space="0" w:color="auto"/>
              <w:right w:val="nil"/>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140.000,00</w:t>
            </w:r>
          </w:p>
        </w:tc>
        <w:tc>
          <w:tcPr>
            <w:tcW w:w="1446" w:type="dxa"/>
            <w:tcBorders>
              <w:top w:val="nil"/>
              <w:left w:val="single" w:sz="4" w:space="0" w:color="auto"/>
              <w:bottom w:val="single" w:sz="4" w:space="0" w:color="auto"/>
              <w:right w:val="nil"/>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140.000,00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w:t>
            </w:r>
          </w:p>
        </w:tc>
      </w:tr>
      <w:tr w:rsidR="00546050" w:rsidRPr="00546050" w:rsidTr="00546050">
        <w:trPr>
          <w:trHeight w:val="5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196</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1030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416100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Текуће помоћи породицама палих бораца и инвалидима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140.000,00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140.000,00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140.000,00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197</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416</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Капиталне дознаке грађанима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50.000,00</w:t>
            </w:r>
          </w:p>
        </w:tc>
        <w:tc>
          <w:tcPr>
            <w:tcW w:w="147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40.000,00</w:t>
            </w:r>
          </w:p>
        </w:tc>
        <w:tc>
          <w:tcPr>
            <w:tcW w:w="1446"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w:t>
            </w:r>
          </w:p>
        </w:tc>
      </w:tr>
      <w:tr w:rsidR="00546050" w:rsidRPr="00546050" w:rsidTr="00C0763B">
        <w:trPr>
          <w:trHeight w:val="5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198</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0610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416100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Средства за рјешавање стамбених питања борачке категорије становништва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C0763B">
        <w:trPr>
          <w:trHeight w:val="25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lastRenderedPageBreak/>
              <w:t>199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КАПИТАЛНИ РАСХОДИ</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85.000,00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75.000,00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85.000,00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w:t>
            </w:r>
          </w:p>
        </w:tc>
      </w:tr>
      <w:tr w:rsidR="00546050" w:rsidRPr="00546050" w:rsidTr="00C0763B">
        <w:trPr>
          <w:trHeight w:val="25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200</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511</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Трошкови за набавку сталних средстава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85.000,00</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75.000,00</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85.000,00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201</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0610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511100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Набавка грађевинских објеката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15.000,00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15.000,00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15.000,00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202</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0610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511200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Реконструкција и инвестиционо одржавање</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40.000,00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50.000,00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203</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0320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511200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Реконструкција и инвестиционо  одржавање-ЦЗ</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#DIV/0!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204</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0320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511300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Набавка опреме-цивилна заштита</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11.000,00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1,20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205</w:t>
            </w:r>
          </w:p>
        </w:tc>
        <w:tc>
          <w:tcPr>
            <w:tcW w:w="120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0320</w:t>
            </w:r>
          </w:p>
        </w:tc>
        <w:tc>
          <w:tcPr>
            <w:tcW w:w="45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588"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516100</w:t>
            </w:r>
          </w:p>
        </w:tc>
        <w:tc>
          <w:tcPr>
            <w:tcW w:w="458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Издаци за залихе и материјала,ситни инвентар-ЦЗ</w:t>
            </w:r>
          </w:p>
        </w:tc>
        <w:tc>
          <w:tcPr>
            <w:tcW w:w="1465"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10.000,00</w:t>
            </w:r>
          </w:p>
        </w:tc>
        <w:tc>
          <w:tcPr>
            <w:tcW w:w="1479"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9.000,00</w:t>
            </w:r>
          </w:p>
        </w:tc>
        <w:tc>
          <w:tcPr>
            <w:tcW w:w="1446" w:type="dxa"/>
            <w:tcBorders>
              <w:top w:val="nil"/>
              <w:left w:val="nil"/>
              <w:bottom w:val="single" w:sz="4" w:space="0" w:color="auto"/>
              <w:right w:val="single" w:sz="4" w:space="0" w:color="auto"/>
            </w:tcBorders>
            <w:shd w:val="clear" w:color="auto" w:fill="auto"/>
            <w:noWrap/>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8.000,00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0,80</w:t>
            </w:r>
          </w:p>
        </w:tc>
      </w:tr>
      <w:tr w:rsidR="00546050" w:rsidRPr="00546050" w:rsidTr="00546050">
        <w:trPr>
          <w:trHeight w:val="255"/>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 </w:t>
            </w:r>
          </w:p>
        </w:tc>
        <w:tc>
          <w:tcPr>
            <w:tcW w:w="120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center"/>
              <w:rPr>
                <w:rFonts w:ascii="Times New Roman" w:eastAsia="Times New Roman" w:hAnsi="Times New Roman" w:cs="Times New Roman"/>
                <w:color w:val="000000"/>
                <w:sz w:val="20"/>
                <w:szCs w:val="20"/>
              </w:rPr>
            </w:pPr>
            <w:r w:rsidRPr="00546050">
              <w:rPr>
                <w:rFonts w:ascii="Times New Roman" w:eastAsia="Times New Roman" w:hAnsi="Times New Roman" w:cs="Times New Roman"/>
                <w:color w:val="000000"/>
                <w:sz w:val="20"/>
                <w:szCs w:val="20"/>
              </w:rPr>
              <w:t> </w:t>
            </w:r>
          </w:p>
        </w:tc>
        <w:tc>
          <w:tcPr>
            <w:tcW w:w="6657" w:type="dxa"/>
            <w:gridSpan w:val="4"/>
            <w:tcBorders>
              <w:top w:val="single" w:sz="4" w:space="0" w:color="auto"/>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УКУПНО ОДЈЕЉЕЊЕ ЗА БОРАЧКО ИНВАЛИДСКУ И ЦИВИЛНУ ЗАШТИТУ</w:t>
            </w:r>
          </w:p>
        </w:tc>
        <w:tc>
          <w:tcPr>
            <w:tcW w:w="1465"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503.750,00</w:t>
            </w:r>
          </w:p>
        </w:tc>
        <w:tc>
          <w:tcPr>
            <w:tcW w:w="1479"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493.750,00</w:t>
            </w:r>
          </w:p>
        </w:tc>
        <w:tc>
          <w:tcPr>
            <w:tcW w:w="1446" w:type="dxa"/>
            <w:tcBorders>
              <w:top w:val="nil"/>
              <w:left w:val="nil"/>
              <w:bottom w:val="single" w:sz="4" w:space="0" w:color="auto"/>
              <w:right w:val="single" w:sz="4" w:space="0" w:color="auto"/>
            </w:tcBorders>
            <w:shd w:val="clear" w:color="000000" w:fill="FFFFFF"/>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500.250,00</w:t>
            </w:r>
          </w:p>
        </w:tc>
        <w:tc>
          <w:tcPr>
            <w:tcW w:w="960" w:type="dxa"/>
            <w:tcBorders>
              <w:top w:val="nil"/>
              <w:left w:val="nil"/>
              <w:bottom w:val="single" w:sz="4" w:space="0" w:color="auto"/>
              <w:right w:val="single" w:sz="4" w:space="0" w:color="auto"/>
            </w:tcBorders>
            <w:shd w:val="clear" w:color="auto" w:fill="auto"/>
            <w:vAlign w:val="center"/>
            <w:hideMark/>
          </w:tcPr>
          <w:p w:rsidR="00546050" w:rsidRPr="00546050" w:rsidRDefault="00546050" w:rsidP="00546050">
            <w:pPr>
              <w:spacing w:after="0" w:line="240" w:lineRule="auto"/>
              <w:jc w:val="right"/>
              <w:rPr>
                <w:rFonts w:ascii="Times New Roman" w:eastAsia="Times New Roman" w:hAnsi="Times New Roman" w:cs="Times New Roman"/>
                <w:b/>
                <w:bCs/>
                <w:color w:val="000000"/>
                <w:sz w:val="20"/>
                <w:szCs w:val="20"/>
              </w:rPr>
            </w:pPr>
            <w:r w:rsidRPr="00546050">
              <w:rPr>
                <w:rFonts w:ascii="Times New Roman" w:eastAsia="Times New Roman" w:hAnsi="Times New Roman" w:cs="Times New Roman"/>
                <w:b/>
                <w:bCs/>
                <w:color w:val="000000"/>
                <w:sz w:val="20"/>
                <w:szCs w:val="20"/>
              </w:rPr>
              <w:t>0,99</w:t>
            </w:r>
          </w:p>
        </w:tc>
      </w:tr>
    </w:tbl>
    <w:p w:rsidR="00D96807" w:rsidRDefault="00D96807"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tbl>
      <w:tblPr>
        <w:tblW w:w="13740" w:type="dxa"/>
        <w:tblInd w:w="93" w:type="dxa"/>
        <w:tblLook w:val="04A0"/>
      </w:tblPr>
      <w:tblGrid>
        <w:gridCol w:w="517"/>
        <w:gridCol w:w="1039"/>
        <w:gridCol w:w="456"/>
        <w:gridCol w:w="593"/>
        <w:gridCol w:w="1043"/>
        <w:gridCol w:w="4653"/>
        <w:gridCol w:w="1479"/>
        <w:gridCol w:w="1500"/>
        <w:gridCol w:w="1500"/>
        <w:gridCol w:w="960"/>
      </w:tblGrid>
      <w:tr w:rsidR="00260D05" w:rsidRPr="00260D05" w:rsidTr="00260D05">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4"/>
                <w:szCs w:val="14"/>
              </w:rPr>
            </w:pPr>
            <w:r w:rsidRPr="00260D05">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ЕКОНОМСКИ КОД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center"/>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ИНДЕКС</w:t>
            </w:r>
          </w:p>
        </w:tc>
      </w:tr>
      <w:tr w:rsidR="00260D05" w:rsidRPr="00260D05" w:rsidTr="00260D05">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w:t>
            </w:r>
          </w:p>
        </w:tc>
        <w:tc>
          <w:tcPr>
            <w:tcW w:w="478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nil"/>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w:t>
            </w:r>
          </w:p>
        </w:tc>
        <w:tc>
          <w:tcPr>
            <w:tcW w:w="1500" w:type="dxa"/>
            <w:tcBorders>
              <w:top w:val="nil"/>
              <w:left w:val="single" w:sz="4" w:space="0" w:color="auto"/>
              <w:bottom w:val="single" w:sz="4" w:space="0" w:color="auto"/>
              <w:right w:val="nil"/>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center"/>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6=5/3*100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ОДЈЕЉЕЊЕ ЗА ДРУШТВЕНЕ ДЈЕЛАТНОСТИ</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Број 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0005210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ТЕКУЋИ РАСХОДИ</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3,415,000.00</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3,451,000.00</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3,350,000.00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0.98</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412</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Расходи по основу коришћења робе и услуга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54,000.00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54,000.00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54,000.00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0111</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412900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Остале уговорене услуге-материјални трошкови</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0724</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412900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Расходи за бруто накнаде ван радног односа-накнаде за мртвозорство-Дом здравља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50,000.00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Субвенције нефинансијским субјектима у области трговине и туризма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70,000.00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70,000.00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0.00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0472</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414100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Субвенције ЈУ Бања Дворови</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70,000.00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70,000.00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Текући грантови непрофитним субјектима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2,341,000.00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2,416,000.00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2,366,000.00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1.01</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0830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Текући грантови-ЈИП" Семберија и Мајевица"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240,000.00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240,000.00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240,000.00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финансирање физичке културе - резерва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70,000.00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0.71</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спорт по Правилнику о расподјели</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Школски спорт</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интервенције у области образовања, спорта - кориштење сале и стадиона- Дирекција за развој и изградњу града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170,000.00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180,000.00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170,000.00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Суфинансирање превоза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1.67</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219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културу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0.80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интервенције у области образовања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учешће у финансирању политичких партија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260,000.00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260,000.00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260,000.00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реализацију пројекта у партнерским односима градске управе са грађанима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суфинансирање развоја омладинских организација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Националне мањине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Културно историјско наслеђе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90,000.00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240,000.00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60,000.00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0.67</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финансирање програма удружења грађана од општег интереса за Град Бијељина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140,000.00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1.08</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финансирање пројеката удружења грађана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0.95</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Пројекат "Омладинска политика"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8D7CC8">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229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Финансирање дома ученика-материјални трошкови</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36,000.00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36,000.00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36,000.00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8D7CC8">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lastRenderedPageBreak/>
              <w:t>230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xml:space="preserve"> Средства за културне манифестације,Вишњићеви дани,Мајске музичке свечаности и др.</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8D7CC8">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Текући грантови</w:t>
            </w:r>
          </w:p>
        </w:tc>
        <w:tc>
          <w:tcPr>
            <w:tcW w:w="1500" w:type="dxa"/>
            <w:tcBorders>
              <w:top w:val="single" w:sz="4" w:space="0" w:color="auto"/>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200,000.00</w:t>
            </w:r>
          </w:p>
        </w:tc>
        <w:tc>
          <w:tcPr>
            <w:tcW w:w="1500" w:type="dxa"/>
            <w:tcBorders>
              <w:top w:val="single" w:sz="4" w:space="0" w:color="auto"/>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200,000.00</w:t>
            </w:r>
          </w:p>
        </w:tc>
        <w:tc>
          <w:tcPr>
            <w:tcW w:w="1500" w:type="dxa"/>
            <w:tcBorders>
              <w:top w:val="single" w:sz="4" w:space="0" w:color="auto"/>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xml:space="preserve">Текући грантови организацијама у области здравствене заштите </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200,000.00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Капитални грантови непрофитним субјектима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5,000.00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5,000.00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5,000.00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415200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учешће у санацији и изградњи здравствених амбуланти</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5,000.00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Текуће дознаке грађанима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463,000.00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424,000.00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443,000.00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0.96</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Пројекти подршке очувања пораста породице,помоћ породицама које лијече стерилитет</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25,000.00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Подстицај повратка и помоћ социјалним категоријама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26,000.00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Помоћ социјално угроженој дјеци за ужину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8,000.00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8,000.00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8,000.00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239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интервенције у образовању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0980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Стипендије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290,000.00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290,000.00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290,000.00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1030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Сахране незбринутих лица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Средства за помоћ пензионерима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60,000.00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0.67</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Субвeнције социјалним категоријама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Капиталне дознаке грађанима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200,000.00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200,000.00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416100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Подршка пројектима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487</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Дознаке на име социјалне заштите по основу здравственог осигурања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82,000.00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82,000.00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82,000.00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487400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Здравствена заштита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70,000.00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70,000.00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70,000.00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487900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Финансирање дијагностике обољења и лијечење дјеце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12,000.00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12,000.00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12,000.00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249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51</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1,360,000.00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4,554,000.00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1,415,000.00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1.04</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511</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1,360,000.00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4,554,000.00</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1,415,000.00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1.04</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грађевинских објеката - инвестиције у образовању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540,000.00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525,000.00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0.93</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грађевинских објеката - инвестиције у образовању-неповучена кредитна средства из 2019. године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грађевинских објеката - инвестиције у образовању-ново кредитно задужење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Инвестиције у образовању-Дирекција за изградњу и развој</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45,000.00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45,000.00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60,000.00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1.33</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грађевинских објеката - инвестиције у спортске објекте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210,000.00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1.43</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грађевинских објеката - инвестиције у спортске објекте-ново кредитно задужење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8D7CC8">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Дирекција за изградњу - инвестиције у спортске објекте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8D7CC8">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lastRenderedPageBreak/>
              <w:t>258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xml:space="preserve">Инвестиције у културне установе Домове културе, и домове културе у мјесним заједницама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160,000.00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180,000.00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0.31</w:t>
            </w:r>
          </w:p>
        </w:tc>
      </w:tr>
      <w:tr w:rsidR="00260D05" w:rsidRPr="00260D05" w:rsidTr="008D7CC8">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259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г.објеката-Центар за социјални рад завршетак зграде и вањско уређење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110,000.00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280,000.00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0.45</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Стамбено збрињавање Рома суфинансирање пројекта,помоћ</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95,000.00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65,000.00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95,000.00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Стамбено збрињавање социјалних категорија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262</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Реконструкција и инвестиционо одржавање  у образовању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263</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xml:space="preserve">Реконструкција и инвестиционо одржавање Домови културе </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1.00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264</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Реконструкција и инв. одржавање Дирекција за изградњу и развој</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35,000.00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30,000.00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0.86</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265</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Реконструкција спортских објеката</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2.00</w:t>
            </w:r>
          </w:p>
        </w:tc>
      </w:tr>
      <w:tr w:rsidR="00260D05" w:rsidRPr="00260D05" w:rsidTr="00260D05">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266</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Реконструкција спортских објеката-неповучена кредитна средства из 2019. године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1,000,000.00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267</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511200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Реконструкција спортских објеката-ново кредитно задужење</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600,000.00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268</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511300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опреме - инвестиције у образовању</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20,000.00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69,000.00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0.25</w:t>
            </w:r>
          </w:p>
        </w:tc>
      </w:tr>
      <w:tr w:rsidR="00260D05" w:rsidRPr="00260D05" w:rsidTr="00260D05">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269</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511300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Набавка опреме - опремање спортскиха сала</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single" w:sz="4" w:space="0" w:color="auto"/>
              <w:bottom w:val="single" w:sz="4" w:space="0" w:color="auto"/>
              <w:right w:val="nil"/>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1500" w:type="dxa"/>
            <w:tcBorders>
              <w:top w:val="nil"/>
              <w:left w:val="single" w:sz="4" w:space="0" w:color="auto"/>
              <w:bottom w:val="single" w:sz="4" w:space="0" w:color="auto"/>
              <w:right w:val="nil"/>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130,000.00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270</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631</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Остали издаци</w:t>
            </w:r>
          </w:p>
        </w:tc>
        <w:tc>
          <w:tcPr>
            <w:tcW w:w="1500" w:type="dxa"/>
            <w:tcBorders>
              <w:top w:val="nil"/>
              <w:left w:val="nil"/>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0.00</w:t>
            </w:r>
          </w:p>
        </w:tc>
        <w:tc>
          <w:tcPr>
            <w:tcW w:w="1500" w:type="dxa"/>
            <w:tcBorders>
              <w:top w:val="nil"/>
              <w:left w:val="single" w:sz="4" w:space="0" w:color="auto"/>
              <w:bottom w:val="single" w:sz="4" w:space="0" w:color="auto"/>
              <w:right w:val="nil"/>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271</w:t>
            </w:r>
          </w:p>
        </w:tc>
        <w:tc>
          <w:tcPr>
            <w:tcW w:w="8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631100</w:t>
            </w:r>
          </w:p>
        </w:tc>
        <w:tc>
          <w:tcPr>
            <w:tcW w:w="478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Остали издаци-ПДВ</w:t>
            </w:r>
          </w:p>
        </w:tc>
        <w:tc>
          <w:tcPr>
            <w:tcW w:w="150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1500" w:type="dxa"/>
            <w:tcBorders>
              <w:top w:val="nil"/>
              <w:left w:val="nil"/>
              <w:bottom w:val="single" w:sz="4" w:space="0" w:color="auto"/>
              <w:right w:val="single" w:sz="4" w:space="0" w:color="auto"/>
            </w:tcBorders>
            <w:shd w:val="clear" w:color="auto" w:fill="auto"/>
            <w:noWrap/>
            <w:vAlign w:val="center"/>
            <w:hideMark/>
          </w:tcPr>
          <w:p w:rsidR="00260D05" w:rsidRPr="00260D05" w:rsidRDefault="00260D05" w:rsidP="00260D05">
            <w:pPr>
              <w:spacing w:after="0" w:line="240" w:lineRule="auto"/>
              <w:jc w:val="right"/>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color w:val="000000"/>
                <w:sz w:val="16"/>
                <w:szCs w:val="16"/>
              </w:rPr>
            </w:pPr>
            <w:r w:rsidRPr="00260D05">
              <w:rPr>
                <w:rFonts w:ascii="Times New Roman" w:eastAsia="Times New Roman" w:hAnsi="Times New Roman" w:cs="Times New Roman"/>
                <w:color w:val="000000"/>
                <w:sz w:val="16"/>
                <w:szCs w:val="16"/>
              </w:rPr>
              <w:t>#DIV/0!</w:t>
            </w:r>
          </w:p>
        </w:tc>
      </w:tr>
      <w:tr w:rsidR="00260D05" w:rsidRPr="00260D05" w:rsidTr="00260D05">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center"/>
              <w:rPr>
                <w:rFonts w:ascii="Times New Roman" w:eastAsia="Times New Roman" w:hAnsi="Times New Roman" w:cs="Times New Roman"/>
                <w:sz w:val="16"/>
                <w:szCs w:val="16"/>
              </w:rPr>
            </w:pPr>
            <w:r w:rsidRPr="00260D05">
              <w:rPr>
                <w:rFonts w:ascii="Times New Roman" w:eastAsia="Times New Roman" w:hAnsi="Times New Roman" w:cs="Times New Roman"/>
                <w:sz w:val="16"/>
                <w:szCs w:val="16"/>
              </w:rPr>
              <w:t> </w:t>
            </w:r>
          </w:p>
        </w:tc>
        <w:tc>
          <w:tcPr>
            <w:tcW w:w="6900" w:type="dxa"/>
            <w:gridSpan w:val="4"/>
            <w:tcBorders>
              <w:top w:val="single" w:sz="4" w:space="0" w:color="auto"/>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УКУПНО ОДЈЕЉЕЊЕ ЗА ДРУШТВЕНЕ ДЈЕЛАТНОСТИ</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4,775,000.00</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8,005,000.00</w:t>
            </w:r>
          </w:p>
        </w:tc>
        <w:tc>
          <w:tcPr>
            <w:tcW w:w="1500" w:type="dxa"/>
            <w:tcBorders>
              <w:top w:val="nil"/>
              <w:left w:val="nil"/>
              <w:bottom w:val="single" w:sz="4" w:space="0" w:color="auto"/>
              <w:right w:val="single" w:sz="4" w:space="0" w:color="auto"/>
            </w:tcBorders>
            <w:shd w:val="clear" w:color="000000" w:fill="FFFFFF"/>
            <w:vAlign w:val="center"/>
            <w:hideMark/>
          </w:tcPr>
          <w:p w:rsidR="00260D05" w:rsidRPr="00260D05" w:rsidRDefault="00260D05" w:rsidP="00260D05">
            <w:pPr>
              <w:spacing w:after="0" w:line="240" w:lineRule="auto"/>
              <w:jc w:val="right"/>
              <w:rPr>
                <w:rFonts w:ascii="Times New Roman" w:eastAsia="Times New Roman" w:hAnsi="Times New Roman" w:cs="Times New Roman"/>
                <w:b/>
                <w:bCs/>
                <w:sz w:val="16"/>
                <w:szCs w:val="16"/>
              </w:rPr>
            </w:pPr>
            <w:r w:rsidRPr="00260D05">
              <w:rPr>
                <w:rFonts w:ascii="Times New Roman" w:eastAsia="Times New Roman" w:hAnsi="Times New Roman" w:cs="Times New Roman"/>
                <w:b/>
                <w:bCs/>
                <w:sz w:val="16"/>
                <w:szCs w:val="16"/>
              </w:rPr>
              <w:t>4,765,000.00</w:t>
            </w:r>
          </w:p>
        </w:tc>
        <w:tc>
          <w:tcPr>
            <w:tcW w:w="960" w:type="dxa"/>
            <w:tcBorders>
              <w:top w:val="nil"/>
              <w:left w:val="nil"/>
              <w:bottom w:val="single" w:sz="4" w:space="0" w:color="auto"/>
              <w:right w:val="single" w:sz="4" w:space="0" w:color="auto"/>
            </w:tcBorders>
            <w:shd w:val="clear" w:color="auto" w:fill="auto"/>
            <w:vAlign w:val="center"/>
            <w:hideMark/>
          </w:tcPr>
          <w:p w:rsidR="00260D05" w:rsidRPr="00260D05" w:rsidRDefault="00260D05" w:rsidP="00260D05">
            <w:pPr>
              <w:spacing w:after="0" w:line="240" w:lineRule="auto"/>
              <w:jc w:val="right"/>
              <w:rPr>
                <w:rFonts w:ascii="Times New Roman" w:eastAsia="Times New Roman" w:hAnsi="Times New Roman" w:cs="Times New Roman"/>
                <w:b/>
                <w:bCs/>
                <w:color w:val="000000"/>
                <w:sz w:val="16"/>
                <w:szCs w:val="16"/>
              </w:rPr>
            </w:pPr>
            <w:r w:rsidRPr="00260D05">
              <w:rPr>
                <w:rFonts w:ascii="Times New Roman" w:eastAsia="Times New Roman" w:hAnsi="Times New Roman" w:cs="Times New Roman"/>
                <w:b/>
                <w:bCs/>
                <w:color w:val="000000"/>
                <w:sz w:val="16"/>
                <w:szCs w:val="16"/>
              </w:rPr>
              <w:t>1.00</w:t>
            </w:r>
          </w:p>
        </w:tc>
      </w:tr>
    </w:tbl>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p w:rsidR="008D7CC8" w:rsidRDefault="008D7CC8" w:rsidP="00C1113C">
      <w:pPr>
        <w:ind w:firstLine="360"/>
        <w:rPr>
          <w:rFonts w:ascii="Times New Roman" w:hAnsi="Times New Roman" w:cs="Times New Roman"/>
          <w:lang w:val="sr-Cyrl-BA"/>
        </w:rPr>
      </w:pPr>
    </w:p>
    <w:p w:rsidR="008D7CC8" w:rsidRDefault="008D7CC8" w:rsidP="00C1113C">
      <w:pPr>
        <w:ind w:firstLine="360"/>
        <w:rPr>
          <w:rFonts w:ascii="Times New Roman" w:hAnsi="Times New Roman" w:cs="Times New Roman"/>
          <w:lang w:val="sr-Cyrl-BA"/>
        </w:rPr>
      </w:pPr>
    </w:p>
    <w:p w:rsidR="008D7CC8" w:rsidRDefault="008D7CC8" w:rsidP="00C1113C">
      <w:pPr>
        <w:ind w:firstLine="360"/>
        <w:rPr>
          <w:rFonts w:ascii="Times New Roman" w:hAnsi="Times New Roman" w:cs="Times New Roman"/>
          <w:lang w:val="sr-Cyrl-BA"/>
        </w:rPr>
      </w:pPr>
    </w:p>
    <w:p w:rsidR="008D7CC8" w:rsidRDefault="008D7CC8" w:rsidP="00C1113C">
      <w:pPr>
        <w:ind w:firstLine="360"/>
        <w:rPr>
          <w:rFonts w:ascii="Times New Roman" w:hAnsi="Times New Roman" w:cs="Times New Roman"/>
          <w:lang w:val="sr-Cyrl-BA"/>
        </w:rPr>
      </w:pPr>
    </w:p>
    <w:p w:rsidR="008D7CC8" w:rsidRDefault="008D7CC8" w:rsidP="00C1113C">
      <w:pPr>
        <w:ind w:firstLine="360"/>
        <w:rPr>
          <w:rFonts w:ascii="Times New Roman" w:hAnsi="Times New Roman" w:cs="Times New Roman"/>
          <w:lang w:val="sr-Cyrl-BA"/>
        </w:rPr>
      </w:pPr>
    </w:p>
    <w:p w:rsidR="00546050" w:rsidRDefault="00546050" w:rsidP="00C1113C">
      <w:pPr>
        <w:ind w:firstLine="360"/>
        <w:rPr>
          <w:rFonts w:ascii="Times New Roman" w:hAnsi="Times New Roman" w:cs="Times New Roman"/>
          <w:lang w:val="sr-Cyrl-BA"/>
        </w:rPr>
      </w:pPr>
    </w:p>
    <w:tbl>
      <w:tblPr>
        <w:tblW w:w="13740" w:type="dxa"/>
        <w:tblInd w:w="113" w:type="dxa"/>
        <w:tblLook w:val="04A0"/>
      </w:tblPr>
      <w:tblGrid>
        <w:gridCol w:w="519"/>
        <w:gridCol w:w="1039"/>
        <w:gridCol w:w="457"/>
        <w:gridCol w:w="594"/>
        <w:gridCol w:w="1041"/>
        <w:gridCol w:w="4553"/>
        <w:gridCol w:w="1469"/>
        <w:gridCol w:w="1500"/>
        <w:gridCol w:w="1480"/>
        <w:gridCol w:w="1088"/>
      </w:tblGrid>
      <w:tr w:rsidR="00477301" w:rsidRPr="00477301" w:rsidTr="00477301">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14"/>
                <w:szCs w:val="14"/>
              </w:rPr>
            </w:pPr>
            <w:r w:rsidRPr="00477301">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РЕБАЛАНС 2020. ГОДИНА</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ИНДЕКС</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3</w:t>
            </w:r>
          </w:p>
        </w:tc>
        <w:tc>
          <w:tcPr>
            <w:tcW w:w="1500" w:type="dxa"/>
            <w:tcBorders>
              <w:top w:val="nil"/>
              <w:left w:val="single" w:sz="4" w:space="0" w:color="auto"/>
              <w:bottom w:val="single" w:sz="4" w:space="0" w:color="auto"/>
              <w:right w:val="nil"/>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6=5/3*100</w:t>
            </w:r>
          </w:p>
        </w:tc>
      </w:tr>
      <w:tr w:rsidR="00477301" w:rsidRPr="00477301" w:rsidTr="00477301">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sz w:val="20"/>
                <w:szCs w:val="20"/>
              </w:rPr>
            </w:pPr>
            <w:r w:rsidRPr="00477301">
              <w:rPr>
                <w:rFonts w:ascii="Times New Roman" w:eastAsia="Times New Roman" w:hAnsi="Times New Roman" w:cs="Times New Roman"/>
                <w:b/>
                <w:bCs/>
                <w:sz w:val="20"/>
                <w:szCs w:val="20"/>
              </w:rPr>
              <w:t>ОДЈЕЉЕЊЕ ЗА ИНСПЕКЦИЈСКЕ ПОСЛОВЕ</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Број 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0005220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272</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52.000,00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1,24</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273</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48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52.000,00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1,24</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274</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0442</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Трошкови инспекцијских узорака, извршење рјешења контролних органа</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17.500,00</w:t>
            </w:r>
          </w:p>
        </w:tc>
        <w:tc>
          <w:tcPr>
            <w:tcW w:w="150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17.500,00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17.500,00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275</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Остале уговорене услуге - материјални трошкови службе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276</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0510</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Извршења Рјешења по налогу пољопривредне и еколошке инспекције</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2,00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277</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xml:space="preserve">Извршења Рјешења по налогу урбанистичко-грађевинске инспекције </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278</w:t>
            </w:r>
          </w:p>
        </w:tc>
        <w:tc>
          <w:tcPr>
            <w:tcW w:w="8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Ванредна контрола техничке исправности возила за јавни превоз</w:t>
            </w:r>
          </w:p>
        </w:tc>
        <w:tc>
          <w:tcPr>
            <w:tcW w:w="150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w:t>
            </w:r>
          </w:p>
        </w:tc>
        <w:tc>
          <w:tcPr>
            <w:tcW w:w="1480" w:type="dxa"/>
            <w:tcBorders>
              <w:top w:val="nil"/>
              <w:left w:val="nil"/>
              <w:bottom w:val="single" w:sz="4" w:space="0" w:color="auto"/>
              <w:right w:val="single" w:sz="4" w:space="0" w:color="auto"/>
            </w:tcBorders>
            <w:shd w:val="clear" w:color="auto" w:fill="auto"/>
            <w:noWrap/>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500,00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1,00</w:t>
            </w:r>
          </w:p>
        </w:tc>
      </w:tr>
      <w:tr w:rsidR="00477301" w:rsidRPr="00477301" w:rsidTr="0047730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center"/>
              <w:rPr>
                <w:rFonts w:ascii="Times New Roman" w:eastAsia="Times New Roman" w:hAnsi="Times New Roman" w:cs="Times New Roman"/>
                <w:color w:val="000000"/>
                <w:sz w:val="20"/>
                <w:szCs w:val="20"/>
              </w:rPr>
            </w:pPr>
            <w:r w:rsidRPr="00477301">
              <w:rPr>
                <w:rFonts w:ascii="Times New Roman" w:eastAsia="Times New Roman" w:hAnsi="Times New Roman" w:cs="Times New Roman"/>
                <w:color w:val="000000"/>
                <w:sz w:val="20"/>
                <w:szCs w:val="20"/>
              </w:rPr>
              <w:t> </w:t>
            </w:r>
          </w:p>
        </w:tc>
        <w:tc>
          <w:tcPr>
            <w:tcW w:w="6920" w:type="dxa"/>
            <w:gridSpan w:val="4"/>
            <w:tcBorders>
              <w:top w:val="single" w:sz="4" w:space="0" w:color="auto"/>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УКУПНО ОДЈЕЉЕЊЕ ЗА ИНСПЕКЦИЈСКЕ ПОСЛОВЕ</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50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42.000,00</w:t>
            </w:r>
          </w:p>
        </w:tc>
        <w:tc>
          <w:tcPr>
            <w:tcW w:w="1480" w:type="dxa"/>
            <w:tcBorders>
              <w:top w:val="nil"/>
              <w:left w:val="nil"/>
              <w:bottom w:val="single" w:sz="4" w:space="0" w:color="auto"/>
              <w:right w:val="single" w:sz="4" w:space="0" w:color="auto"/>
            </w:tcBorders>
            <w:shd w:val="clear" w:color="000000" w:fill="FFFFFF"/>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52.000,00</w:t>
            </w:r>
          </w:p>
        </w:tc>
        <w:tc>
          <w:tcPr>
            <w:tcW w:w="960" w:type="dxa"/>
            <w:tcBorders>
              <w:top w:val="nil"/>
              <w:left w:val="nil"/>
              <w:bottom w:val="single" w:sz="4" w:space="0" w:color="auto"/>
              <w:right w:val="single" w:sz="4" w:space="0" w:color="auto"/>
            </w:tcBorders>
            <w:shd w:val="clear" w:color="auto" w:fill="auto"/>
            <w:vAlign w:val="center"/>
            <w:hideMark/>
          </w:tcPr>
          <w:p w:rsidR="00477301" w:rsidRPr="00477301" w:rsidRDefault="00477301" w:rsidP="00477301">
            <w:pPr>
              <w:spacing w:after="0" w:line="240" w:lineRule="auto"/>
              <w:jc w:val="right"/>
              <w:rPr>
                <w:rFonts w:ascii="Times New Roman" w:eastAsia="Times New Roman" w:hAnsi="Times New Roman" w:cs="Times New Roman"/>
                <w:b/>
                <w:bCs/>
                <w:color w:val="000000"/>
                <w:sz w:val="20"/>
                <w:szCs w:val="20"/>
              </w:rPr>
            </w:pPr>
            <w:r w:rsidRPr="00477301">
              <w:rPr>
                <w:rFonts w:ascii="Times New Roman" w:eastAsia="Times New Roman" w:hAnsi="Times New Roman" w:cs="Times New Roman"/>
                <w:b/>
                <w:bCs/>
                <w:color w:val="000000"/>
                <w:sz w:val="20"/>
                <w:szCs w:val="20"/>
              </w:rPr>
              <w:t>1,24</w:t>
            </w:r>
          </w:p>
        </w:tc>
      </w:tr>
    </w:tbl>
    <w:p w:rsidR="00546050" w:rsidRDefault="00546050"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3760" w:type="dxa"/>
        <w:tblInd w:w="113" w:type="dxa"/>
        <w:tblLook w:val="04A0"/>
      </w:tblPr>
      <w:tblGrid>
        <w:gridCol w:w="538"/>
        <w:gridCol w:w="1039"/>
        <w:gridCol w:w="457"/>
        <w:gridCol w:w="594"/>
        <w:gridCol w:w="1043"/>
        <w:gridCol w:w="4530"/>
        <w:gridCol w:w="1471"/>
        <w:gridCol w:w="1500"/>
        <w:gridCol w:w="1500"/>
        <w:gridCol w:w="1088"/>
      </w:tblGrid>
      <w:tr w:rsidR="001B0FAA" w:rsidRPr="001B0FAA" w:rsidTr="001B0FAA">
        <w:trPr>
          <w:trHeight w:val="51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14"/>
                <w:szCs w:val="14"/>
              </w:rPr>
            </w:pPr>
            <w:r w:rsidRPr="001B0FAA">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ЕКОНОМСКИ КОД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ИНДЕКС</w:t>
            </w:r>
          </w:p>
        </w:tc>
      </w:tr>
      <w:tr w:rsidR="001B0FAA" w:rsidRPr="001B0FAA" w:rsidTr="001B0FAA">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w:t>
            </w:r>
          </w:p>
        </w:tc>
        <w:tc>
          <w:tcPr>
            <w:tcW w:w="4780"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w:t>
            </w:r>
          </w:p>
        </w:tc>
        <w:tc>
          <w:tcPr>
            <w:tcW w:w="1500" w:type="dxa"/>
            <w:tcBorders>
              <w:top w:val="nil"/>
              <w:left w:val="single" w:sz="4" w:space="0" w:color="auto"/>
              <w:bottom w:val="single" w:sz="4" w:space="0" w:color="auto"/>
              <w:right w:val="nil"/>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6=5/3*100</w:t>
            </w:r>
          </w:p>
        </w:tc>
      </w:tr>
      <w:tr w:rsidR="001B0FAA" w:rsidRPr="001B0FAA" w:rsidTr="001B0FAA">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КОМУНАЛНА ПОЛИЦИЈА</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Број ПЈТ</w:t>
            </w:r>
          </w:p>
        </w:tc>
        <w:tc>
          <w:tcPr>
            <w:tcW w:w="10240" w:type="dxa"/>
            <w:gridSpan w:val="5"/>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0005230</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279</w:t>
            </w:r>
          </w:p>
        </w:tc>
        <w:tc>
          <w:tcPr>
            <w:tcW w:w="8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280</w:t>
            </w:r>
          </w:p>
        </w:tc>
        <w:tc>
          <w:tcPr>
            <w:tcW w:w="8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Расходи по основу коришћења роба услуга</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w:t>
            </w:r>
          </w:p>
        </w:tc>
      </w:tr>
      <w:tr w:rsidR="001B0FAA" w:rsidRPr="001B0FAA" w:rsidTr="001B0FA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281</w:t>
            </w:r>
          </w:p>
        </w:tc>
        <w:tc>
          <w:tcPr>
            <w:tcW w:w="8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Остале уговорене услуге-материјални трошкови службе</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282</w:t>
            </w:r>
          </w:p>
        </w:tc>
        <w:tc>
          <w:tcPr>
            <w:tcW w:w="8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0510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Извршење по налогу комуналне полиције</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283</w:t>
            </w:r>
          </w:p>
        </w:tc>
        <w:tc>
          <w:tcPr>
            <w:tcW w:w="86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0510</w:t>
            </w:r>
          </w:p>
        </w:tc>
        <w:tc>
          <w:tcPr>
            <w:tcW w:w="46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8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Остали непоменути расходи</w:t>
            </w:r>
          </w:p>
        </w:tc>
        <w:tc>
          <w:tcPr>
            <w:tcW w:w="1500" w:type="dxa"/>
            <w:tcBorders>
              <w:top w:val="nil"/>
              <w:left w:val="nil"/>
              <w:bottom w:val="nil"/>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w:t>
            </w:r>
          </w:p>
        </w:tc>
      </w:tr>
      <w:tr w:rsidR="001B0FAA" w:rsidRPr="001B0FAA" w:rsidTr="001B0FA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 </w:t>
            </w:r>
          </w:p>
        </w:tc>
        <w:tc>
          <w:tcPr>
            <w:tcW w:w="6900" w:type="dxa"/>
            <w:gridSpan w:val="4"/>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УКУПНО КОМУНАЛНА ПОЛИЦИЈА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5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w:t>
            </w:r>
          </w:p>
        </w:tc>
      </w:tr>
    </w:tbl>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3760" w:type="dxa"/>
        <w:tblInd w:w="113" w:type="dxa"/>
        <w:tblLook w:val="04A0"/>
      </w:tblPr>
      <w:tblGrid>
        <w:gridCol w:w="509"/>
        <w:gridCol w:w="10"/>
        <w:gridCol w:w="1039"/>
        <w:gridCol w:w="400"/>
        <w:gridCol w:w="56"/>
        <w:gridCol w:w="390"/>
        <w:gridCol w:w="207"/>
        <w:gridCol w:w="368"/>
        <w:gridCol w:w="669"/>
        <w:gridCol w:w="332"/>
        <w:gridCol w:w="4209"/>
        <w:gridCol w:w="36"/>
        <w:gridCol w:w="1442"/>
        <w:gridCol w:w="1463"/>
        <w:gridCol w:w="37"/>
        <w:gridCol w:w="1442"/>
        <w:gridCol w:w="58"/>
        <w:gridCol w:w="1074"/>
        <w:gridCol w:w="19"/>
      </w:tblGrid>
      <w:tr w:rsidR="000B772F" w:rsidRPr="000B772F" w:rsidTr="000B772F">
        <w:trPr>
          <w:gridAfter w:val="1"/>
          <w:wAfter w:w="20" w:type="dxa"/>
          <w:trHeight w:val="510"/>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lastRenderedPageBreak/>
              <w:t>РБ</w:t>
            </w:r>
          </w:p>
        </w:tc>
        <w:tc>
          <w:tcPr>
            <w:tcW w:w="1274"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ФУНКЦИЈА</w:t>
            </w:r>
          </w:p>
        </w:tc>
        <w:tc>
          <w:tcPr>
            <w:tcW w:w="2058"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ЕКОНОМСКИ КОД</w:t>
            </w:r>
          </w:p>
        </w:tc>
        <w:tc>
          <w:tcPr>
            <w:tcW w:w="4496"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ОПИС</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БУЏЕТ 2020. ГОДИНА</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РЕБАЛАНС 2020. ГОДИНА</w:t>
            </w:r>
          </w:p>
        </w:tc>
        <w:tc>
          <w:tcPr>
            <w:tcW w:w="1479"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БУЏЕТ 2021. ГОДИНА</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ИНДЕКС</w:t>
            </w:r>
          </w:p>
        </w:tc>
      </w:tr>
      <w:tr w:rsidR="000B772F" w:rsidRPr="000B772F" w:rsidTr="000B772F">
        <w:trPr>
          <w:gridAfter w:val="1"/>
          <w:wAfter w:w="20" w:type="dxa"/>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58"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w:t>
            </w:r>
          </w:p>
        </w:tc>
        <w:tc>
          <w:tcPr>
            <w:tcW w:w="4496"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w:t>
            </w:r>
          </w:p>
        </w:tc>
        <w:tc>
          <w:tcPr>
            <w:tcW w:w="1459" w:type="dxa"/>
            <w:tcBorders>
              <w:top w:val="nil"/>
              <w:left w:val="nil"/>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w:t>
            </w:r>
          </w:p>
        </w:tc>
        <w:tc>
          <w:tcPr>
            <w:tcW w:w="1463" w:type="dxa"/>
            <w:tcBorders>
              <w:top w:val="nil"/>
              <w:left w:val="single" w:sz="4" w:space="0" w:color="auto"/>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w:t>
            </w:r>
          </w:p>
        </w:tc>
        <w:tc>
          <w:tcPr>
            <w:tcW w:w="1479"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6=5/3*100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58"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ПЈТ</w:t>
            </w:r>
          </w:p>
        </w:tc>
        <w:tc>
          <w:tcPr>
            <w:tcW w:w="9898" w:type="dxa"/>
            <w:gridSpan w:val="8"/>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ОДСЈЕК ЗА ЗАЈЕДНИЧКЕ ПОСЛОВЕ</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58"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Број ПЈТ</w:t>
            </w:r>
          </w:p>
        </w:tc>
        <w:tc>
          <w:tcPr>
            <w:tcW w:w="9898" w:type="dxa"/>
            <w:gridSpan w:val="8"/>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0005240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284</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ТЕКУЋИ РАСХОДИ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978.000,00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1.128.000,00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1.016.000,00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1,04</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285</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411</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Накнаде запослених</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23.000,00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23.000,00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21.000,00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0,91</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286</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411200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Накнаде запослених</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23.000,00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23.000,00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0,91</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287</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412</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Расходи по основу коришћења роба и услуга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955.000,00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1.105.000,00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995.000,00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1,04</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288</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412100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закупа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7.000,00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2,14</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289</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412200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енергије</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183.000,00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175.000,00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180.000,00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0,98</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290</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412200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комуналних услуга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205.000,00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1,02</w:t>
            </w:r>
          </w:p>
        </w:tc>
      </w:tr>
      <w:tr w:rsidR="000B772F" w:rsidRPr="000B772F" w:rsidTr="000B772F">
        <w:trPr>
          <w:gridAfter w:val="1"/>
          <w:wAfter w:w="20" w:type="dxa"/>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291</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0510</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412200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комуналних услуга у циљу сузбијања корона вируса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292</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412300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Набавка материјала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145.000,00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145.000,00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145.000,00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293</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412500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текућег одржавања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110.000,00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110.000,00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140.000,00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1,27</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294</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412600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горива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95.000,00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95.000,00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95.000,00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295</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412600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Путни трошкови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296</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412700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осигурања имовине колективно осигурање,трошкови одржавања лиценци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80.000,00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80.000,00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80.000,00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297</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412700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Уговорене услуге-оглашавање</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298</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Уговорене услуге-остали расходи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16.000,00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16.000,00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16.000,00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299</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Остале услуге - материјални трошкови службе</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300</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Остали непоменути расходи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2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301</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Остали непоменути расходи у цилју сузбијања корона вируса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302</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КАПИТАЛНИ РАСХОДИ</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310.000,00</w:t>
            </w:r>
          </w:p>
        </w:tc>
        <w:tc>
          <w:tcPr>
            <w:tcW w:w="146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353.480,00</w:t>
            </w:r>
          </w:p>
        </w:tc>
        <w:tc>
          <w:tcPr>
            <w:tcW w:w="147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260.000,00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0,84</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303</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511</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Трошкови за набавку сталних средстава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310.000,00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353.480,00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260.000,00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0,84</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304</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511100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Набавка грађевинских објеката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gridAfter w:val="1"/>
          <w:wAfter w:w="20" w:type="dxa"/>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305</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511200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xml:space="preserve">Средства за инвестиције, одржавање и реконструкцију објеката у власништву општине </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130.000,00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110.000,00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0,77</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306</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511300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Набавка опреме за градску управу и Скупштину</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130.000,00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0,87</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307</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0111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516100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Издаци за залихе материјала, робе ситног инвентара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43.480,00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gridAfter w:val="1"/>
          <w:wAfter w:w="20" w:type="dxa"/>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308</w:t>
            </w:r>
          </w:p>
        </w:tc>
        <w:tc>
          <w:tcPr>
            <w:tcW w:w="1274" w:type="dxa"/>
            <w:gridSpan w:val="3"/>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49"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25"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516100</w:t>
            </w:r>
          </w:p>
        </w:tc>
        <w:tc>
          <w:tcPr>
            <w:tcW w:w="4496"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Издаци за залихе материјала, робе ситног инвентара у циљу сузбијања корона вируса</w:t>
            </w:r>
          </w:p>
        </w:tc>
        <w:tc>
          <w:tcPr>
            <w:tcW w:w="145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63"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gridAfter w:val="1"/>
          <w:wAfter w:w="20" w:type="dxa"/>
          <w:trHeight w:val="25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274" w:type="dxa"/>
            <w:gridSpan w:val="3"/>
            <w:tcBorders>
              <w:top w:val="nil"/>
              <w:left w:val="nil"/>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655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УКУПНО ОДСЈЕК ЗА ЗАЈЕДНИЧКЕ ПОСЛОВЕ</w:t>
            </w:r>
          </w:p>
        </w:tc>
        <w:tc>
          <w:tcPr>
            <w:tcW w:w="1459"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1.288.000,00</w:t>
            </w:r>
          </w:p>
        </w:tc>
        <w:tc>
          <w:tcPr>
            <w:tcW w:w="146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1.481.480,00</w:t>
            </w:r>
          </w:p>
        </w:tc>
        <w:tc>
          <w:tcPr>
            <w:tcW w:w="1479"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1.276.000,00</w:t>
            </w:r>
          </w:p>
        </w:tc>
        <w:tc>
          <w:tcPr>
            <w:tcW w:w="1001"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0,99</w:t>
            </w:r>
          </w:p>
        </w:tc>
      </w:tr>
      <w:tr w:rsidR="000B772F" w:rsidRPr="000B772F" w:rsidTr="000B772F">
        <w:trPr>
          <w:trHeight w:val="510"/>
        </w:trPr>
        <w:tc>
          <w:tcPr>
            <w:tcW w:w="5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4"/>
                <w:szCs w:val="14"/>
              </w:rPr>
            </w:pPr>
            <w:r w:rsidRPr="000B772F">
              <w:rPr>
                <w:rFonts w:ascii="Times New Roman" w:eastAsia="Times New Roman" w:hAnsi="Times New Roman" w:cs="Times New Roman"/>
                <w:b/>
                <w:bCs/>
                <w:color w:val="000000"/>
                <w:sz w:val="14"/>
                <w:szCs w:val="14"/>
              </w:rPr>
              <w:t>ФУНКЦИЈА</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ЕКОНОМСКИ КОД</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ОПИС</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БУЏЕТ 2020. ГОДИНА</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РЕБАЛАНС 2020. ГОДИНА</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БУЏЕТ 2021. ГОДИНА</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ИНДЕКС</w:t>
            </w:r>
          </w:p>
        </w:tc>
      </w:tr>
      <w:tr w:rsidR="000B772F" w:rsidRPr="000B772F" w:rsidTr="000B772F">
        <w:trPr>
          <w:trHeight w:val="300"/>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w:t>
            </w:r>
          </w:p>
        </w:tc>
        <w:tc>
          <w:tcPr>
            <w:tcW w:w="4800"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w:t>
            </w:r>
          </w:p>
        </w:tc>
        <w:tc>
          <w:tcPr>
            <w:tcW w:w="1500" w:type="dxa"/>
            <w:gridSpan w:val="2"/>
            <w:tcBorders>
              <w:top w:val="nil"/>
              <w:left w:val="nil"/>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w:t>
            </w:r>
          </w:p>
        </w:tc>
        <w:tc>
          <w:tcPr>
            <w:tcW w:w="1500" w:type="dxa"/>
            <w:gridSpan w:val="2"/>
            <w:tcBorders>
              <w:top w:val="nil"/>
              <w:left w:val="single" w:sz="4" w:space="0" w:color="auto"/>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w:t>
            </w:r>
          </w:p>
        </w:tc>
        <w:tc>
          <w:tcPr>
            <w:tcW w:w="150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6=5/3*100</w:t>
            </w:r>
          </w:p>
        </w:tc>
      </w:tr>
      <w:tr w:rsidR="000B772F" w:rsidRPr="000B772F" w:rsidTr="000B772F">
        <w:trPr>
          <w:trHeight w:val="1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2380" w:type="dxa"/>
            <w:gridSpan w:val="1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ПЈТ</w:t>
            </w:r>
          </w:p>
        </w:tc>
        <w:tc>
          <w:tcPr>
            <w:tcW w:w="10260" w:type="dxa"/>
            <w:gridSpan w:val="10"/>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sz w:val="20"/>
                <w:szCs w:val="20"/>
              </w:rPr>
            </w:pPr>
            <w:r w:rsidRPr="000B772F">
              <w:rPr>
                <w:rFonts w:ascii="Times New Roman" w:eastAsia="Times New Roman" w:hAnsi="Times New Roman" w:cs="Times New Roman"/>
                <w:b/>
                <w:bCs/>
                <w:sz w:val="20"/>
                <w:szCs w:val="20"/>
              </w:rPr>
              <w:t>ЦЕНТАР ЗА СОЦИЈАЛНИ РАД</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Број ПЈТ</w:t>
            </w:r>
          </w:p>
        </w:tc>
        <w:tc>
          <w:tcPr>
            <w:tcW w:w="10260" w:type="dxa"/>
            <w:gridSpan w:val="10"/>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0005300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309</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ТЕКУЋИ РАСХОДИ</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sz w:val="20"/>
                <w:szCs w:val="20"/>
              </w:rPr>
            </w:pPr>
            <w:r w:rsidRPr="000B772F">
              <w:rPr>
                <w:rFonts w:ascii="Times New Roman" w:eastAsia="Times New Roman" w:hAnsi="Times New Roman" w:cs="Times New Roman"/>
                <w:b/>
                <w:bCs/>
                <w:sz w:val="20"/>
                <w:szCs w:val="20"/>
              </w:rPr>
              <w:t>1.129.400,00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sz w:val="20"/>
                <w:szCs w:val="20"/>
              </w:rPr>
            </w:pPr>
            <w:r w:rsidRPr="000B772F">
              <w:rPr>
                <w:rFonts w:ascii="Times New Roman" w:eastAsia="Times New Roman" w:hAnsi="Times New Roman" w:cs="Times New Roman"/>
                <w:b/>
                <w:bCs/>
                <w:sz w:val="20"/>
                <w:szCs w:val="20"/>
              </w:rPr>
              <w:t>1.199.400,00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sz w:val="20"/>
                <w:szCs w:val="20"/>
              </w:rPr>
            </w:pPr>
            <w:r w:rsidRPr="000B772F">
              <w:rPr>
                <w:rFonts w:ascii="Times New Roman" w:eastAsia="Times New Roman" w:hAnsi="Times New Roman" w:cs="Times New Roman"/>
                <w:b/>
                <w:bCs/>
                <w:sz w:val="20"/>
                <w:szCs w:val="20"/>
              </w:rPr>
              <w:t>1.289.900,00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1,14</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310</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411</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за лична примања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1.026.400,00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1.096.400,00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1.184.900,00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1,15</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311</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плате-Центар за социјални рад</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615.000,00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762.900,00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747.900,00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1,22</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312</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плате- Дневни центар за дјецу у ризику</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58.000,00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88.000,00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1,26</w:t>
            </w:r>
          </w:p>
        </w:tc>
      </w:tr>
      <w:tr w:rsidR="000B772F" w:rsidRPr="000B772F" w:rsidTr="000B772F">
        <w:trPr>
          <w:trHeight w:val="51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313</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плате -Дневни центар за дјецу са сметњама у развоју</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71.000,00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88.000,00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1,24</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314</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411200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накнаде-Центар за социјални рад</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209.000,00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183.000,00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183.000,00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0,88</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315</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411200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накнаде-Дневни центар за дјецу у ризику</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17.400,00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13.000,00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22.000,00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1,26</w:t>
            </w:r>
          </w:p>
        </w:tc>
      </w:tr>
      <w:tr w:rsidR="000B772F" w:rsidRPr="000B772F" w:rsidTr="000B772F">
        <w:trPr>
          <w:trHeight w:val="51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316</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411200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накнаде-Дневни центар за дјецу са сметњама у развоју</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8.500,00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29.000,00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1,45</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317</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411300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за накнаде плата за вријеме боловања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2,22</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318</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411400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за накнаде за отпремнине и ј.помоћи</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21.000,00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0,47</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319</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412</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83.000,00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83.000,00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85.000,00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1,02</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320</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закупа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321</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412200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комуналних услуга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22.000,00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22.000,00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322</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412200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енергије</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17.000,00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17.000,00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1,06</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323</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412300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материјала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13.000,00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0,93</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324</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412500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текућег одржавања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325</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412600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Путни трошкови</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326</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412600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горива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1,67</w:t>
            </w:r>
          </w:p>
        </w:tc>
      </w:tr>
      <w:tr w:rsidR="000B772F" w:rsidRPr="000B772F" w:rsidTr="000B772F">
        <w:trPr>
          <w:trHeight w:val="51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327</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412700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осигурања, банкарских услуга и платног промета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328</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Уговорене услуге и друге дажбине</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329</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Накнаде за рад ван радног односа</w:t>
            </w:r>
          </w:p>
        </w:tc>
        <w:tc>
          <w:tcPr>
            <w:tcW w:w="1500" w:type="dxa"/>
            <w:gridSpan w:val="2"/>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20.000,00</w:t>
            </w:r>
          </w:p>
        </w:tc>
        <w:tc>
          <w:tcPr>
            <w:tcW w:w="1500" w:type="dxa"/>
            <w:gridSpan w:val="2"/>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20.000,00</w:t>
            </w:r>
          </w:p>
        </w:tc>
        <w:tc>
          <w:tcPr>
            <w:tcW w:w="1500" w:type="dxa"/>
            <w:gridSpan w:val="2"/>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20.000,00</w:t>
            </w:r>
          </w:p>
        </w:tc>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330</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Накнаде за Управни одбор</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331</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51</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КАПИТАЛНИ РАСХОДИ</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14.000,00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1,40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332</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511</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Трошкови за набавку сталних средстава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14.000,00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1,40</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333</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511100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грађевинских објеката</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lastRenderedPageBreak/>
              <w:t>334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511300</w:t>
            </w:r>
          </w:p>
        </w:tc>
        <w:tc>
          <w:tcPr>
            <w:tcW w:w="4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опреме</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14.000,00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w:t>
            </w:r>
          </w:p>
        </w:tc>
      </w:tr>
      <w:tr w:rsidR="000B772F" w:rsidRPr="000B772F" w:rsidTr="000B772F">
        <w:trPr>
          <w:trHeight w:val="510"/>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1090</w:t>
            </w:r>
          </w:p>
        </w:tc>
        <w:tc>
          <w:tcPr>
            <w:tcW w:w="460" w:type="dxa"/>
            <w:gridSpan w:val="2"/>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638</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Остали издаци за накнаде плата за породиљско о.који се рефундирају</w:t>
            </w:r>
          </w:p>
        </w:tc>
        <w:tc>
          <w:tcPr>
            <w:tcW w:w="1500" w:type="dxa"/>
            <w:gridSpan w:val="2"/>
            <w:tcBorders>
              <w:top w:val="single" w:sz="4" w:space="0" w:color="auto"/>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30.000,00</w:t>
            </w:r>
          </w:p>
        </w:tc>
        <w:tc>
          <w:tcPr>
            <w:tcW w:w="1500" w:type="dxa"/>
            <w:gridSpan w:val="2"/>
            <w:tcBorders>
              <w:top w:val="single" w:sz="4" w:space="0" w:color="auto"/>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30.000,00</w:t>
            </w:r>
          </w:p>
        </w:tc>
        <w:tc>
          <w:tcPr>
            <w:tcW w:w="1500" w:type="dxa"/>
            <w:gridSpan w:val="2"/>
            <w:tcBorders>
              <w:top w:val="single" w:sz="4" w:space="0" w:color="auto"/>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80.000,00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2,67</w:t>
            </w:r>
          </w:p>
        </w:tc>
      </w:tr>
      <w:tr w:rsidR="000B772F" w:rsidRPr="000B772F" w:rsidTr="000B772F">
        <w:trPr>
          <w:trHeight w:val="51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336</w:t>
            </w:r>
          </w:p>
        </w:tc>
        <w:tc>
          <w:tcPr>
            <w:tcW w:w="8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638100</w:t>
            </w:r>
          </w:p>
        </w:tc>
        <w:tc>
          <w:tcPr>
            <w:tcW w:w="48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Остали издаци за накнаде плата за породиљско о.који се рефундирају</w:t>
            </w:r>
          </w:p>
        </w:tc>
        <w:tc>
          <w:tcPr>
            <w:tcW w:w="150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80.000,00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2,67</w:t>
            </w:r>
          </w:p>
        </w:tc>
      </w:tr>
      <w:tr w:rsidR="000B772F" w:rsidRPr="000B772F" w:rsidTr="000B772F">
        <w:trPr>
          <w:trHeight w:val="255"/>
        </w:trPr>
        <w:tc>
          <w:tcPr>
            <w:tcW w:w="520" w:type="dxa"/>
            <w:gridSpan w:val="2"/>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20" w:type="dxa"/>
            <w:gridSpan w:val="8"/>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УКУПНО ЦЕНТАР ЗА СОЦИЈАЛНИ РАД</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1.169.400,00</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1.239.400,00</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1.383.900,00</w:t>
            </w:r>
          </w:p>
        </w:tc>
        <w:tc>
          <w:tcPr>
            <w:tcW w:w="960" w:type="dxa"/>
            <w:gridSpan w:val="2"/>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1,18</w:t>
            </w:r>
          </w:p>
        </w:tc>
      </w:tr>
    </w:tbl>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3760" w:type="dxa"/>
        <w:tblInd w:w="113" w:type="dxa"/>
        <w:tblLook w:val="04A0"/>
      </w:tblPr>
      <w:tblGrid>
        <w:gridCol w:w="510"/>
        <w:gridCol w:w="1274"/>
        <w:gridCol w:w="449"/>
        <w:gridCol w:w="586"/>
        <w:gridCol w:w="1031"/>
        <w:gridCol w:w="4508"/>
        <w:gridCol w:w="1465"/>
        <w:gridCol w:w="1471"/>
        <w:gridCol w:w="1465"/>
        <w:gridCol w:w="1001"/>
      </w:tblGrid>
      <w:tr w:rsidR="000B772F" w:rsidRPr="000B772F" w:rsidTr="000B772F">
        <w:trPr>
          <w:trHeight w:val="51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ФУНКЦИЈА</w:t>
            </w:r>
          </w:p>
        </w:tc>
        <w:tc>
          <w:tcPr>
            <w:tcW w:w="2088"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ЕКОНОМСКИ КОД</w:t>
            </w:r>
          </w:p>
        </w:tc>
        <w:tc>
          <w:tcPr>
            <w:tcW w:w="4668"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ОПИС</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БУЏЕТ 2020. ГОДИНА</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РЕБАЛАНС 2020. ГОДИНА</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ИНДЕКС</w:t>
            </w:r>
          </w:p>
        </w:tc>
      </w:tr>
      <w:tr w:rsidR="000B772F" w:rsidRPr="000B772F" w:rsidTr="000B772F">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88"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w:t>
            </w:r>
          </w:p>
        </w:tc>
        <w:tc>
          <w:tcPr>
            <w:tcW w:w="466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w:t>
            </w:r>
          </w:p>
        </w:tc>
        <w:tc>
          <w:tcPr>
            <w:tcW w:w="1481" w:type="dxa"/>
            <w:tcBorders>
              <w:top w:val="nil"/>
              <w:left w:val="nil"/>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w:t>
            </w:r>
          </w:p>
        </w:tc>
        <w:tc>
          <w:tcPr>
            <w:tcW w:w="1483" w:type="dxa"/>
            <w:tcBorders>
              <w:top w:val="nil"/>
              <w:left w:val="single" w:sz="4" w:space="0" w:color="auto"/>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w:t>
            </w:r>
          </w:p>
        </w:tc>
        <w:tc>
          <w:tcPr>
            <w:tcW w:w="1481"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6=5/3*100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88"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ПЈТ</w:t>
            </w:r>
          </w:p>
        </w:tc>
        <w:tc>
          <w:tcPr>
            <w:tcW w:w="10073" w:type="dxa"/>
            <w:gridSpan w:val="5"/>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sz w:val="18"/>
                <w:szCs w:val="18"/>
              </w:rPr>
            </w:pPr>
            <w:r w:rsidRPr="000B772F">
              <w:rPr>
                <w:rFonts w:ascii="Times New Roman" w:eastAsia="Times New Roman" w:hAnsi="Times New Roman" w:cs="Times New Roman"/>
                <w:b/>
                <w:bCs/>
                <w:sz w:val="18"/>
                <w:szCs w:val="18"/>
              </w:rPr>
              <w:t>СОЦИЈАЛНА ЗАШТИТА</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2088"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Број ПЈТ</w:t>
            </w:r>
          </w:p>
        </w:tc>
        <w:tc>
          <w:tcPr>
            <w:tcW w:w="10073" w:type="dxa"/>
            <w:gridSpan w:val="5"/>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0005301</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334</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ТЕКУЋИ РАСХОДИ</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5.198.000,00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5.198.000,00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5.739.000,00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335</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412</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Расходи по основу коришћења роба и услуга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114.000,00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114.000,00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116.000,00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1,02</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338</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1090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412700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ПТТ трошкови опреме уплатница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339</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Накнада љекарској комисији за утврђивање радне способности</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1,05</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340</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Рад комисије за разврставање лица ометених у развоју</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9.000,00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9.000,00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1,11</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341</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мобилног тима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342</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1090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412900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Уговорене услуге</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28.000,00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28.000,00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28.000,00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343</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416</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Текуће дознаке грађанима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4.874.000,00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4.849.000,00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5.203.000,00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1,07</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344</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Додатак за помоћ и његу других лица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2.688.000,00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2.688.000,00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2.845.000,00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1,06</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345</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Једнократне помоћи</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346</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Средства за уџбенике дјеци социјалне категорије</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15.000,00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347</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xml:space="preserve">Смјештај у властиту породицу </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210.000,00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348</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1012</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xml:space="preserve">Породични смјештај </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83.000,00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83.000,00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88.000,00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1,06</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349</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Новчана помоћ</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610.000,00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610.000,00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624.000,00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1,02</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350</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0412</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xml:space="preserve">Помоћ за оспособљавање за рад </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16.000,00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16.000,00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0,94</w:t>
            </w:r>
          </w:p>
        </w:tc>
      </w:tr>
      <w:tr w:rsidR="000B772F" w:rsidRPr="000B772F" w:rsidTr="000B772F">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351</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Новчана помоћ за огрев и одјећу лицима са стањем социјалних потреба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45.000,00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45.000,00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45.000,00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352</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Накнада за личну инвалиднину</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480.000,00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480.000,00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620.000,00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1,29</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353</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1011</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xml:space="preserve">Помоћ у кући </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26.000,00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30.000,00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1,15</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354</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1040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Уџбеници и  одјећа за дјецу у домском смјештају</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355</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0610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одржавања објеката, смјештај деложираних корисника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23.000,00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356</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0610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смјештаја социјално угрожених лица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383.000,00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371.000,00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383.000,00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357</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Заштита жртава трговине људима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358</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1090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рада савјетовалишта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359</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1012</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дневног центра за стара лица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360</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рада јавне кухиње</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120.000,00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100.000,00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0,83</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361</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Субвенције корисника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1,00</w:t>
            </w:r>
          </w:p>
        </w:tc>
      </w:tr>
      <w:tr w:rsidR="000B772F" w:rsidRPr="000B772F" w:rsidTr="000B772F">
        <w:trPr>
          <w:trHeight w:val="48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lastRenderedPageBreak/>
              <w:t>362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1012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дневног центра за дјецу са потешкоћама у развоју</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22.000,00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22.000,00</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40.000,00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1,82</w:t>
            </w:r>
          </w:p>
        </w:tc>
      </w:tr>
      <w:tr w:rsidR="000B772F" w:rsidRPr="000B772F" w:rsidTr="000B772F">
        <w:trPr>
          <w:trHeight w:val="25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363</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1040</w:t>
            </w:r>
          </w:p>
        </w:tc>
        <w:tc>
          <w:tcPr>
            <w:tcW w:w="452"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416300</w:t>
            </w:r>
          </w:p>
        </w:tc>
        <w:tc>
          <w:tcPr>
            <w:tcW w:w="4668"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Трошкови дневног центра за дјецу у ризику</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28.000,00</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28.000,00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sz w:val="18"/>
                <w:szCs w:val="18"/>
              </w:rPr>
            </w:pPr>
            <w:r w:rsidRPr="000B772F">
              <w:rPr>
                <w:rFonts w:ascii="Times New Roman" w:eastAsia="Times New Roman" w:hAnsi="Times New Roman" w:cs="Times New Roman"/>
                <w:sz w:val="18"/>
                <w:szCs w:val="18"/>
              </w:rPr>
              <w:t>40.000,00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1,43</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364</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48</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Трансфери између буџетских корисника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210.000,00</w:t>
            </w:r>
          </w:p>
        </w:tc>
        <w:tc>
          <w:tcPr>
            <w:tcW w:w="148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235.000,00</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420.000,00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2,00</w:t>
            </w:r>
          </w:p>
        </w:tc>
      </w:tr>
      <w:tr w:rsidR="000B772F" w:rsidRPr="000B772F" w:rsidTr="000B772F">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365</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487400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Трансфери фонду социјалног осигурања за здравствну заштиту  корисника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210.000,00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215.000,00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400.000,00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1,90</w:t>
            </w:r>
          </w:p>
        </w:tc>
      </w:tr>
      <w:tr w:rsidR="000B772F" w:rsidRPr="000B772F" w:rsidTr="000B772F">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366</w:t>
            </w:r>
          </w:p>
        </w:tc>
        <w:tc>
          <w:tcPr>
            <w:tcW w:w="108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1070</w:t>
            </w:r>
          </w:p>
        </w:tc>
        <w:tc>
          <w:tcPr>
            <w:tcW w:w="452"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59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488100</w:t>
            </w:r>
          </w:p>
        </w:tc>
        <w:tc>
          <w:tcPr>
            <w:tcW w:w="466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Трансфери другим општинама за смјештај социјално угрожених лица</w:t>
            </w:r>
          </w:p>
        </w:tc>
        <w:tc>
          <w:tcPr>
            <w:tcW w:w="1481"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0,00</w:t>
            </w:r>
          </w:p>
        </w:tc>
        <w:tc>
          <w:tcPr>
            <w:tcW w:w="1483"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20.000,00</w:t>
            </w:r>
          </w:p>
        </w:tc>
        <w:tc>
          <w:tcPr>
            <w:tcW w:w="1481"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20.000,00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#DIV/0!</w:t>
            </w:r>
          </w:p>
        </w:tc>
      </w:tr>
      <w:tr w:rsidR="000B772F" w:rsidRPr="000B772F" w:rsidTr="000B772F">
        <w:trPr>
          <w:trHeight w:val="2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18"/>
                <w:szCs w:val="18"/>
              </w:rPr>
            </w:pPr>
            <w:r w:rsidRPr="000B772F">
              <w:rPr>
                <w:rFonts w:ascii="Times New Roman" w:eastAsia="Times New Roman" w:hAnsi="Times New Roman" w:cs="Times New Roman"/>
                <w:color w:val="000000"/>
                <w:sz w:val="18"/>
                <w:szCs w:val="18"/>
              </w:rPr>
              <w:t> </w:t>
            </w:r>
          </w:p>
        </w:tc>
        <w:tc>
          <w:tcPr>
            <w:tcW w:w="6756" w:type="dxa"/>
            <w:gridSpan w:val="4"/>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УКУПНО СОЦИЈАЛНА ЗАШТИТА</w:t>
            </w:r>
          </w:p>
        </w:tc>
        <w:tc>
          <w:tcPr>
            <w:tcW w:w="1481"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5.198.000,00</w:t>
            </w:r>
          </w:p>
        </w:tc>
        <w:tc>
          <w:tcPr>
            <w:tcW w:w="148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5.198.000,00</w:t>
            </w:r>
          </w:p>
        </w:tc>
        <w:tc>
          <w:tcPr>
            <w:tcW w:w="1481"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5.739.000,00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18"/>
                <w:szCs w:val="18"/>
              </w:rPr>
            </w:pPr>
            <w:r w:rsidRPr="000B772F">
              <w:rPr>
                <w:rFonts w:ascii="Times New Roman" w:eastAsia="Times New Roman" w:hAnsi="Times New Roman" w:cs="Times New Roman"/>
                <w:b/>
                <w:bCs/>
                <w:color w:val="000000"/>
                <w:sz w:val="18"/>
                <w:szCs w:val="18"/>
              </w:rPr>
              <w:t>1,10</w:t>
            </w:r>
          </w:p>
        </w:tc>
      </w:tr>
    </w:tbl>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2660" w:type="dxa"/>
        <w:tblInd w:w="113" w:type="dxa"/>
        <w:tblLook w:val="04A0"/>
      </w:tblPr>
      <w:tblGrid>
        <w:gridCol w:w="516"/>
        <w:gridCol w:w="1039"/>
        <w:gridCol w:w="416"/>
        <w:gridCol w:w="516"/>
        <w:gridCol w:w="816"/>
        <w:gridCol w:w="4056"/>
        <w:gridCol w:w="1382"/>
        <w:gridCol w:w="1416"/>
        <w:gridCol w:w="1415"/>
        <w:gridCol w:w="1088"/>
      </w:tblGrid>
      <w:tr w:rsidR="000B772F" w:rsidRPr="000B772F" w:rsidTr="000B772F">
        <w:trPr>
          <w:trHeight w:val="510"/>
        </w:trPr>
        <w:tc>
          <w:tcPr>
            <w:tcW w:w="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14"/>
                <w:szCs w:val="14"/>
              </w:rPr>
            </w:pPr>
            <w:r w:rsidRPr="000B772F">
              <w:rPr>
                <w:rFonts w:ascii="Times New Roman" w:eastAsia="Times New Roman" w:hAnsi="Times New Roman" w:cs="Times New Roman"/>
                <w:b/>
                <w:bCs/>
                <w:color w:val="000000"/>
                <w:sz w:val="14"/>
                <w:szCs w:val="14"/>
              </w:rPr>
              <w:t>ФУНКЦИЈА</w:t>
            </w:r>
          </w:p>
        </w:tc>
        <w:tc>
          <w:tcPr>
            <w:tcW w:w="1435"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ЕКОНОМСКИ КОД</w:t>
            </w:r>
          </w:p>
        </w:tc>
        <w:tc>
          <w:tcPr>
            <w:tcW w:w="4748"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ОПИС</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БУЏЕТ 2020. ГОДИНА</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РЕБАЛАНС 2020. ГОДИНА</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ИНДЕКС</w:t>
            </w:r>
          </w:p>
        </w:tc>
      </w:tr>
      <w:tr w:rsidR="000B772F" w:rsidRPr="000B772F" w:rsidTr="000B772F">
        <w:trPr>
          <w:trHeight w:val="300"/>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435"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w:t>
            </w:r>
          </w:p>
        </w:tc>
        <w:tc>
          <w:tcPr>
            <w:tcW w:w="4748"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w:t>
            </w:r>
          </w:p>
        </w:tc>
        <w:tc>
          <w:tcPr>
            <w:tcW w:w="1415" w:type="dxa"/>
            <w:tcBorders>
              <w:top w:val="nil"/>
              <w:left w:val="nil"/>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w:t>
            </w:r>
          </w:p>
        </w:tc>
        <w:tc>
          <w:tcPr>
            <w:tcW w:w="1416" w:type="dxa"/>
            <w:tcBorders>
              <w:top w:val="nil"/>
              <w:left w:val="single" w:sz="4" w:space="0" w:color="auto"/>
              <w:bottom w:val="single" w:sz="4" w:space="0" w:color="auto"/>
              <w:right w:val="nil"/>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w:t>
            </w:r>
          </w:p>
        </w:tc>
        <w:tc>
          <w:tcPr>
            <w:tcW w:w="1415"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6=5/3*100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1389" w:type="dxa"/>
            <w:gridSpan w:val="8"/>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435"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ПЈТ</w:t>
            </w:r>
          </w:p>
        </w:tc>
        <w:tc>
          <w:tcPr>
            <w:tcW w:w="9954" w:type="dxa"/>
            <w:gridSpan w:val="5"/>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sz w:val="20"/>
                <w:szCs w:val="20"/>
              </w:rPr>
            </w:pPr>
            <w:r w:rsidRPr="000B772F">
              <w:rPr>
                <w:rFonts w:ascii="Times New Roman" w:eastAsia="Times New Roman" w:hAnsi="Times New Roman" w:cs="Times New Roman"/>
                <w:b/>
                <w:bCs/>
                <w:sz w:val="20"/>
                <w:szCs w:val="20"/>
              </w:rPr>
              <w:t>ЈУ ДЈЕЧИЈИ ВРТИЋ "ЧИКА ЈОВА ЗМАЈ" БИЈЕЉИНА</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1435" w:type="dxa"/>
            <w:gridSpan w:val="3"/>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Број ПЈТ</w:t>
            </w:r>
          </w:p>
        </w:tc>
        <w:tc>
          <w:tcPr>
            <w:tcW w:w="9954" w:type="dxa"/>
            <w:gridSpan w:val="5"/>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0005400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337</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ТЕКУЋИ РАСХОДИ</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1.956.595,00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1.956.595,00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2.198.400,00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1,12</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338</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411</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за лична примања запослених</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1.609.495,00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1.609.495,00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1.797.600,00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1,12</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339</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плате запослених</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1.170.000,00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1.170.755,00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1.340.000,00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1,15</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340</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плате приправника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19.105,00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28.800,00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1,51</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341</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411200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Бруто накнаде запослених</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346.390,00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346.390,00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354.800,00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1,02</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342</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411200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Накнаде за путне трошкове,превоз на посао и са посла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343</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411300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xml:space="preserve">Расходи за накнаде плате за вријеме боловања </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344</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411400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Отпремнине за одлазак у пензију</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7.350,00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345</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412</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по основу коришћења роба и услуга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332.100,00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332.100,00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365.800,00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346</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закупа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900,00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347</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412200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енергије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348</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412200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комуналних услуга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1,11</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349</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412300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режијског материјала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16.000,00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16.000,00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18.000,00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1,13</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350</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материјала-храна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170.000,00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170.000,00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192.000,00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1,13</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351</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дидактичког материјала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25.000,00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25.000,00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352</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материјала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2.400,00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2.400,00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2.400,00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353</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материјала-Министарство породице, омладине и спорта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354</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412400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материјала-Министарство просвјете и културе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355</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412500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Трошкови текућег одржавања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1,07</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356</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412600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Путни трошкови</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0,75</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357</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412600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за гориво</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358</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412700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Накнада за осигурање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359</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Уговорене услуге и друге дажбине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14.700,00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14.700,00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1,02</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360</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lang w:val="sr-Cyrl-BA"/>
              </w:rPr>
            </w:pPr>
            <w:r w:rsidRPr="000B772F">
              <w:rPr>
                <w:rFonts w:ascii="Times New Roman" w:eastAsia="Times New Roman" w:hAnsi="Times New Roman" w:cs="Times New Roman"/>
                <w:color w:val="000000"/>
                <w:sz w:val="20"/>
                <w:szCs w:val="20"/>
              </w:rPr>
              <w:t xml:space="preserve">Уговорене </w:t>
            </w:r>
            <w:r>
              <w:rPr>
                <w:rFonts w:ascii="Times New Roman" w:eastAsia="Times New Roman" w:hAnsi="Times New Roman" w:cs="Times New Roman"/>
                <w:color w:val="000000"/>
                <w:sz w:val="20"/>
                <w:szCs w:val="20"/>
              </w:rPr>
              <w:t>услуге и др.</w:t>
            </w:r>
            <w:r w:rsidRPr="000B772F">
              <w:rPr>
                <w:rFonts w:ascii="Times New Roman" w:eastAsia="Times New Roman" w:hAnsi="Times New Roman" w:cs="Times New Roman"/>
                <w:color w:val="000000"/>
                <w:sz w:val="20"/>
                <w:szCs w:val="20"/>
              </w:rPr>
              <w:t xml:space="preserve"> дажбине-</w:t>
            </w:r>
            <w:r>
              <w:rPr>
                <w:rFonts w:ascii="Times New Roman" w:eastAsia="Times New Roman" w:hAnsi="Times New Roman" w:cs="Times New Roman"/>
                <w:color w:val="000000"/>
                <w:sz w:val="20"/>
                <w:szCs w:val="20"/>
                <w:lang w:val="sr-Cyrl-BA"/>
              </w:rPr>
              <w:t>р</w:t>
            </w:r>
            <w:r>
              <w:rPr>
                <w:rFonts w:ascii="Times New Roman" w:eastAsia="Times New Roman" w:hAnsi="Times New Roman" w:cs="Times New Roman"/>
                <w:color w:val="000000"/>
                <w:sz w:val="20"/>
                <w:szCs w:val="20"/>
              </w:rPr>
              <w:t>епрезен</w:t>
            </w:r>
            <w:r>
              <w:rPr>
                <w:rFonts w:ascii="Times New Roman" w:eastAsia="Times New Roman" w:hAnsi="Times New Roman" w:cs="Times New Roman"/>
                <w:color w:val="000000"/>
                <w:sz w:val="20"/>
                <w:szCs w:val="20"/>
                <w:lang w:val="sr-Cyrl-BA"/>
              </w:rPr>
              <w:t>т.</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lastRenderedPageBreak/>
              <w:t>361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Уговорене услуге -волонтери</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5.600,00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5.600,00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7.000,00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1,25</w:t>
            </w:r>
          </w:p>
        </w:tc>
      </w:tr>
      <w:tr w:rsidR="000B772F" w:rsidRPr="000B772F" w:rsidTr="000B772F">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362</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за бруто накнаде ван радног односа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363</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по основу уговора о дјелу-Министарство просвјете и културе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364</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Управни одбор</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365</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по основу уговора о дјелу-припремни програм</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366</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по основу пореза и доприноса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367</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412900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по основу пореза и доприноса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368</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413</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413900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Расходи по основу затезних камата</w:t>
            </w:r>
          </w:p>
        </w:tc>
        <w:tc>
          <w:tcPr>
            <w:tcW w:w="1415"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w:t>
            </w:r>
          </w:p>
        </w:tc>
        <w:tc>
          <w:tcPr>
            <w:tcW w:w="1416"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w:t>
            </w:r>
          </w:p>
        </w:tc>
        <w:tc>
          <w:tcPr>
            <w:tcW w:w="1415"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369</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413900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Расходи по основу затезних камата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370</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419</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419100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Судски спорови</w:t>
            </w:r>
          </w:p>
        </w:tc>
        <w:tc>
          <w:tcPr>
            <w:tcW w:w="1415"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0,00</w:t>
            </w:r>
          </w:p>
        </w:tc>
        <w:tc>
          <w:tcPr>
            <w:tcW w:w="1416"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0,00</w:t>
            </w:r>
          </w:p>
        </w:tc>
        <w:tc>
          <w:tcPr>
            <w:tcW w:w="1415"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371</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419100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Судски спорови</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372</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51</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КАПИТАЛНИ РАСХОДИ</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0,40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373</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511</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Трошкови за набавку сталних средстава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6.000,00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6.000,00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0,50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374</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511200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Издаци за реконструкцију и инв.одржавање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375</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511300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Набавка опреме</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0,60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376</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511700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Издаци за нематеријалну производну имовину</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#DIV/0!</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377</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516</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516100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Издаци за залихе материјала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4.000,00</w:t>
            </w:r>
          </w:p>
        </w:tc>
        <w:tc>
          <w:tcPr>
            <w:tcW w:w="141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4.000,00</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0,25</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378</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0911</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516100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Издаци за залихе материјала</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4.000,00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0,25</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379</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638</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Oстали издаци за накнаде плата за породиљско који се рефундирају</w:t>
            </w:r>
          </w:p>
        </w:tc>
        <w:tc>
          <w:tcPr>
            <w:tcW w:w="1415" w:type="dxa"/>
            <w:tcBorders>
              <w:top w:val="nil"/>
              <w:left w:val="nil"/>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30.000,00</w:t>
            </w:r>
          </w:p>
        </w:tc>
        <w:tc>
          <w:tcPr>
            <w:tcW w:w="1416"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30.000,00</w:t>
            </w:r>
          </w:p>
        </w:tc>
        <w:tc>
          <w:tcPr>
            <w:tcW w:w="1415" w:type="dxa"/>
            <w:tcBorders>
              <w:top w:val="nil"/>
              <w:left w:val="single" w:sz="4" w:space="0" w:color="auto"/>
              <w:bottom w:val="single" w:sz="4" w:space="0" w:color="auto"/>
              <w:right w:val="nil"/>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1,67</w:t>
            </w:r>
          </w:p>
        </w:tc>
      </w:tr>
      <w:tr w:rsidR="000B772F" w:rsidRPr="000B772F" w:rsidTr="000B772F">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380</w:t>
            </w:r>
          </w:p>
        </w:tc>
        <w:tc>
          <w:tcPr>
            <w:tcW w:w="853"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638100</w:t>
            </w:r>
          </w:p>
        </w:tc>
        <w:tc>
          <w:tcPr>
            <w:tcW w:w="4748"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Oстали издаци за накнаде плата за породиљско који се рефундирају</w:t>
            </w:r>
          </w:p>
        </w:tc>
        <w:tc>
          <w:tcPr>
            <w:tcW w:w="1415"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30.000,00</w:t>
            </w:r>
          </w:p>
        </w:tc>
        <w:tc>
          <w:tcPr>
            <w:tcW w:w="1416"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30.000,00</w:t>
            </w:r>
          </w:p>
        </w:tc>
        <w:tc>
          <w:tcPr>
            <w:tcW w:w="1415" w:type="dxa"/>
            <w:tcBorders>
              <w:top w:val="nil"/>
              <w:left w:val="nil"/>
              <w:bottom w:val="single" w:sz="4" w:space="0" w:color="auto"/>
              <w:right w:val="single" w:sz="4" w:space="0" w:color="auto"/>
            </w:tcBorders>
            <w:shd w:val="clear" w:color="auto" w:fill="auto"/>
            <w:noWrap/>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50.000,00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1,67</w:t>
            </w:r>
          </w:p>
        </w:tc>
      </w:tr>
      <w:tr w:rsidR="000B772F" w:rsidRPr="000B772F" w:rsidTr="000B772F">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center"/>
              <w:rPr>
                <w:rFonts w:ascii="Times New Roman" w:eastAsia="Times New Roman" w:hAnsi="Times New Roman" w:cs="Times New Roman"/>
                <w:color w:val="000000"/>
                <w:sz w:val="20"/>
                <w:szCs w:val="20"/>
              </w:rPr>
            </w:pPr>
            <w:r w:rsidRPr="000B772F">
              <w:rPr>
                <w:rFonts w:ascii="Times New Roman" w:eastAsia="Times New Roman" w:hAnsi="Times New Roman" w:cs="Times New Roman"/>
                <w:color w:val="000000"/>
                <w:sz w:val="20"/>
                <w:szCs w:val="20"/>
              </w:rPr>
              <w:t> </w:t>
            </w:r>
          </w:p>
        </w:tc>
        <w:tc>
          <w:tcPr>
            <w:tcW w:w="6183" w:type="dxa"/>
            <w:gridSpan w:val="4"/>
            <w:tcBorders>
              <w:top w:val="single" w:sz="4" w:space="0" w:color="auto"/>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УКУПНО ДЈЕЧИЈИ ВРТИЋ "ЧИКА ЈОВА ЗМАЈ"</w:t>
            </w:r>
          </w:p>
        </w:tc>
        <w:tc>
          <w:tcPr>
            <w:tcW w:w="1415"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1.996.595,00</w:t>
            </w:r>
          </w:p>
        </w:tc>
        <w:tc>
          <w:tcPr>
            <w:tcW w:w="1416"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1.996.595,00</w:t>
            </w:r>
          </w:p>
        </w:tc>
        <w:tc>
          <w:tcPr>
            <w:tcW w:w="1415" w:type="dxa"/>
            <w:tcBorders>
              <w:top w:val="nil"/>
              <w:left w:val="nil"/>
              <w:bottom w:val="single" w:sz="4" w:space="0" w:color="auto"/>
              <w:right w:val="single" w:sz="4" w:space="0" w:color="auto"/>
            </w:tcBorders>
            <w:shd w:val="clear" w:color="000000" w:fill="FFFFFF"/>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2.252.400,00</w:t>
            </w:r>
          </w:p>
        </w:tc>
        <w:tc>
          <w:tcPr>
            <w:tcW w:w="960" w:type="dxa"/>
            <w:tcBorders>
              <w:top w:val="nil"/>
              <w:left w:val="nil"/>
              <w:bottom w:val="single" w:sz="4" w:space="0" w:color="auto"/>
              <w:right w:val="single" w:sz="4" w:space="0" w:color="auto"/>
            </w:tcBorders>
            <w:shd w:val="clear" w:color="auto" w:fill="auto"/>
            <w:vAlign w:val="center"/>
            <w:hideMark/>
          </w:tcPr>
          <w:p w:rsidR="000B772F" w:rsidRPr="000B772F" w:rsidRDefault="000B772F" w:rsidP="000B772F">
            <w:pPr>
              <w:spacing w:after="0" w:line="240" w:lineRule="auto"/>
              <w:jc w:val="right"/>
              <w:rPr>
                <w:rFonts w:ascii="Times New Roman" w:eastAsia="Times New Roman" w:hAnsi="Times New Roman" w:cs="Times New Roman"/>
                <w:b/>
                <w:bCs/>
                <w:color w:val="000000"/>
                <w:sz w:val="20"/>
                <w:szCs w:val="20"/>
              </w:rPr>
            </w:pPr>
            <w:r w:rsidRPr="000B772F">
              <w:rPr>
                <w:rFonts w:ascii="Times New Roman" w:eastAsia="Times New Roman" w:hAnsi="Times New Roman" w:cs="Times New Roman"/>
                <w:b/>
                <w:bCs/>
                <w:color w:val="000000"/>
                <w:sz w:val="20"/>
                <w:szCs w:val="20"/>
              </w:rPr>
              <w:t>1,13</w:t>
            </w:r>
          </w:p>
        </w:tc>
      </w:tr>
    </w:tbl>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3660" w:type="dxa"/>
        <w:tblInd w:w="113" w:type="dxa"/>
        <w:tblLook w:val="04A0"/>
      </w:tblPr>
      <w:tblGrid>
        <w:gridCol w:w="516"/>
        <w:gridCol w:w="1039"/>
        <w:gridCol w:w="456"/>
        <w:gridCol w:w="592"/>
        <w:gridCol w:w="1035"/>
        <w:gridCol w:w="4475"/>
        <w:gridCol w:w="1461"/>
        <w:gridCol w:w="1499"/>
        <w:gridCol w:w="1499"/>
        <w:gridCol w:w="1088"/>
      </w:tblGrid>
      <w:tr w:rsidR="001B0FAA" w:rsidRPr="001B0FAA" w:rsidTr="001B0FAA">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14"/>
                <w:szCs w:val="14"/>
              </w:rPr>
            </w:pPr>
            <w:r w:rsidRPr="001B0FAA">
              <w:rPr>
                <w:rFonts w:ascii="Times New Roman" w:eastAsia="Times New Roman" w:hAnsi="Times New Roman" w:cs="Times New Roman"/>
                <w:b/>
                <w:bCs/>
                <w:color w:val="000000"/>
                <w:sz w:val="14"/>
                <w:szCs w:val="14"/>
              </w:rPr>
              <w:t>ФУНКЦИЈА</w:t>
            </w:r>
          </w:p>
        </w:tc>
        <w:tc>
          <w:tcPr>
            <w:tcW w:w="2119"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ЕКОНОМСКИ КОД</w:t>
            </w:r>
          </w:p>
        </w:tc>
        <w:tc>
          <w:tcPr>
            <w:tcW w:w="4792"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ОПИС</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БУЏЕТ 2020. ГОДИНА</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РЕБАЛАНС 2020. ГОДИНА</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БУЏЕТ 2021. ГОДИНА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center"/>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ИНДЕКС</w:t>
            </w:r>
          </w:p>
        </w:tc>
      </w:tr>
      <w:tr w:rsidR="001B0FAA" w:rsidRPr="001B0FAA" w:rsidTr="001B0FAA">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19"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w:t>
            </w:r>
          </w:p>
        </w:tc>
        <w:tc>
          <w:tcPr>
            <w:tcW w:w="4792"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w:t>
            </w:r>
          </w:p>
        </w:tc>
        <w:tc>
          <w:tcPr>
            <w:tcW w:w="1499" w:type="dxa"/>
            <w:tcBorders>
              <w:top w:val="nil"/>
              <w:left w:val="nil"/>
              <w:bottom w:val="single" w:sz="4" w:space="0" w:color="auto"/>
              <w:right w:val="nil"/>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w:t>
            </w:r>
          </w:p>
        </w:tc>
        <w:tc>
          <w:tcPr>
            <w:tcW w:w="1499" w:type="dxa"/>
            <w:tcBorders>
              <w:top w:val="nil"/>
              <w:left w:val="single" w:sz="4" w:space="0" w:color="auto"/>
              <w:bottom w:val="single" w:sz="4" w:space="0" w:color="auto"/>
              <w:right w:val="nil"/>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w:t>
            </w:r>
          </w:p>
        </w:tc>
        <w:tc>
          <w:tcPr>
            <w:tcW w:w="149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6=5/3*100</w:t>
            </w:r>
          </w:p>
        </w:tc>
      </w:tr>
      <w:tr w:rsidR="001B0FAA" w:rsidRPr="001B0FAA" w:rsidTr="001B0FAA">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2388" w:type="dxa"/>
            <w:gridSpan w:val="8"/>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19"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ПЈТ</w:t>
            </w:r>
          </w:p>
        </w:tc>
        <w:tc>
          <w:tcPr>
            <w:tcW w:w="10269" w:type="dxa"/>
            <w:gridSpan w:val="5"/>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ЈУ ЦЕНТАР ЗА КУЛТУРУ "СЕМБЕРИЈА"БИЈЕЉИНА</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2119" w:type="dxa"/>
            <w:gridSpan w:val="3"/>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Број ПЈТ</w:t>
            </w:r>
          </w:p>
        </w:tc>
        <w:tc>
          <w:tcPr>
            <w:tcW w:w="10269" w:type="dxa"/>
            <w:gridSpan w:val="5"/>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0005500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381</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ТЕКУЋИ РАСХОДИ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746.044,00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751.044,00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741.944,00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0,99</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382</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411</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Расходи за лична примања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575.000,00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575.000,00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575.000,00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383</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411100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Бруто плате запослених</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541.000,00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541.000,00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541.000,00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384</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411200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Бруто накнаде запослених</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14.000,00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14.000,00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14.000,00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385</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411300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за рефундацију по основу боловања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386</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411400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за отпремнине и ј.помоћи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387</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412</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Расходи  за коришћење роба и услуга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147.100,00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152.100,00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145.000,00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0,99</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388</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412100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за закуп стамбених објеката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#DIV/0!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389</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412200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енергије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35.000,00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35.000,00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35.000,00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390</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412200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енергије за гријање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3.500,00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0,78</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391</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412200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комуналних услуга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9.000,00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9.000,00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9.000,00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392</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412300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Набавка материјала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5.600,00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5.600,00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1,07</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393</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412500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текућег одржавања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12.000,00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394</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412600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Путни трошкови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#DIV/0!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395</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412700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осигурања и платног промета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396</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412700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за услуге рекламе и пропаганде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8.000,00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13.000,00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1,25</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397</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412700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Трошкови стручних услуга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2.500,00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398</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Уговорене услуге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8.500,00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1,43</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399</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за културне манифестације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65.000,00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0,92</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400</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Расходи за накнаде и порезе</w:t>
            </w:r>
          </w:p>
        </w:tc>
        <w:tc>
          <w:tcPr>
            <w:tcW w:w="1499" w:type="dxa"/>
            <w:tcBorders>
              <w:top w:val="nil"/>
              <w:left w:val="nil"/>
              <w:bottom w:val="single" w:sz="4" w:space="0" w:color="auto"/>
              <w:right w:val="nil"/>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8.000,00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0,80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401</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за бруто накнаде</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#DIV/0!</w:t>
            </w:r>
          </w:p>
        </w:tc>
      </w:tr>
      <w:tr w:rsidR="001B0FAA" w:rsidRPr="001B0FAA" w:rsidTr="001B0FAA">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402</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Расходи по основу пореза и доприноса на терет послодавца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8.000,00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0,80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403</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Расходи за накнаде ван радног односа</w:t>
            </w:r>
          </w:p>
        </w:tc>
        <w:tc>
          <w:tcPr>
            <w:tcW w:w="1499" w:type="dxa"/>
            <w:tcBorders>
              <w:top w:val="nil"/>
              <w:left w:val="nil"/>
              <w:bottom w:val="single" w:sz="4" w:space="0" w:color="auto"/>
              <w:right w:val="nil"/>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11.944,00</w:t>
            </w: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11.944,00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11.944,00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404</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412900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Накнаде за Управни одбор</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11.944,00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11.944,00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11.944,00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405</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419</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Судски спорови</w:t>
            </w:r>
          </w:p>
        </w:tc>
        <w:tc>
          <w:tcPr>
            <w:tcW w:w="1499" w:type="dxa"/>
            <w:tcBorders>
              <w:top w:val="nil"/>
              <w:left w:val="nil"/>
              <w:bottom w:val="single" w:sz="4" w:space="0" w:color="auto"/>
              <w:right w:val="nil"/>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2.000,00</w:t>
            </w: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2.000,00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406</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419100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Судски спорови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2.000,00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C0763B">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407</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511</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КАПИТАЛНИ РАСХОДИ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55.000,00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50.000,00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0,73</w:t>
            </w:r>
          </w:p>
        </w:tc>
      </w:tr>
      <w:tr w:rsidR="001B0FAA" w:rsidRPr="001B0FAA" w:rsidTr="00C0763B">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lastRenderedPageBreak/>
              <w:t>408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511300</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Набавка опреме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C0763B">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409</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0820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516100</w:t>
            </w:r>
          </w:p>
        </w:tc>
        <w:tc>
          <w:tcPr>
            <w:tcW w:w="4792"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Издаци за залихе материјала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45.000,00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40.000,00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30.000,00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0,67</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410</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631</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Остали издаци</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30.000,00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30.000,00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30.000,00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411</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631100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Издаци по основу ПДВ-а</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30.000,00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412</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638</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Издаци за породиљско и др.одсуства које се рефундирају</w:t>
            </w:r>
          </w:p>
        </w:tc>
        <w:tc>
          <w:tcPr>
            <w:tcW w:w="1499" w:type="dxa"/>
            <w:tcBorders>
              <w:top w:val="nil"/>
              <w:left w:val="nil"/>
              <w:bottom w:val="single" w:sz="4" w:space="0" w:color="auto"/>
              <w:right w:val="nil"/>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1,00</w:t>
            </w:r>
          </w:p>
        </w:tc>
      </w:tr>
      <w:tr w:rsidR="001B0FAA" w:rsidRPr="001B0FAA" w:rsidTr="001B0FAA">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413</w:t>
            </w:r>
          </w:p>
        </w:tc>
        <w:tc>
          <w:tcPr>
            <w:tcW w:w="853"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638100</w:t>
            </w:r>
          </w:p>
        </w:tc>
        <w:tc>
          <w:tcPr>
            <w:tcW w:w="4792"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Издаци за породиљско и др.одсуства које се рефундирају</w:t>
            </w:r>
          </w:p>
        </w:tc>
        <w:tc>
          <w:tcPr>
            <w:tcW w:w="1499"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1499" w:type="dxa"/>
            <w:tcBorders>
              <w:top w:val="nil"/>
              <w:left w:val="nil"/>
              <w:bottom w:val="single" w:sz="4" w:space="0" w:color="auto"/>
              <w:right w:val="single" w:sz="4" w:space="0" w:color="auto"/>
            </w:tcBorders>
            <w:shd w:val="clear" w:color="auto" w:fill="auto"/>
            <w:noWrap/>
            <w:vAlign w:val="center"/>
            <w:hideMark/>
          </w:tcPr>
          <w:p w:rsidR="001B0FAA" w:rsidRPr="001B0FAA" w:rsidRDefault="001B0FAA" w:rsidP="001B0FAA">
            <w:pPr>
              <w:spacing w:after="0" w:line="240" w:lineRule="auto"/>
              <w:jc w:val="right"/>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10.000,00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sz w:val="20"/>
                <w:szCs w:val="20"/>
              </w:rPr>
            </w:pPr>
            <w:r w:rsidRPr="001B0FAA">
              <w:rPr>
                <w:rFonts w:ascii="Times New Roman" w:eastAsia="Times New Roman" w:hAnsi="Times New Roman" w:cs="Times New Roman"/>
                <w:sz w:val="20"/>
                <w:szCs w:val="20"/>
              </w:rPr>
              <w:t>1,00</w:t>
            </w:r>
          </w:p>
        </w:tc>
      </w:tr>
      <w:tr w:rsidR="001B0FAA" w:rsidRPr="001B0FAA" w:rsidTr="001B0FA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center"/>
              <w:rPr>
                <w:rFonts w:ascii="Times New Roman" w:eastAsia="Times New Roman" w:hAnsi="Times New Roman" w:cs="Times New Roman"/>
                <w:color w:val="000000"/>
                <w:sz w:val="20"/>
                <w:szCs w:val="20"/>
              </w:rPr>
            </w:pPr>
            <w:r w:rsidRPr="001B0FAA">
              <w:rPr>
                <w:rFonts w:ascii="Times New Roman" w:eastAsia="Times New Roman" w:hAnsi="Times New Roman" w:cs="Times New Roman"/>
                <w:color w:val="000000"/>
                <w:sz w:val="20"/>
                <w:szCs w:val="20"/>
              </w:rPr>
              <w:t> </w:t>
            </w:r>
          </w:p>
        </w:tc>
        <w:tc>
          <w:tcPr>
            <w:tcW w:w="6911" w:type="dxa"/>
            <w:gridSpan w:val="4"/>
            <w:tcBorders>
              <w:top w:val="single" w:sz="4" w:space="0" w:color="auto"/>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УКУПНО ЈУ ЦЕНТАР ЗА КУЛТУРУ " СЕМБЕРИЈА"</w:t>
            </w:r>
          </w:p>
        </w:tc>
        <w:tc>
          <w:tcPr>
            <w:tcW w:w="1499"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841.044,00</w:t>
            </w:r>
          </w:p>
        </w:tc>
        <w:tc>
          <w:tcPr>
            <w:tcW w:w="1499"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841.044,00</w:t>
            </w:r>
          </w:p>
        </w:tc>
        <w:tc>
          <w:tcPr>
            <w:tcW w:w="1499" w:type="dxa"/>
            <w:tcBorders>
              <w:top w:val="nil"/>
              <w:left w:val="nil"/>
              <w:bottom w:val="single" w:sz="4" w:space="0" w:color="auto"/>
              <w:right w:val="single" w:sz="4" w:space="0" w:color="auto"/>
            </w:tcBorders>
            <w:shd w:val="clear" w:color="000000" w:fill="FFFFFF"/>
            <w:vAlign w:val="center"/>
            <w:hideMark/>
          </w:tcPr>
          <w:p w:rsidR="001B0FAA" w:rsidRPr="001B0FAA" w:rsidRDefault="001B0FAA" w:rsidP="001B0FAA">
            <w:pPr>
              <w:spacing w:after="0" w:line="240" w:lineRule="auto"/>
              <w:jc w:val="right"/>
              <w:rPr>
                <w:rFonts w:ascii="Times New Roman" w:eastAsia="Times New Roman" w:hAnsi="Times New Roman" w:cs="Times New Roman"/>
                <w:b/>
                <w:bCs/>
                <w:color w:val="000000"/>
                <w:sz w:val="20"/>
                <w:szCs w:val="20"/>
              </w:rPr>
            </w:pPr>
            <w:r w:rsidRPr="001B0FAA">
              <w:rPr>
                <w:rFonts w:ascii="Times New Roman" w:eastAsia="Times New Roman" w:hAnsi="Times New Roman" w:cs="Times New Roman"/>
                <w:b/>
                <w:bCs/>
                <w:color w:val="000000"/>
                <w:sz w:val="20"/>
                <w:szCs w:val="20"/>
              </w:rPr>
              <w:t>821.944,00</w:t>
            </w:r>
          </w:p>
        </w:tc>
        <w:tc>
          <w:tcPr>
            <w:tcW w:w="980" w:type="dxa"/>
            <w:tcBorders>
              <w:top w:val="nil"/>
              <w:left w:val="nil"/>
              <w:bottom w:val="single" w:sz="4" w:space="0" w:color="auto"/>
              <w:right w:val="single" w:sz="4" w:space="0" w:color="auto"/>
            </w:tcBorders>
            <w:shd w:val="clear" w:color="auto" w:fill="auto"/>
            <w:vAlign w:val="center"/>
            <w:hideMark/>
          </w:tcPr>
          <w:p w:rsidR="001B0FAA" w:rsidRPr="001B0FAA" w:rsidRDefault="001B0FAA" w:rsidP="001B0FAA">
            <w:pPr>
              <w:spacing w:after="0" w:line="240" w:lineRule="auto"/>
              <w:jc w:val="right"/>
              <w:rPr>
                <w:rFonts w:ascii="Times New Roman" w:eastAsia="Times New Roman" w:hAnsi="Times New Roman" w:cs="Times New Roman"/>
                <w:b/>
                <w:bCs/>
                <w:sz w:val="20"/>
                <w:szCs w:val="20"/>
              </w:rPr>
            </w:pPr>
            <w:r w:rsidRPr="001B0FAA">
              <w:rPr>
                <w:rFonts w:ascii="Times New Roman" w:eastAsia="Times New Roman" w:hAnsi="Times New Roman" w:cs="Times New Roman"/>
                <w:b/>
                <w:bCs/>
                <w:sz w:val="20"/>
                <w:szCs w:val="20"/>
              </w:rPr>
              <w:t>0,98</w:t>
            </w:r>
          </w:p>
        </w:tc>
      </w:tr>
    </w:tbl>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p w:rsidR="001B0FAA" w:rsidRDefault="001B0FAA" w:rsidP="00C1113C">
      <w:pPr>
        <w:ind w:firstLine="360"/>
        <w:rPr>
          <w:rFonts w:ascii="Times New Roman" w:hAnsi="Times New Roman" w:cs="Times New Roman"/>
          <w:lang w:val="sr-Cyrl-BA"/>
        </w:rPr>
      </w:pPr>
    </w:p>
    <w:tbl>
      <w:tblPr>
        <w:tblW w:w="13640" w:type="dxa"/>
        <w:tblInd w:w="113" w:type="dxa"/>
        <w:tblLook w:val="04A0"/>
      </w:tblPr>
      <w:tblGrid>
        <w:gridCol w:w="486"/>
        <w:gridCol w:w="82"/>
        <w:gridCol w:w="61"/>
        <w:gridCol w:w="1274"/>
        <w:gridCol w:w="106"/>
        <w:gridCol w:w="296"/>
        <w:gridCol w:w="252"/>
        <w:gridCol w:w="144"/>
        <w:gridCol w:w="95"/>
        <w:gridCol w:w="397"/>
        <w:gridCol w:w="166"/>
        <w:gridCol w:w="185"/>
        <w:gridCol w:w="571"/>
        <w:gridCol w:w="143"/>
        <w:gridCol w:w="275"/>
        <w:gridCol w:w="3445"/>
        <w:gridCol w:w="316"/>
        <w:gridCol w:w="74"/>
        <w:gridCol w:w="989"/>
        <w:gridCol w:w="270"/>
        <w:gridCol w:w="64"/>
        <w:gridCol w:w="1092"/>
        <w:gridCol w:w="259"/>
        <w:gridCol w:w="50"/>
        <w:gridCol w:w="1082"/>
        <w:gridCol w:w="252"/>
        <w:gridCol w:w="794"/>
        <w:gridCol w:w="383"/>
        <w:gridCol w:w="37"/>
      </w:tblGrid>
      <w:tr w:rsidR="00B06B88" w:rsidRPr="00A133C2" w:rsidTr="00A133C2">
        <w:trPr>
          <w:trHeight w:val="555"/>
        </w:trPr>
        <w:tc>
          <w:tcPr>
            <w:tcW w:w="6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lastRenderedPageBreak/>
              <w:t>РБ</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ФУНКЦИЈА</w:t>
            </w:r>
          </w:p>
        </w:tc>
        <w:tc>
          <w:tcPr>
            <w:tcW w:w="217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ЕКОНОМСКИ КОД</w:t>
            </w:r>
          </w:p>
        </w:tc>
        <w:tc>
          <w:tcPr>
            <w:tcW w:w="4373" w:type="dxa"/>
            <w:gridSpan w:val="5"/>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ОПИС</w:t>
            </w:r>
          </w:p>
        </w:tc>
        <w:tc>
          <w:tcPr>
            <w:tcW w:w="1336"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2020. ГОДИНА</w:t>
            </w:r>
          </w:p>
        </w:tc>
        <w:tc>
          <w:tcPr>
            <w:tcW w:w="1410"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РЕБАЛАНС 2020. ГОДИНА</w:t>
            </w:r>
          </w:p>
        </w:tc>
        <w:tc>
          <w:tcPr>
            <w:tcW w:w="1343" w:type="dxa"/>
            <w:gridSpan w:val="2"/>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2021. ГОДИНА</w:t>
            </w:r>
          </w:p>
        </w:tc>
        <w:tc>
          <w:tcPr>
            <w:tcW w:w="1214" w:type="dxa"/>
            <w:gridSpan w:val="3"/>
            <w:tcBorders>
              <w:top w:val="single" w:sz="4" w:space="0" w:color="auto"/>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ИНДЕКС</w:t>
            </w:r>
          </w:p>
        </w:tc>
      </w:tr>
      <w:tr w:rsidR="00B06B88" w:rsidRPr="00A133C2" w:rsidTr="00A133C2">
        <w:trPr>
          <w:trHeight w:val="225"/>
        </w:trPr>
        <w:tc>
          <w:tcPr>
            <w:tcW w:w="637" w:type="dxa"/>
            <w:gridSpan w:val="3"/>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7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w:t>
            </w:r>
          </w:p>
        </w:tc>
        <w:tc>
          <w:tcPr>
            <w:tcW w:w="4373" w:type="dxa"/>
            <w:gridSpan w:val="5"/>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w:t>
            </w:r>
          </w:p>
        </w:tc>
        <w:tc>
          <w:tcPr>
            <w:tcW w:w="1336" w:type="dxa"/>
            <w:gridSpan w:val="3"/>
            <w:tcBorders>
              <w:top w:val="nil"/>
              <w:left w:val="nil"/>
              <w:bottom w:val="single" w:sz="4" w:space="0" w:color="auto"/>
              <w:right w:val="nil"/>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w:t>
            </w:r>
          </w:p>
        </w:tc>
        <w:tc>
          <w:tcPr>
            <w:tcW w:w="1410" w:type="dxa"/>
            <w:gridSpan w:val="3"/>
            <w:tcBorders>
              <w:top w:val="nil"/>
              <w:left w:val="single" w:sz="4" w:space="0" w:color="auto"/>
              <w:bottom w:val="single" w:sz="4" w:space="0" w:color="auto"/>
              <w:right w:val="nil"/>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w:t>
            </w:r>
          </w:p>
        </w:tc>
        <w:tc>
          <w:tcPr>
            <w:tcW w:w="134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w:t>
            </w:r>
          </w:p>
        </w:tc>
        <w:tc>
          <w:tcPr>
            <w:tcW w:w="1214" w:type="dxa"/>
            <w:gridSpan w:val="3"/>
            <w:tcBorders>
              <w:top w:val="nil"/>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6=5/3*100</w:t>
            </w:r>
          </w:p>
        </w:tc>
      </w:tr>
      <w:tr w:rsidR="00B06B88"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7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ПЈТ</w:t>
            </w:r>
          </w:p>
        </w:tc>
        <w:tc>
          <w:tcPr>
            <w:tcW w:w="9676" w:type="dxa"/>
            <w:gridSpan w:val="16"/>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МУЗЕЈ СЕМБЕРИЈЕ БИЈЕЉИНА</w:t>
            </w:r>
          </w:p>
        </w:tc>
      </w:tr>
      <w:tr w:rsidR="00B06B88"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7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Број ПЈТ</w:t>
            </w:r>
          </w:p>
        </w:tc>
        <w:tc>
          <w:tcPr>
            <w:tcW w:w="9676" w:type="dxa"/>
            <w:gridSpan w:val="16"/>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0005501</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ТЕКУЋИ РАСХОДИ</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277.500,00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277.500,00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288.500,00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1,04</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414</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411</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за лична примања запослених</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230.000,00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230.000,00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237.500,00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1,03</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415</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411100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плате запослених</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218.000,00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218.000,00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225.000,00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1,03</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416</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411200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накнаде запослених</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1,25</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417</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411300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накнаду плате за вријеме боловања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418</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411400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отпремнине и помоћи</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419</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412</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по основу коришћења роба и услуга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35.000,00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35.000,00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38.500,00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420</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енергије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421</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енергије- гориво за гријање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13.000,00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1,08</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422</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комуналних услуга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423</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412300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Набавка  материјала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1,50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424</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412400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Набавка  материјала за посебне намјене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1,33</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425</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412500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текућег одржавања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426</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412600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Путни трошкови</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427</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412700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Стручне услуге,трошкови осигурања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428</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412700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услуга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1,50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429</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Уговорене услуге и друге дажбине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430</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за накнаде ван радног односа</w:t>
            </w:r>
          </w:p>
        </w:tc>
        <w:tc>
          <w:tcPr>
            <w:tcW w:w="1336" w:type="dxa"/>
            <w:gridSpan w:val="3"/>
            <w:tcBorders>
              <w:top w:val="nil"/>
              <w:left w:val="nil"/>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9.500,00</w:t>
            </w:r>
          </w:p>
        </w:tc>
        <w:tc>
          <w:tcPr>
            <w:tcW w:w="1410"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9.500,00</w:t>
            </w:r>
          </w:p>
        </w:tc>
        <w:tc>
          <w:tcPr>
            <w:tcW w:w="1343" w:type="dxa"/>
            <w:gridSpan w:val="2"/>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9.500,00</w:t>
            </w:r>
          </w:p>
        </w:tc>
        <w:tc>
          <w:tcPr>
            <w:tcW w:w="1214"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431</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Накнаде за Управни одбор</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9.500,00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9.500,00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9.500,00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432</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повремене и привремене послове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433</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КАПИТАЛНИ РАСХОДИ</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18.500,00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18.500,00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0,27</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434</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511</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Трошкови за набавку сталних средстава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18.500,00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18.500,00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0,27</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435</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511200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Реконструкција и инвестиције у објекте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#DIV/0!</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436</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511300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Набавка опреме</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18.500,00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18.500,00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0,27</w:t>
            </w:r>
          </w:p>
        </w:tc>
      </w:tr>
      <w:tr w:rsidR="00A133C2"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437</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516100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Издаци за залихе материјала и инвентара</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#DIV/0!</w:t>
            </w:r>
          </w:p>
        </w:tc>
      </w:tr>
      <w:tr w:rsidR="00A133C2" w:rsidRPr="00A133C2" w:rsidTr="00A133C2">
        <w:trPr>
          <w:trHeight w:val="480"/>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438</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638</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Издаци за накнаде плате за породиљско одсуство који се рефундирају</w:t>
            </w:r>
          </w:p>
        </w:tc>
        <w:tc>
          <w:tcPr>
            <w:tcW w:w="1336" w:type="dxa"/>
            <w:gridSpan w:val="3"/>
            <w:tcBorders>
              <w:top w:val="nil"/>
              <w:left w:val="nil"/>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2.000,00</w:t>
            </w:r>
          </w:p>
        </w:tc>
        <w:tc>
          <w:tcPr>
            <w:tcW w:w="1410"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2.000,00</w:t>
            </w:r>
          </w:p>
        </w:tc>
        <w:tc>
          <w:tcPr>
            <w:tcW w:w="1343" w:type="dxa"/>
            <w:gridSpan w:val="2"/>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2.000,00</w:t>
            </w:r>
          </w:p>
        </w:tc>
        <w:tc>
          <w:tcPr>
            <w:tcW w:w="1214"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1,00</w:t>
            </w:r>
          </w:p>
        </w:tc>
      </w:tr>
      <w:tr w:rsidR="00A133C2" w:rsidRPr="00A133C2" w:rsidTr="00A133C2">
        <w:trPr>
          <w:trHeight w:val="480"/>
        </w:trPr>
        <w:tc>
          <w:tcPr>
            <w:tcW w:w="637" w:type="dxa"/>
            <w:gridSpan w:val="3"/>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439</w:t>
            </w:r>
          </w:p>
        </w:tc>
        <w:tc>
          <w:tcPr>
            <w:tcW w:w="1156" w:type="dxa"/>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96"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638100</w:t>
            </w:r>
          </w:p>
        </w:tc>
        <w:tc>
          <w:tcPr>
            <w:tcW w:w="4373" w:type="dxa"/>
            <w:gridSpan w:val="5"/>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Издаци за накнаде плате за породиљско одсуство који се рефундирају</w:t>
            </w:r>
          </w:p>
        </w:tc>
        <w:tc>
          <w:tcPr>
            <w:tcW w:w="13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10"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43"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w:t>
            </w:r>
          </w:p>
        </w:tc>
      </w:tr>
      <w:tr w:rsidR="00B06B88" w:rsidRPr="00A133C2" w:rsidTr="00A133C2">
        <w:trPr>
          <w:trHeight w:val="255"/>
        </w:trPr>
        <w:tc>
          <w:tcPr>
            <w:tcW w:w="637" w:type="dxa"/>
            <w:gridSpan w:val="3"/>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544" w:type="dxa"/>
            <w:gridSpan w:val="14"/>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УКУПНО МУЗЕЈ "СЕМБЕРИЈА"</w:t>
            </w:r>
          </w:p>
        </w:tc>
        <w:tc>
          <w:tcPr>
            <w:tcW w:w="133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298.000,00</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298.000,00</w:t>
            </w:r>
          </w:p>
        </w:tc>
        <w:tc>
          <w:tcPr>
            <w:tcW w:w="1343" w:type="dxa"/>
            <w:gridSpan w:val="2"/>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295.500,00</w:t>
            </w:r>
          </w:p>
        </w:tc>
        <w:tc>
          <w:tcPr>
            <w:tcW w:w="121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0,99</w:t>
            </w:r>
          </w:p>
        </w:tc>
      </w:tr>
      <w:tr w:rsidR="00B06B88" w:rsidRPr="00A133C2" w:rsidTr="00A133C2">
        <w:trPr>
          <w:gridAfter w:val="1"/>
          <w:wAfter w:w="37" w:type="dxa"/>
          <w:trHeight w:val="510"/>
        </w:trPr>
        <w:tc>
          <w:tcPr>
            <w:tcW w:w="5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lastRenderedPageBreak/>
              <w:t>РБ</w:t>
            </w:r>
          </w:p>
        </w:tc>
        <w:tc>
          <w:tcPr>
            <w:tcW w:w="1625" w:type="dxa"/>
            <w:gridSpan w:val="4"/>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ФУНКЦИЈА</w:t>
            </w:r>
          </w:p>
        </w:tc>
        <w:tc>
          <w:tcPr>
            <w:tcW w:w="219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ЕКОНОМСКИ КОД</w:t>
            </w:r>
          </w:p>
        </w:tc>
        <w:tc>
          <w:tcPr>
            <w:tcW w:w="3874" w:type="dxa"/>
            <w:gridSpan w:val="2"/>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ОПИС</w:t>
            </w:r>
          </w:p>
        </w:tc>
        <w:tc>
          <w:tcPr>
            <w:tcW w:w="1346"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2020. ГОДИНА</w:t>
            </w:r>
          </w:p>
        </w:tc>
        <w:tc>
          <w:tcPr>
            <w:tcW w:w="1424"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РЕБАЛАНС 2020. ГОДИНА</w:t>
            </w:r>
          </w:p>
        </w:tc>
        <w:tc>
          <w:tcPr>
            <w:tcW w:w="1393"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2021. ГОДИНА</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ИНДЕКС</w:t>
            </w:r>
          </w:p>
        </w:tc>
      </w:tr>
      <w:tr w:rsidR="00B06B88" w:rsidRPr="00A133C2" w:rsidTr="00A133C2">
        <w:trPr>
          <w:gridAfter w:val="1"/>
          <w:wAfter w:w="37" w:type="dxa"/>
          <w:trHeight w:val="300"/>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625"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9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w:t>
            </w:r>
          </w:p>
        </w:tc>
        <w:tc>
          <w:tcPr>
            <w:tcW w:w="3874" w:type="dxa"/>
            <w:gridSpan w:val="2"/>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w:t>
            </w:r>
          </w:p>
        </w:tc>
        <w:tc>
          <w:tcPr>
            <w:tcW w:w="1346" w:type="dxa"/>
            <w:gridSpan w:val="3"/>
            <w:tcBorders>
              <w:top w:val="nil"/>
              <w:left w:val="nil"/>
              <w:bottom w:val="single" w:sz="4" w:space="0" w:color="auto"/>
              <w:right w:val="nil"/>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w:t>
            </w:r>
          </w:p>
        </w:tc>
        <w:tc>
          <w:tcPr>
            <w:tcW w:w="1424" w:type="dxa"/>
            <w:gridSpan w:val="3"/>
            <w:tcBorders>
              <w:top w:val="nil"/>
              <w:left w:val="single" w:sz="4" w:space="0" w:color="auto"/>
              <w:bottom w:val="single" w:sz="4" w:space="0" w:color="auto"/>
              <w:right w:val="nil"/>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w:t>
            </w:r>
          </w:p>
        </w:tc>
        <w:tc>
          <w:tcPr>
            <w:tcW w:w="1393" w:type="dxa"/>
            <w:gridSpan w:val="3"/>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6=5/3*100</w:t>
            </w:r>
          </w:p>
        </w:tc>
      </w:tr>
      <w:tr w:rsidR="00B06B88" w:rsidRPr="00A133C2" w:rsidTr="00A133C2">
        <w:trPr>
          <w:gridAfter w:val="1"/>
          <w:wAfter w:w="37" w:type="dxa"/>
          <w:trHeight w:val="300"/>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625"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1405" w:type="dxa"/>
            <w:gridSpan w:val="22"/>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625"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9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ПЈТ</w:t>
            </w:r>
          </w:p>
        </w:tc>
        <w:tc>
          <w:tcPr>
            <w:tcW w:w="9214" w:type="dxa"/>
            <w:gridSpan w:val="1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ЈУ СКУД "СЕМБЕРИЈА"</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625"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191"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Број ПЈТ</w:t>
            </w:r>
          </w:p>
        </w:tc>
        <w:tc>
          <w:tcPr>
            <w:tcW w:w="9214" w:type="dxa"/>
            <w:gridSpan w:val="1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00050503</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440</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ТЕКУЋИ РАСХОДИ</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161.990,00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161.990,00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163.990,00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1,01</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441</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411</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за лична примања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140.500,00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140.500,00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142.500,00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1,01</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442</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411100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плате и накнаде запослених</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99.500,00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99.500,00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107.000,00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1,08</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443</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411200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накнаде за привремене и повремене послове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444</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411200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Остале  накнаде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35.000,00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35.000,00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30.500,00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0,87</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445</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411300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накнаде плате за вријеме боловања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0,75</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446</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411400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отпремнине и једнократне помоћи</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447</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412</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по основу коришћења роба и услуга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9.550,00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9.550,00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9.550,00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448</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412100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закупа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449</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енергије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450</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комуналних услуга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1.300,00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1.300,00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1.300,00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451</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412300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Набавка материјала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770,00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770,00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770,00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452</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412500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текућег одржавања</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330,00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330,00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330,00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453</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412600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по основу путовања у иностранству</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454</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412600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по основу путовања у земљи</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455</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412700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стручне услуге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456</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Уговорене услуге и стручно усавршавање запослених</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1.700,00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1.700,00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1.700,00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457</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репрезентације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450,00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450,00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450,00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458</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Рад ван радног односа</w:t>
            </w:r>
          </w:p>
        </w:tc>
        <w:tc>
          <w:tcPr>
            <w:tcW w:w="1346" w:type="dxa"/>
            <w:gridSpan w:val="3"/>
            <w:tcBorders>
              <w:top w:val="nil"/>
              <w:left w:val="nil"/>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11.940,00</w:t>
            </w:r>
          </w:p>
        </w:tc>
        <w:tc>
          <w:tcPr>
            <w:tcW w:w="1424"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11.940,00</w:t>
            </w:r>
          </w:p>
        </w:tc>
        <w:tc>
          <w:tcPr>
            <w:tcW w:w="1393"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11.940,00</w:t>
            </w:r>
          </w:p>
        </w:tc>
        <w:tc>
          <w:tcPr>
            <w:tcW w:w="1177"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459</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Накнаде за Управни одбор</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11.940,00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11.940,00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11.940,00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460</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КАПИТАЛНИ РАСХОДИ</w:t>
            </w:r>
          </w:p>
        </w:tc>
        <w:tc>
          <w:tcPr>
            <w:tcW w:w="1346" w:type="dxa"/>
            <w:gridSpan w:val="3"/>
            <w:tcBorders>
              <w:top w:val="nil"/>
              <w:left w:val="nil"/>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424"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393"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177"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461</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511</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Издаци за набавку опреме за културу</w:t>
            </w:r>
          </w:p>
        </w:tc>
        <w:tc>
          <w:tcPr>
            <w:tcW w:w="1346" w:type="dxa"/>
            <w:gridSpan w:val="3"/>
            <w:tcBorders>
              <w:top w:val="nil"/>
              <w:left w:val="nil"/>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424"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393" w:type="dxa"/>
            <w:gridSpan w:val="3"/>
            <w:tcBorders>
              <w:top w:val="nil"/>
              <w:left w:val="single" w:sz="4" w:space="0" w:color="auto"/>
              <w:bottom w:val="single" w:sz="4" w:space="0" w:color="auto"/>
              <w:right w:val="nil"/>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6.000,00</w:t>
            </w:r>
          </w:p>
        </w:tc>
        <w:tc>
          <w:tcPr>
            <w:tcW w:w="1177"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462</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511300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Издаци за набавку опреме за културу</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6.000,00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6.000,00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6.000,00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463</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638</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Издаци за трансакције</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11.500,00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11.500,00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11.500,00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464</w:t>
            </w:r>
          </w:p>
        </w:tc>
        <w:tc>
          <w:tcPr>
            <w:tcW w:w="1625"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9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808"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987"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638100</w:t>
            </w:r>
          </w:p>
        </w:tc>
        <w:tc>
          <w:tcPr>
            <w:tcW w:w="3874"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Издаци за накнаде које се рефундирају</w:t>
            </w:r>
          </w:p>
        </w:tc>
        <w:tc>
          <w:tcPr>
            <w:tcW w:w="134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11.500,00</w:t>
            </w:r>
          </w:p>
        </w:tc>
        <w:tc>
          <w:tcPr>
            <w:tcW w:w="1424"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11.500,00</w:t>
            </w:r>
          </w:p>
        </w:tc>
        <w:tc>
          <w:tcPr>
            <w:tcW w:w="1393"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11.500,00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1"/>
          <w:wAfter w:w="37" w:type="dxa"/>
          <w:trHeight w:val="255"/>
        </w:trPr>
        <w:tc>
          <w:tcPr>
            <w:tcW w:w="573" w:type="dxa"/>
            <w:gridSpan w:val="2"/>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625"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065" w:type="dxa"/>
            <w:gridSpan w:val="11"/>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УКУПНО ЈУ СКУД "СЕМБЕРИЈА"</w:t>
            </w:r>
          </w:p>
        </w:tc>
        <w:tc>
          <w:tcPr>
            <w:tcW w:w="134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179.490,00</w:t>
            </w:r>
          </w:p>
        </w:tc>
        <w:tc>
          <w:tcPr>
            <w:tcW w:w="1424"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179.490,00</w:t>
            </w:r>
          </w:p>
        </w:tc>
        <w:tc>
          <w:tcPr>
            <w:tcW w:w="1393"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181.490,00</w:t>
            </w:r>
          </w:p>
        </w:tc>
        <w:tc>
          <w:tcPr>
            <w:tcW w:w="117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1,01</w:t>
            </w:r>
          </w:p>
        </w:tc>
      </w:tr>
      <w:tr w:rsidR="00B06B88" w:rsidRPr="00A133C2" w:rsidTr="00A133C2">
        <w:trPr>
          <w:gridAfter w:val="2"/>
          <w:wAfter w:w="420" w:type="dxa"/>
          <w:trHeight w:val="510"/>
        </w:trPr>
        <w:tc>
          <w:tcPr>
            <w:tcW w:w="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lastRenderedPageBreak/>
              <w:t>РБ</w:t>
            </w:r>
          </w:p>
        </w:tc>
        <w:tc>
          <w:tcPr>
            <w:tcW w:w="1412" w:type="dxa"/>
            <w:gridSpan w:val="4"/>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ФУНКЦИЈА</w:t>
            </w:r>
          </w:p>
        </w:tc>
        <w:tc>
          <w:tcPr>
            <w:tcW w:w="2210"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ЕКОНОМСКИ КОД</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ОПИС</w:t>
            </w:r>
          </w:p>
        </w:tc>
        <w:tc>
          <w:tcPr>
            <w:tcW w:w="1396"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2020. ГОДИНА</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РЕБАЛАНС 2020. ГОДИНА</w:t>
            </w:r>
          </w:p>
        </w:tc>
        <w:tc>
          <w:tcPr>
            <w:tcW w:w="1406" w:type="dxa"/>
            <w:gridSpan w:val="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БУЏЕТ 2021. ГОДИНА</w:t>
            </w:r>
          </w:p>
        </w:tc>
        <w:tc>
          <w:tcPr>
            <w:tcW w:w="1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ИНДЕКС</w:t>
            </w:r>
          </w:p>
        </w:tc>
      </w:tr>
      <w:tr w:rsidR="00B06B88" w:rsidRPr="00A133C2" w:rsidTr="00A133C2">
        <w:trPr>
          <w:gridAfter w:val="2"/>
          <w:wAfter w:w="420" w:type="dxa"/>
          <w:trHeight w:val="300"/>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12"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210"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w:t>
            </w:r>
          </w:p>
        </w:tc>
        <w:tc>
          <w:tcPr>
            <w:tcW w:w="3827" w:type="dxa"/>
            <w:gridSpan w:val="2"/>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w:t>
            </w:r>
          </w:p>
        </w:tc>
        <w:tc>
          <w:tcPr>
            <w:tcW w:w="143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w:t>
            </w:r>
          </w:p>
        </w:tc>
        <w:tc>
          <w:tcPr>
            <w:tcW w:w="140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6=5/3*100</w:t>
            </w:r>
          </w:p>
        </w:tc>
      </w:tr>
      <w:tr w:rsidR="00B06B88" w:rsidRPr="00A133C2" w:rsidTr="00A133C2">
        <w:trPr>
          <w:gridAfter w:val="2"/>
          <w:wAfter w:w="420" w:type="dxa"/>
          <w:trHeight w:val="300"/>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12"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1321" w:type="dxa"/>
            <w:gridSpan w:val="22"/>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12"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2210" w:type="dxa"/>
            <w:gridSpan w:val="9"/>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ПЈТ</w:t>
            </w:r>
          </w:p>
        </w:tc>
        <w:tc>
          <w:tcPr>
            <w:tcW w:w="9111" w:type="dxa"/>
            <w:gridSpan w:val="13"/>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ЈУ ГРАДСКО ПОЗОРИШТЕ "СЕМБЕРИЈА"</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0005504</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465</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ТЕКУЋИ РАСХОДИ</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93.500,00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93.500,00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97.300,00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1,04</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466</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411</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за лична примања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80.000,00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80.000,00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82.000,00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1,03</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467</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411100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плате и накнаде запослених</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80.000,00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80.000,00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82.000,00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1,03</w:t>
            </w:r>
          </w:p>
        </w:tc>
      </w:tr>
      <w:tr w:rsidR="00B06B88" w:rsidRPr="00A133C2" w:rsidTr="00A133C2">
        <w:trPr>
          <w:gridAfter w:val="2"/>
          <w:wAfter w:w="420" w:type="dxa"/>
          <w:trHeight w:val="51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468</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411200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Бруто накнаде за привремене и повремене послове</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469</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412</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по основу коришћења роба и услуга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13.500,00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13.500,00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15.300,00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1,13</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470</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енергије</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471</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412200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комуналних услуга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1.200,00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1.200,00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0,00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472</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412300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Набавка материјала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800,00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473</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412500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текућег одржавања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474</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412600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по основу путовања у земљи</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475</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412700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Расходи за стручне услуге,пропаганда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476</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Уговорене услуге</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10.000,00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1,00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477</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Трошкови репрезентације</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1.500,00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3,00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478</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Расходи  ван радног односа</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479</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412900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Накнаде за Управни одбор</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#DIV/0!</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480</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КАПИТАЛНИ РАСХОДИ</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36.200,00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36.200,00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24.000,00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0,66</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481</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511</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Издаци за набавку опреме за културу</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36.200,00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36.200,00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24.000,00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0,66</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482</w:t>
            </w:r>
          </w:p>
        </w:tc>
        <w:tc>
          <w:tcPr>
            <w:tcW w:w="1412"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0820</w:t>
            </w:r>
          </w:p>
        </w:tc>
        <w:tc>
          <w:tcPr>
            <w:tcW w:w="551"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39"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1020" w:type="dxa"/>
            <w:gridSpan w:val="4"/>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511300</w:t>
            </w:r>
          </w:p>
        </w:tc>
        <w:tc>
          <w:tcPr>
            <w:tcW w:w="3827"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Издаци за набавку опреме за културу</w:t>
            </w:r>
          </w:p>
        </w:tc>
        <w:tc>
          <w:tcPr>
            <w:tcW w:w="139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36.200,00</w:t>
            </w:r>
          </w:p>
        </w:tc>
        <w:tc>
          <w:tcPr>
            <w:tcW w:w="143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36.200,00</w:t>
            </w:r>
          </w:p>
        </w:tc>
        <w:tc>
          <w:tcPr>
            <w:tcW w:w="1406" w:type="dxa"/>
            <w:gridSpan w:val="3"/>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24.000,00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sz w:val="18"/>
                <w:szCs w:val="18"/>
              </w:rPr>
            </w:pPr>
            <w:r w:rsidRPr="00A133C2">
              <w:rPr>
                <w:rFonts w:ascii="Times New Roman" w:eastAsia="Times New Roman" w:hAnsi="Times New Roman" w:cs="Times New Roman"/>
                <w:sz w:val="18"/>
                <w:szCs w:val="18"/>
              </w:rPr>
              <w:t>0,66</w:t>
            </w:r>
          </w:p>
        </w:tc>
      </w:tr>
      <w:tr w:rsidR="00B06B88" w:rsidRPr="00A133C2" w:rsidTr="00A133C2">
        <w:trPr>
          <w:gridAfter w:val="2"/>
          <w:wAfter w:w="420" w:type="dxa"/>
          <w:trHeight w:val="255"/>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 </w:t>
            </w:r>
          </w:p>
        </w:tc>
        <w:tc>
          <w:tcPr>
            <w:tcW w:w="1412" w:type="dxa"/>
            <w:gridSpan w:val="4"/>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center"/>
              <w:rPr>
                <w:rFonts w:ascii="Times New Roman" w:eastAsia="Times New Roman" w:hAnsi="Times New Roman" w:cs="Times New Roman"/>
                <w:color w:val="000000"/>
                <w:sz w:val="18"/>
                <w:szCs w:val="18"/>
              </w:rPr>
            </w:pPr>
            <w:r w:rsidRPr="00A133C2">
              <w:rPr>
                <w:rFonts w:ascii="Times New Roman" w:eastAsia="Times New Roman" w:hAnsi="Times New Roman" w:cs="Times New Roman"/>
                <w:color w:val="000000"/>
                <w:sz w:val="18"/>
                <w:szCs w:val="18"/>
              </w:rPr>
              <w:t> </w:t>
            </w:r>
          </w:p>
        </w:tc>
        <w:tc>
          <w:tcPr>
            <w:tcW w:w="6037" w:type="dxa"/>
            <w:gridSpan w:val="11"/>
            <w:tcBorders>
              <w:top w:val="single" w:sz="4" w:space="0" w:color="auto"/>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УКУПНО ЈУ ГРАДСКО ПОЗОРИШТЕ "СЕМБЕРИЈА"</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129.700,00</w:t>
            </w:r>
          </w:p>
        </w:tc>
        <w:tc>
          <w:tcPr>
            <w:tcW w:w="143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129.700,00</w:t>
            </w:r>
          </w:p>
        </w:tc>
        <w:tc>
          <w:tcPr>
            <w:tcW w:w="1406" w:type="dxa"/>
            <w:gridSpan w:val="3"/>
            <w:tcBorders>
              <w:top w:val="nil"/>
              <w:left w:val="nil"/>
              <w:bottom w:val="single" w:sz="4" w:space="0" w:color="auto"/>
              <w:right w:val="single" w:sz="4" w:space="0" w:color="auto"/>
            </w:tcBorders>
            <w:shd w:val="clear" w:color="000000" w:fill="FFFFFF"/>
            <w:vAlign w:val="center"/>
            <w:hideMark/>
          </w:tcPr>
          <w:p w:rsidR="00B06B88" w:rsidRPr="00A133C2" w:rsidRDefault="00B06B88" w:rsidP="00B06B88">
            <w:pPr>
              <w:spacing w:after="0" w:line="240" w:lineRule="auto"/>
              <w:jc w:val="right"/>
              <w:rPr>
                <w:rFonts w:ascii="Times New Roman" w:eastAsia="Times New Roman" w:hAnsi="Times New Roman" w:cs="Times New Roman"/>
                <w:b/>
                <w:bCs/>
                <w:color w:val="000000"/>
                <w:sz w:val="18"/>
                <w:szCs w:val="18"/>
              </w:rPr>
            </w:pPr>
            <w:r w:rsidRPr="00A133C2">
              <w:rPr>
                <w:rFonts w:ascii="Times New Roman" w:eastAsia="Times New Roman" w:hAnsi="Times New Roman" w:cs="Times New Roman"/>
                <w:b/>
                <w:bCs/>
                <w:color w:val="000000"/>
                <w:sz w:val="18"/>
                <w:szCs w:val="18"/>
              </w:rPr>
              <w:t>121.300,00</w:t>
            </w:r>
          </w:p>
        </w:tc>
        <w:tc>
          <w:tcPr>
            <w:tcW w:w="1046" w:type="dxa"/>
            <w:gridSpan w:val="2"/>
            <w:tcBorders>
              <w:top w:val="nil"/>
              <w:left w:val="nil"/>
              <w:bottom w:val="single" w:sz="4" w:space="0" w:color="auto"/>
              <w:right w:val="single" w:sz="4" w:space="0" w:color="auto"/>
            </w:tcBorders>
            <w:shd w:val="clear" w:color="auto" w:fill="auto"/>
            <w:vAlign w:val="center"/>
            <w:hideMark/>
          </w:tcPr>
          <w:p w:rsidR="00B06B88" w:rsidRPr="00A133C2" w:rsidRDefault="00B06B88" w:rsidP="00B06B88">
            <w:pPr>
              <w:spacing w:after="0" w:line="240" w:lineRule="auto"/>
              <w:jc w:val="right"/>
              <w:rPr>
                <w:rFonts w:ascii="Times New Roman" w:eastAsia="Times New Roman" w:hAnsi="Times New Roman" w:cs="Times New Roman"/>
                <w:b/>
                <w:bCs/>
                <w:sz w:val="18"/>
                <w:szCs w:val="18"/>
              </w:rPr>
            </w:pPr>
            <w:r w:rsidRPr="00A133C2">
              <w:rPr>
                <w:rFonts w:ascii="Times New Roman" w:eastAsia="Times New Roman" w:hAnsi="Times New Roman" w:cs="Times New Roman"/>
                <w:b/>
                <w:bCs/>
                <w:sz w:val="18"/>
                <w:szCs w:val="18"/>
              </w:rPr>
              <w:t>0,94</w:t>
            </w:r>
          </w:p>
        </w:tc>
      </w:tr>
    </w:tbl>
    <w:p w:rsidR="001B0FAA" w:rsidRDefault="001B0FAA" w:rsidP="00C1113C">
      <w:pPr>
        <w:ind w:firstLine="360"/>
        <w:rPr>
          <w:rFonts w:ascii="Times New Roman" w:hAnsi="Times New Roman" w:cs="Times New Roman"/>
          <w:lang w:val="sr-Cyrl-BA"/>
        </w:rPr>
      </w:pPr>
    </w:p>
    <w:p w:rsidR="00275825" w:rsidRDefault="00275825" w:rsidP="00C1113C">
      <w:pPr>
        <w:ind w:firstLine="360"/>
        <w:rPr>
          <w:rFonts w:ascii="Times New Roman" w:hAnsi="Times New Roman" w:cs="Times New Roman"/>
          <w:lang w:val="sr-Cyrl-BA"/>
        </w:rPr>
      </w:pPr>
    </w:p>
    <w:p w:rsidR="00832783" w:rsidRDefault="00832783" w:rsidP="00C1113C">
      <w:pPr>
        <w:ind w:firstLine="360"/>
        <w:rPr>
          <w:rFonts w:ascii="Times New Roman" w:hAnsi="Times New Roman" w:cs="Times New Roman"/>
          <w:lang w:val="sr-Cyrl-BA"/>
        </w:rPr>
      </w:pPr>
    </w:p>
    <w:p w:rsidR="00832783" w:rsidRDefault="00832783" w:rsidP="00C1113C">
      <w:pPr>
        <w:ind w:firstLine="360"/>
        <w:rPr>
          <w:rFonts w:ascii="Times New Roman" w:hAnsi="Times New Roman" w:cs="Times New Roman"/>
          <w:lang w:val="sr-Cyrl-BA"/>
        </w:rPr>
      </w:pPr>
    </w:p>
    <w:tbl>
      <w:tblPr>
        <w:tblW w:w="13680" w:type="dxa"/>
        <w:tblInd w:w="113" w:type="dxa"/>
        <w:tblLook w:val="04A0"/>
      </w:tblPr>
      <w:tblGrid>
        <w:gridCol w:w="517"/>
        <w:gridCol w:w="64"/>
        <w:gridCol w:w="994"/>
        <w:gridCol w:w="460"/>
        <w:gridCol w:w="21"/>
        <w:gridCol w:w="430"/>
        <w:gridCol w:w="129"/>
        <w:gridCol w:w="456"/>
        <w:gridCol w:w="577"/>
        <w:gridCol w:w="410"/>
        <w:gridCol w:w="4064"/>
        <w:gridCol w:w="47"/>
        <w:gridCol w:w="1405"/>
        <w:gridCol w:w="6"/>
        <w:gridCol w:w="1481"/>
        <w:gridCol w:w="13"/>
        <w:gridCol w:w="1479"/>
        <w:gridCol w:w="21"/>
        <w:gridCol w:w="1088"/>
        <w:gridCol w:w="18"/>
      </w:tblGrid>
      <w:tr w:rsidR="00275825" w:rsidRPr="00275825" w:rsidTr="00596C28">
        <w:trPr>
          <w:trHeight w:val="416"/>
        </w:trPr>
        <w:tc>
          <w:tcPr>
            <w:tcW w:w="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lastRenderedPageBreak/>
              <w:t>РБ</w:t>
            </w:r>
          </w:p>
        </w:tc>
        <w:tc>
          <w:tcPr>
            <w:tcW w:w="1274" w:type="dxa"/>
            <w:gridSpan w:val="3"/>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ФУНКЦИЈА</w:t>
            </w:r>
          </w:p>
        </w:tc>
        <w:tc>
          <w:tcPr>
            <w:tcW w:w="2049" w:type="dxa"/>
            <w:gridSpan w:val="5"/>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ЕКОНОМСКИ КОД</w:t>
            </w:r>
          </w:p>
        </w:tc>
        <w:tc>
          <w:tcPr>
            <w:tcW w:w="4441" w:type="dxa"/>
            <w:gridSpan w:val="2"/>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ОПИС</w:t>
            </w:r>
          </w:p>
        </w:tc>
        <w:tc>
          <w:tcPr>
            <w:tcW w:w="1455" w:type="dxa"/>
            <w:gridSpan w:val="2"/>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БУЏЕТ 2020. ГОДИНА</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РЕБАЛАНС 2020. ГОДИНА</w:t>
            </w:r>
          </w:p>
        </w:tc>
        <w:tc>
          <w:tcPr>
            <w:tcW w:w="1492" w:type="dxa"/>
            <w:gridSpan w:val="2"/>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БУЏЕТ 2021. ГОДИНА</w:t>
            </w:r>
          </w:p>
        </w:tc>
        <w:tc>
          <w:tcPr>
            <w:tcW w:w="1001" w:type="dxa"/>
            <w:gridSpan w:val="3"/>
            <w:tcBorders>
              <w:top w:val="single" w:sz="4" w:space="0" w:color="auto"/>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center"/>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ИНДЕКС</w:t>
            </w:r>
          </w:p>
        </w:tc>
      </w:tr>
      <w:tr w:rsidR="00275825" w:rsidRPr="00275825" w:rsidTr="00596C28">
        <w:trPr>
          <w:trHeight w:val="138"/>
        </w:trPr>
        <w:tc>
          <w:tcPr>
            <w:tcW w:w="487" w:type="dxa"/>
            <w:gridSpan w:val="2"/>
            <w:tcBorders>
              <w:top w:val="nil"/>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2049" w:type="dxa"/>
            <w:gridSpan w:val="5"/>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w:t>
            </w:r>
          </w:p>
        </w:tc>
        <w:tc>
          <w:tcPr>
            <w:tcW w:w="4441" w:type="dxa"/>
            <w:gridSpan w:val="2"/>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w:t>
            </w:r>
          </w:p>
        </w:tc>
        <w:tc>
          <w:tcPr>
            <w:tcW w:w="1455" w:type="dxa"/>
            <w:gridSpan w:val="2"/>
            <w:tcBorders>
              <w:top w:val="nil"/>
              <w:left w:val="nil"/>
              <w:bottom w:val="single" w:sz="4" w:space="0" w:color="auto"/>
              <w:right w:val="nil"/>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3</w:t>
            </w:r>
          </w:p>
        </w:tc>
        <w:tc>
          <w:tcPr>
            <w:tcW w:w="1481" w:type="dxa"/>
            <w:tcBorders>
              <w:top w:val="nil"/>
              <w:left w:val="single" w:sz="4" w:space="0" w:color="auto"/>
              <w:bottom w:val="single" w:sz="4" w:space="0" w:color="auto"/>
              <w:right w:val="nil"/>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w:t>
            </w:r>
          </w:p>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6=5/3*100</w:t>
            </w:r>
          </w:p>
        </w:tc>
      </w:tr>
      <w:tr w:rsidR="00275825"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2049" w:type="dxa"/>
            <w:gridSpan w:val="5"/>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ПЈТ</w:t>
            </w:r>
          </w:p>
        </w:tc>
        <w:tc>
          <w:tcPr>
            <w:tcW w:w="9870" w:type="dxa"/>
            <w:gridSpan w:val="10"/>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ТУРИСТИЧКА ОРГАНИЗАЦИЈА</w:t>
            </w:r>
          </w:p>
        </w:tc>
      </w:tr>
      <w:tr w:rsidR="00275825"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2049" w:type="dxa"/>
            <w:gridSpan w:val="5"/>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Број ПЈТ</w:t>
            </w:r>
          </w:p>
        </w:tc>
        <w:tc>
          <w:tcPr>
            <w:tcW w:w="9870" w:type="dxa"/>
            <w:gridSpan w:val="10"/>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00050510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483</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ТЕКУЋИ РАСХОДИ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412.500,00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413.000,00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417.400,00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1,01</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484</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411</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Расходи за лична примања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259.000,00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263.800,00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268.000,00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1,03</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485</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411100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Бруто плате запослених</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195.000,00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195.000,00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195.000,00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486</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411200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Бруто накнаде запослених</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62.000,00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62.000,00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62.000,00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487</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411200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Бруто накнаде запослених - боравишна такса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4.500,00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2,00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488</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411300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Расходи за накнаде плате за вријеме боловања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#DIV/0!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489</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411400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Расходи за отпремнине и ј.помоћи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1.800,00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#DIV/0!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490</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412</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Расходи за коришћење роба и услуга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133.600,00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129.300,00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129.500,00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0,97</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491</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412200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Трошкови комуналних услуга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4.500,00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4.500,00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492</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412300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Набавка материјала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1.200,00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1,67</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493</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412500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Трошкови текућег одржавања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900,00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1,11</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494</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412600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Путни трошкови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3.000,00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3.000,00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0,33</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495</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412600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Путни трошкови - боравишна такса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10.000,00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14.000,00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12.000,00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1,20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496</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412700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Расходи за стручне услуге - боравишна такса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497</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412700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Расходи за стручне услуге</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1.500,00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1.500,00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1,33</w:t>
            </w:r>
          </w:p>
        </w:tc>
      </w:tr>
      <w:tr w:rsidR="00596C28" w:rsidRPr="00275825" w:rsidTr="00596C28">
        <w:trPr>
          <w:trHeight w:val="720"/>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498</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412900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Уговорене услуге-унапријеђење туристичке понуде,организација л.колоније,Златни котлић,савска регата - боравишна такса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92.000,00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84.500,00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88.000,00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0,96</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499</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412900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Остали некласификовани расходи</w:t>
            </w:r>
          </w:p>
        </w:tc>
        <w:tc>
          <w:tcPr>
            <w:tcW w:w="1455" w:type="dxa"/>
            <w:gridSpan w:val="2"/>
            <w:tcBorders>
              <w:top w:val="nil"/>
              <w:left w:val="nil"/>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14.500,00</w:t>
            </w: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13.700,00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13.000,00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0,90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500</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412900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Расходи за рад ван радног односа</w:t>
            </w:r>
          </w:p>
        </w:tc>
        <w:tc>
          <w:tcPr>
            <w:tcW w:w="1455" w:type="dxa"/>
            <w:gridSpan w:val="2"/>
            <w:tcBorders>
              <w:top w:val="nil"/>
              <w:left w:val="nil"/>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19.900,00</w:t>
            </w:r>
          </w:p>
        </w:tc>
        <w:tc>
          <w:tcPr>
            <w:tcW w:w="1481" w:type="dxa"/>
            <w:tcBorders>
              <w:top w:val="nil"/>
              <w:left w:val="single" w:sz="4" w:space="0" w:color="auto"/>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19.900,00</w:t>
            </w:r>
          </w:p>
        </w:tc>
        <w:tc>
          <w:tcPr>
            <w:tcW w:w="1492" w:type="dxa"/>
            <w:gridSpan w:val="2"/>
            <w:tcBorders>
              <w:top w:val="nil"/>
              <w:left w:val="single" w:sz="4" w:space="0" w:color="auto"/>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19.900,00</w:t>
            </w:r>
          </w:p>
        </w:tc>
        <w:tc>
          <w:tcPr>
            <w:tcW w:w="1001" w:type="dxa"/>
            <w:gridSpan w:val="3"/>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501</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412900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Накнаде за Управни одбор</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19.900,00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19.900,00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19.900,00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502</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419</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Расходи по судским рјешењима</w:t>
            </w:r>
          </w:p>
        </w:tc>
        <w:tc>
          <w:tcPr>
            <w:tcW w:w="1455" w:type="dxa"/>
            <w:gridSpan w:val="2"/>
            <w:tcBorders>
              <w:top w:val="nil"/>
              <w:left w:val="nil"/>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0,00</w:t>
            </w:r>
          </w:p>
        </w:tc>
        <w:tc>
          <w:tcPr>
            <w:tcW w:w="1481" w:type="dxa"/>
            <w:tcBorders>
              <w:top w:val="nil"/>
              <w:left w:val="single" w:sz="4" w:space="0" w:color="auto"/>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0,00</w:t>
            </w:r>
          </w:p>
        </w:tc>
        <w:tc>
          <w:tcPr>
            <w:tcW w:w="1492" w:type="dxa"/>
            <w:gridSpan w:val="2"/>
            <w:tcBorders>
              <w:top w:val="nil"/>
              <w:left w:val="single" w:sz="4" w:space="0" w:color="auto"/>
              <w:bottom w:val="single" w:sz="4" w:space="0" w:color="auto"/>
              <w:right w:val="nil"/>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0,00</w:t>
            </w:r>
          </w:p>
        </w:tc>
        <w:tc>
          <w:tcPr>
            <w:tcW w:w="1001" w:type="dxa"/>
            <w:gridSpan w:val="3"/>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#DIV/0!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503</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419100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Расходи по судским рјешењима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#DIV/0!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504</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51</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КАПИТАЛНИ РАСХОДИ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505</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511</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Трошкови за набавку сталних средстава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15.500,00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506</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511300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Набавка опреме</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15.000,00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15.000,00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15.000,00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507</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514100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Издаци за сталну имовину намијењену продаји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#DIV/0!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508</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516100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Издаци за залихе</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500,00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500,00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500,00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1,00</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509</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631</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Остали издаци</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2.672,00</w:t>
            </w:r>
          </w:p>
        </w:tc>
        <w:tc>
          <w:tcPr>
            <w:tcW w:w="1481"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2.172,00</w:t>
            </w:r>
          </w:p>
        </w:tc>
        <w:tc>
          <w:tcPr>
            <w:tcW w:w="1492"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2.172,00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0,81</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510</w:t>
            </w:r>
          </w:p>
        </w:tc>
        <w:tc>
          <w:tcPr>
            <w:tcW w:w="1274"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631100</w:t>
            </w:r>
          </w:p>
        </w:tc>
        <w:tc>
          <w:tcPr>
            <w:tcW w:w="4441"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Издаци по основу ПДВ-а</w:t>
            </w:r>
          </w:p>
        </w:tc>
        <w:tc>
          <w:tcPr>
            <w:tcW w:w="1455" w:type="dxa"/>
            <w:gridSpan w:val="2"/>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2.672,00</w:t>
            </w:r>
          </w:p>
        </w:tc>
        <w:tc>
          <w:tcPr>
            <w:tcW w:w="1481" w:type="dxa"/>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2.172,00</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275825" w:rsidRPr="00275825" w:rsidRDefault="00275825" w:rsidP="00275825">
            <w:pPr>
              <w:spacing w:after="0" w:line="240" w:lineRule="auto"/>
              <w:jc w:val="right"/>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2.172,00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sz w:val="18"/>
                <w:szCs w:val="18"/>
              </w:rPr>
            </w:pPr>
            <w:r w:rsidRPr="00275825">
              <w:rPr>
                <w:rFonts w:ascii="Times New Roman" w:eastAsia="Times New Roman" w:hAnsi="Times New Roman" w:cs="Times New Roman"/>
                <w:sz w:val="18"/>
                <w:szCs w:val="18"/>
              </w:rPr>
              <w:t>0,81</w:t>
            </w:r>
          </w:p>
        </w:tc>
      </w:tr>
      <w:tr w:rsidR="00596C28" w:rsidRPr="00275825" w:rsidTr="00596C28">
        <w:trPr>
          <w:trHeight w:val="255"/>
        </w:trPr>
        <w:tc>
          <w:tcPr>
            <w:tcW w:w="487" w:type="dxa"/>
            <w:gridSpan w:val="2"/>
            <w:tcBorders>
              <w:top w:val="nil"/>
              <w:left w:val="single" w:sz="4" w:space="0" w:color="auto"/>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 </w:t>
            </w:r>
          </w:p>
        </w:tc>
        <w:tc>
          <w:tcPr>
            <w:tcW w:w="1274" w:type="dxa"/>
            <w:gridSpan w:val="3"/>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center"/>
              <w:rPr>
                <w:rFonts w:ascii="Times New Roman" w:eastAsia="Times New Roman" w:hAnsi="Times New Roman" w:cs="Times New Roman"/>
                <w:color w:val="000000"/>
                <w:sz w:val="18"/>
                <w:szCs w:val="18"/>
              </w:rPr>
            </w:pPr>
            <w:r w:rsidRPr="00275825">
              <w:rPr>
                <w:rFonts w:ascii="Times New Roman" w:eastAsia="Times New Roman" w:hAnsi="Times New Roman" w:cs="Times New Roman"/>
                <w:color w:val="000000"/>
                <w:sz w:val="18"/>
                <w:szCs w:val="18"/>
              </w:rPr>
              <w:t> </w:t>
            </w:r>
          </w:p>
        </w:tc>
        <w:tc>
          <w:tcPr>
            <w:tcW w:w="6490" w:type="dxa"/>
            <w:gridSpan w:val="7"/>
            <w:tcBorders>
              <w:top w:val="single" w:sz="4" w:space="0" w:color="auto"/>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УКУПНО ТУРИСТИЧКА ОРГАНИЗАЦИЈА</w:t>
            </w:r>
          </w:p>
        </w:tc>
        <w:tc>
          <w:tcPr>
            <w:tcW w:w="1455" w:type="dxa"/>
            <w:gridSpan w:val="2"/>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430.672,00</w:t>
            </w:r>
          </w:p>
        </w:tc>
        <w:tc>
          <w:tcPr>
            <w:tcW w:w="1481" w:type="dxa"/>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430.672,00</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275825" w:rsidRPr="00275825" w:rsidRDefault="00275825" w:rsidP="00275825">
            <w:pPr>
              <w:spacing w:after="0" w:line="240" w:lineRule="auto"/>
              <w:jc w:val="right"/>
              <w:rPr>
                <w:rFonts w:ascii="Times New Roman" w:eastAsia="Times New Roman" w:hAnsi="Times New Roman" w:cs="Times New Roman"/>
                <w:b/>
                <w:bCs/>
                <w:color w:val="000000"/>
                <w:sz w:val="18"/>
                <w:szCs w:val="18"/>
              </w:rPr>
            </w:pPr>
            <w:r w:rsidRPr="00275825">
              <w:rPr>
                <w:rFonts w:ascii="Times New Roman" w:eastAsia="Times New Roman" w:hAnsi="Times New Roman" w:cs="Times New Roman"/>
                <w:b/>
                <w:bCs/>
                <w:color w:val="000000"/>
                <w:sz w:val="18"/>
                <w:szCs w:val="18"/>
              </w:rPr>
              <w:t>435.072,00</w:t>
            </w:r>
          </w:p>
        </w:tc>
        <w:tc>
          <w:tcPr>
            <w:tcW w:w="1001" w:type="dxa"/>
            <w:gridSpan w:val="3"/>
            <w:tcBorders>
              <w:top w:val="nil"/>
              <w:left w:val="nil"/>
              <w:bottom w:val="single" w:sz="4" w:space="0" w:color="auto"/>
              <w:right w:val="single" w:sz="4" w:space="0" w:color="auto"/>
            </w:tcBorders>
            <w:shd w:val="clear" w:color="auto" w:fill="auto"/>
            <w:vAlign w:val="center"/>
            <w:hideMark/>
          </w:tcPr>
          <w:p w:rsidR="00275825" w:rsidRPr="00275825" w:rsidRDefault="00275825" w:rsidP="00275825">
            <w:pPr>
              <w:spacing w:after="0" w:line="240" w:lineRule="auto"/>
              <w:jc w:val="right"/>
              <w:rPr>
                <w:rFonts w:ascii="Times New Roman" w:eastAsia="Times New Roman" w:hAnsi="Times New Roman" w:cs="Times New Roman"/>
                <w:b/>
                <w:bCs/>
                <w:sz w:val="18"/>
                <w:szCs w:val="18"/>
              </w:rPr>
            </w:pPr>
            <w:r w:rsidRPr="00275825">
              <w:rPr>
                <w:rFonts w:ascii="Times New Roman" w:eastAsia="Times New Roman" w:hAnsi="Times New Roman" w:cs="Times New Roman"/>
                <w:b/>
                <w:bCs/>
                <w:sz w:val="18"/>
                <w:szCs w:val="18"/>
              </w:rPr>
              <w:t>1,01</w:t>
            </w:r>
          </w:p>
        </w:tc>
      </w:tr>
      <w:tr w:rsidR="00596C28" w:rsidRPr="00596C28" w:rsidTr="00596C28">
        <w:trPr>
          <w:gridAfter w:val="1"/>
          <w:wAfter w:w="20" w:type="dxa"/>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lastRenderedPageBreak/>
              <w:t>РБ</w:t>
            </w:r>
          </w:p>
        </w:tc>
        <w:tc>
          <w:tcPr>
            <w:tcW w:w="860" w:type="dxa"/>
            <w:gridSpan w:val="2"/>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14"/>
                <w:szCs w:val="14"/>
              </w:rPr>
            </w:pPr>
            <w:r w:rsidRPr="00596C28">
              <w:rPr>
                <w:rFonts w:ascii="Times New Roman" w:eastAsia="Times New Roman" w:hAnsi="Times New Roman" w:cs="Times New Roman"/>
                <w:b/>
                <w:bCs/>
                <w:color w:val="000000"/>
                <w:sz w:val="14"/>
                <w:szCs w:val="14"/>
              </w:rPr>
              <w:t>ФУНКЦИЈА</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ЕКОНОМСКИ КОД</w:t>
            </w: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ОПИС</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БУЏЕТ 2020. ГОДИНА</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РЕБАЛАНС 2020. ГОДИНА</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center"/>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ИНДЕКС</w:t>
            </w:r>
          </w:p>
        </w:tc>
      </w:tr>
      <w:tr w:rsidR="00596C28" w:rsidRPr="00596C28" w:rsidTr="00596C28">
        <w:trPr>
          <w:gridAfter w:val="1"/>
          <w:wAfter w:w="20" w:type="dxa"/>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w:t>
            </w:r>
          </w:p>
        </w:tc>
        <w:tc>
          <w:tcPr>
            <w:tcW w:w="482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2</w:t>
            </w:r>
          </w:p>
        </w:tc>
        <w:tc>
          <w:tcPr>
            <w:tcW w:w="1500" w:type="dxa"/>
            <w:gridSpan w:val="2"/>
            <w:tcBorders>
              <w:top w:val="nil"/>
              <w:left w:val="nil"/>
              <w:bottom w:val="single" w:sz="4" w:space="0" w:color="auto"/>
              <w:right w:val="nil"/>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3</w:t>
            </w:r>
          </w:p>
        </w:tc>
        <w:tc>
          <w:tcPr>
            <w:tcW w:w="1500" w:type="dxa"/>
            <w:gridSpan w:val="3"/>
            <w:tcBorders>
              <w:top w:val="nil"/>
              <w:left w:val="single" w:sz="4" w:space="0" w:color="auto"/>
              <w:bottom w:val="single" w:sz="4" w:space="0" w:color="auto"/>
              <w:right w:val="nil"/>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w:t>
            </w:r>
          </w:p>
        </w:tc>
        <w:tc>
          <w:tcPr>
            <w:tcW w:w="1500" w:type="dxa"/>
            <w:gridSpan w:val="2"/>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6=5/3*100</w:t>
            </w:r>
          </w:p>
        </w:tc>
      </w:tr>
      <w:tr w:rsidR="00596C28" w:rsidRPr="00596C28" w:rsidTr="00596C28">
        <w:trPr>
          <w:gridAfter w:val="1"/>
          <w:wAfter w:w="20" w:type="dxa"/>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2380" w:type="dxa"/>
            <w:gridSpan w:val="16"/>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ПЈТ</w:t>
            </w:r>
          </w:p>
        </w:tc>
        <w:tc>
          <w:tcPr>
            <w:tcW w:w="10280" w:type="dxa"/>
            <w:gridSpan w:val="10"/>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АГЕНЦИЈА ЗА РАЗВОЈ МАЛИХ И СРЕДЊИХ ПРЕДУЗЕЋА</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511</w:t>
            </w:r>
          </w:p>
        </w:tc>
        <w:tc>
          <w:tcPr>
            <w:tcW w:w="86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2100" w:type="dxa"/>
            <w:gridSpan w:val="6"/>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Број ПЈТ</w:t>
            </w:r>
          </w:p>
        </w:tc>
        <w:tc>
          <w:tcPr>
            <w:tcW w:w="10280" w:type="dxa"/>
            <w:gridSpan w:val="10"/>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0005910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512</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ТЕКУЋИ РАСХОДИ</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236.231,00</w:t>
            </w:r>
          </w:p>
        </w:tc>
        <w:tc>
          <w:tcPr>
            <w:tcW w:w="150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238.431,00</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244.792,00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1,04</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513</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411</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Расходи за лична примања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129.725,00</w:t>
            </w:r>
          </w:p>
        </w:tc>
        <w:tc>
          <w:tcPr>
            <w:tcW w:w="150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129.725,00</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105.422,00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0,81</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514</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411100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Бруто плате запослених</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110.000,00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109.510,00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88.987,00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0,81</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515</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411200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Бруто накнаде запослених</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19.725,00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19.725,00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16.435,00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0,83</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516</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411300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Расходи за накнаде плате за вријеме боловања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490,00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517</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411400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Расходи за отпремнине и ј.помоћи</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518</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412</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Расходи  за коришћење роба и услуга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14.565,00</w:t>
            </w:r>
          </w:p>
        </w:tc>
        <w:tc>
          <w:tcPr>
            <w:tcW w:w="150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16.665,00</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16.665,00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1,14</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519</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412300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Набавка материјала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1.470,00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1.470,00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1.470,00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1,00</w:t>
            </w:r>
          </w:p>
        </w:tc>
      </w:tr>
      <w:tr w:rsidR="00596C28" w:rsidRPr="00596C28" w:rsidTr="00596C28">
        <w:trPr>
          <w:gridAfter w:val="1"/>
          <w:wAfter w:w="20" w:type="dxa"/>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520</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412200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Расходи по основу комуналних и комуникационих услуга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1.785,00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1.785,00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1.785,00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1,00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521</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412600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Путни трошкови</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4.200,00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4.200,00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1,00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522</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412700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Расходи за стручне услуге</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2.940,00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5.440,00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5.440,00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1,85</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523</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412900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Остали некласификовани расходи</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4.170,00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3.770,00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3.770,00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0,90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524</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412</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Расходи за рад ван радног односа</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11.941,00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11.941,00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12.505,00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1,05</w:t>
            </w:r>
          </w:p>
        </w:tc>
      </w:tr>
      <w:tr w:rsidR="00596C28" w:rsidRPr="00596C28" w:rsidTr="00596C28">
        <w:trPr>
          <w:gridAfter w:val="1"/>
          <w:wAfter w:w="20" w:type="dxa"/>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525</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412900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Расходи по основу пореза и доприноса на терет послодавца и расходи за уговоре о дјелу</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600,00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 </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526</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412900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Накнаде за Управни одбор</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11.941,00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11.941,00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11.905,00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1,00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527</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413</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Затезне камате</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528</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413900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Затезне камате</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529</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415</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Текуће помоћи</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80.000,00</w:t>
            </w:r>
          </w:p>
        </w:tc>
        <w:tc>
          <w:tcPr>
            <w:tcW w:w="150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80.000,00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110.000,00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1,38</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530</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415200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Подстицај развоја малих и средњих предузећа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80.000,00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80.000,00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110.000,00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1,38</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531</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419</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Судски спорови</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100,00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532</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419100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Судски спорови</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single" w:sz="4" w:space="0" w:color="auto"/>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533</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51</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КАПИТАЛНИ РАСХОДИ</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3.150,00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850,00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1.500,00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0,48</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534</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511300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Набавка опреме</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3.150,00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850,00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0,48</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535</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511700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Издаци за нематеријалну имовину</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536</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631</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ОСТАЛИ ИЗДАЦИ</w:t>
            </w:r>
          </w:p>
        </w:tc>
        <w:tc>
          <w:tcPr>
            <w:tcW w:w="1500" w:type="dxa"/>
            <w:gridSpan w:val="2"/>
            <w:tcBorders>
              <w:top w:val="nil"/>
              <w:left w:val="nil"/>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1.532,00</w:t>
            </w:r>
          </w:p>
        </w:tc>
        <w:tc>
          <w:tcPr>
            <w:tcW w:w="1500" w:type="dxa"/>
            <w:gridSpan w:val="3"/>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1.532,00</w:t>
            </w:r>
          </w:p>
        </w:tc>
        <w:tc>
          <w:tcPr>
            <w:tcW w:w="1500" w:type="dxa"/>
            <w:gridSpan w:val="2"/>
            <w:tcBorders>
              <w:top w:val="nil"/>
              <w:left w:val="single" w:sz="4" w:space="0" w:color="auto"/>
              <w:bottom w:val="single" w:sz="4" w:space="0" w:color="auto"/>
              <w:right w:val="nil"/>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1.532,00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1,00</w:t>
            </w:r>
          </w:p>
        </w:tc>
      </w:tr>
      <w:tr w:rsidR="00596C28" w:rsidRPr="00596C28" w:rsidTr="00832783">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537</w:t>
            </w:r>
          </w:p>
        </w:tc>
        <w:tc>
          <w:tcPr>
            <w:tcW w:w="8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631100</w:t>
            </w:r>
          </w:p>
        </w:tc>
        <w:tc>
          <w:tcPr>
            <w:tcW w:w="482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Издаци по основу ПДВ-а</w:t>
            </w:r>
          </w:p>
        </w:tc>
        <w:tc>
          <w:tcPr>
            <w:tcW w:w="1500" w:type="dxa"/>
            <w:gridSpan w:val="2"/>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1.532,00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1.532,00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1.532,00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1,00</w:t>
            </w:r>
          </w:p>
        </w:tc>
      </w:tr>
      <w:tr w:rsidR="00596C28" w:rsidRPr="00596C28" w:rsidTr="00832783">
        <w:trPr>
          <w:gridAfter w:val="1"/>
          <w:wAfter w:w="20" w:type="dxa"/>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lastRenderedPageBreak/>
              <w:t>538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638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Издаци за накнаде плата за пород.одсуство који се рефундирају</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100,00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#DIV/0!</w:t>
            </w:r>
          </w:p>
        </w:tc>
      </w:tr>
      <w:tr w:rsidR="00596C28" w:rsidRPr="00596C28" w:rsidTr="00832783">
        <w:trPr>
          <w:gridAfter w:val="1"/>
          <w:wAfter w:w="20" w:type="dxa"/>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539</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638100</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Издаци за накнаде плата за пород.одсуство који се рефундирају</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1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100,00</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6C28" w:rsidRPr="00596C28" w:rsidRDefault="00596C28" w:rsidP="00596C28">
            <w:pPr>
              <w:spacing w:after="0" w:line="240" w:lineRule="auto"/>
              <w:jc w:val="right"/>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sz w:val="20"/>
                <w:szCs w:val="20"/>
              </w:rPr>
            </w:pPr>
            <w:r w:rsidRPr="00596C28">
              <w:rPr>
                <w:rFonts w:ascii="Times New Roman" w:eastAsia="Times New Roman" w:hAnsi="Times New Roman" w:cs="Times New Roman"/>
                <w:sz w:val="20"/>
                <w:szCs w:val="20"/>
              </w:rPr>
              <w:t>#DIV/0!</w:t>
            </w:r>
          </w:p>
        </w:tc>
      </w:tr>
      <w:tr w:rsidR="00596C28" w:rsidRPr="00596C28" w:rsidTr="00596C28">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center"/>
              <w:rPr>
                <w:rFonts w:ascii="Times New Roman" w:eastAsia="Times New Roman" w:hAnsi="Times New Roman" w:cs="Times New Roman"/>
                <w:color w:val="000000"/>
                <w:sz w:val="20"/>
                <w:szCs w:val="20"/>
              </w:rPr>
            </w:pPr>
            <w:r w:rsidRPr="00596C28">
              <w:rPr>
                <w:rFonts w:ascii="Times New Roman" w:eastAsia="Times New Roman" w:hAnsi="Times New Roman" w:cs="Times New Roman"/>
                <w:color w:val="000000"/>
                <w:sz w:val="20"/>
                <w:szCs w:val="20"/>
              </w:rPr>
              <w:t> </w:t>
            </w:r>
          </w:p>
        </w:tc>
        <w:tc>
          <w:tcPr>
            <w:tcW w:w="6920" w:type="dxa"/>
            <w:gridSpan w:val="8"/>
            <w:tcBorders>
              <w:top w:val="single" w:sz="4" w:space="0" w:color="auto"/>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УКУПНО АГЕНЦИЈА ЗА РАЗВОЈ МАЛИХ И СРЕДЊИХ ПРЕДУЗЕЋА</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240.913,00</w:t>
            </w:r>
          </w:p>
        </w:tc>
        <w:tc>
          <w:tcPr>
            <w:tcW w:w="1500" w:type="dxa"/>
            <w:gridSpan w:val="3"/>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240.913,00</w:t>
            </w:r>
          </w:p>
        </w:tc>
        <w:tc>
          <w:tcPr>
            <w:tcW w:w="1500" w:type="dxa"/>
            <w:gridSpan w:val="2"/>
            <w:tcBorders>
              <w:top w:val="nil"/>
              <w:left w:val="nil"/>
              <w:bottom w:val="single" w:sz="4" w:space="0" w:color="auto"/>
              <w:right w:val="single" w:sz="4" w:space="0" w:color="auto"/>
            </w:tcBorders>
            <w:shd w:val="clear" w:color="000000" w:fill="FFFFFF"/>
            <w:vAlign w:val="center"/>
            <w:hideMark/>
          </w:tcPr>
          <w:p w:rsidR="00596C28" w:rsidRPr="00596C28" w:rsidRDefault="00596C28" w:rsidP="00596C28">
            <w:pPr>
              <w:spacing w:after="0" w:line="240" w:lineRule="auto"/>
              <w:jc w:val="right"/>
              <w:rPr>
                <w:rFonts w:ascii="Times New Roman" w:eastAsia="Times New Roman" w:hAnsi="Times New Roman" w:cs="Times New Roman"/>
                <w:b/>
                <w:bCs/>
                <w:color w:val="000000"/>
                <w:sz w:val="20"/>
                <w:szCs w:val="20"/>
              </w:rPr>
            </w:pPr>
            <w:r w:rsidRPr="00596C28">
              <w:rPr>
                <w:rFonts w:ascii="Times New Roman" w:eastAsia="Times New Roman" w:hAnsi="Times New Roman" w:cs="Times New Roman"/>
                <w:b/>
                <w:bCs/>
                <w:color w:val="000000"/>
                <w:sz w:val="20"/>
                <w:szCs w:val="20"/>
              </w:rPr>
              <w:t>247.824,00</w:t>
            </w:r>
          </w:p>
        </w:tc>
        <w:tc>
          <w:tcPr>
            <w:tcW w:w="960" w:type="dxa"/>
            <w:tcBorders>
              <w:top w:val="nil"/>
              <w:left w:val="nil"/>
              <w:bottom w:val="single" w:sz="4" w:space="0" w:color="auto"/>
              <w:right w:val="single" w:sz="4" w:space="0" w:color="auto"/>
            </w:tcBorders>
            <w:shd w:val="clear" w:color="auto" w:fill="auto"/>
            <w:vAlign w:val="center"/>
            <w:hideMark/>
          </w:tcPr>
          <w:p w:rsidR="00596C28" w:rsidRPr="00596C28" w:rsidRDefault="00596C28" w:rsidP="00596C28">
            <w:pPr>
              <w:spacing w:after="0" w:line="240" w:lineRule="auto"/>
              <w:jc w:val="right"/>
              <w:rPr>
                <w:rFonts w:ascii="Times New Roman" w:eastAsia="Times New Roman" w:hAnsi="Times New Roman" w:cs="Times New Roman"/>
                <w:b/>
                <w:bCs/>
                <w:sz w:val="20"/>
                <w:szCs w:val="20"/>
              </w:rPr>
            </w:pPr>
            <w:r w:rsidRPr="00596C28">
              <w:rPr>
                <w:rFonts w:ascii="Times New Roman" w:eastAsia="Times New Roman" w:hAnsi="Times New Roman" w:cs="Times New Roman"/>
                <w:b/>
                <w:bCs/>
                <w:sz w:val="20"/>
                <w:szCs w:val="20"/>
              </w:rPr>
              <w:t>1,03</w:t>
            </w:r>
          </w:p>
        </w:tc>
      </w:tr>
    </w:tbl>
    <w:p w:rsidR="00275825" w:rsidRDefault="00275825"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00" w:type="dxa"/>
        <w:tblInd w:w="113" w:type="dxa"/>
        <w:tblLook w:val="04A0"/>
      </w:tblPr>
      <w:tblGrid>
        <w:gridCol w:w="516"/>
        <w:gridCol w:w="1039"/>
        <w:gridCol w:w="455"/>
        <w:gridCol w:w="590"/>
        <w:gridCol w:w="1033"/>
        <w:gridCol w:w="4446"/>
        <w:gridCol w:w="1458"/>
        <w:gridCol w:w="1498"/>
        <w:gridCol w:w="1477"/>
        <w:gridCol w:w="1088"/>
      </w:tblGrid>
      <w:tr w:rsidR="00D6550E" w:rsidRPr="00D6550E" w:rsidTr="00D6550E">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14"/>
                <w:szCs w:val="14"/>
              </w:rPr>
            </w:pPr>
            <w:r w:rsidRPr="00D6550E">
              <w:rPr>
                <w:rFonts w:ascii="Times New Roman" w:eastAsia="Times New Roman" w:hAnsi="Times New Roman" w:cs="Times New Roman"/>
                <w:b/>
                <w:bCs/>
                <w:color w:val="000000"/>
                <w:sz w:val="14"/>
                <w:szCs w:val="14"/>
              </w:rPr>
              <w:t>ФУНКЦИЈА</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ЕКОНОМСКИ КОД</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ОПИС</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2020. ГОДИНА</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РЕБАЛАНС 2020. ГОДИНА</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ИНДЕКС</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w:t>
            </w:r>
          </w:p>
        </w:tc>
        <w:tc>
          <w:tcPr>
            <w:tcW w:w="478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w:t>
            </w:r>
          </w:p>
        </w:tc>
        <w:tc>
          <w:tcPr>
            <w:tcW w:w="1497" w:type="dxa"/>
            <w:tcBorders>
              <w:top w:val="nil"/>
              <w:left w:val="nil"/>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w:t>
            </w:r>
          </w:p>
        </w:tc>
        <w:tc>
          <w:tcPr>
            <w:tcW w:w="1498" w:type="dxa"/>
            <w:tcBorders>
              <w:top w:val="nil"/>
              <w:left w:val="single" w:sz="4" w:space="0" w:color="auto"/>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w:t>
            </w:r>
          </w:p>
        </w:tc>
        <w:tc>
          <w:tcPr>
            <w:tcW w:w="1477"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6=5/3*100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2328" w:type="dxa"/>
            <w:gridSpan w:val="8"/>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ПЈТ</w:t>
            </w:r>
          </w:p>
        </w:tc>
        <w:tc>
          <w:tcPr>
            <w:tcW w:w="10212"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sz w:val="20"/>
                <w:szCs w:val="20"/>
              </w:rPr>
            </w:pPr>
            <w:r w:rsidRPr="00D6550E">
              <w:rPr>
                <w:rFonts w:ascii="Times New Roman" w:eastAsia="Times New Roman" w:hAnsi="Times New Roman" w:cs="Times New Roman"/>
                <w:b/>
                <w:bCs/>
                <w:sz w:val="20"/>
                <w:szCs w:val="20"/>
              </w:rPr>
              <w:t>ЈУ ГИМНАЗИЈА "ФИЛИП ВИШЊИЋ" БИЈЕЉИНА</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Број ПЈТ</w:t>
            </w:r>
          </w:p>
        </w:tc>
        <w:tc>
          <w:tcPr>
            <w:tcW w:w="10212"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000815054</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540</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ТЕКУЋИ РАСХОДИ</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144.000,00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128.900,00</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132.950,00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0,92</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541</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Плате и накнаде трошкова запослених</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13.000,00</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542</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411200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Накнаде запослених</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543</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Расходи по основу коришћења роба и услуга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131.000,00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115.900,00</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119.950,00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0,92</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544</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енергије и гријања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28.000,00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1,07</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545</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комуналних услуга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546</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412300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материјала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24.000,00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0,79</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547</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412500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текућег одржавања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12.000,00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18.430,00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2,63</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548</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Путни трошкови</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5.820,00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549</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превоза и горива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970,00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550</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412700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осигурања,  и платног промета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15.000,00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12.610,00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0,84</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551</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412900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Уговорене услуге и друге дажбине</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36.000,00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19.900,00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19.120,00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0,53</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552</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КАПИТАЛНИ РАСХОДИ</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20.100,00</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2,40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553</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511</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Трошкови за набавку сталних средстава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20.100,00</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2,40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554</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511100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грађевинских објеката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555</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511200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Реконструкција и инвестиције у објекте</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556</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511300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опреме</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5.000,00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20.100,00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2,40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557</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516100</w:t>
            </w:r>
          </w:p>
        </w:tc>
        <w:tc>
          <w:tcPr>
            <w:tcW w:w="478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за залихе материјала, ситног инвентара</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8"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77"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896" w:type="dxa"/>
            <w:gridSpan w:val="4"/>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УКУПНО ГИМНАЗИЈА "ФИЛИП ВИШЊИЋ"</w:t>
            </w:r>
          </w:p>
        </w:tc>
        <w:tc>
          <w:tcPr>
            <w:tcW w:w="1497"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149.000,00</w:t>
            </w:r>
          </w:p>
        </w:tc>
        <w:tc>
          <w:tcPr>
            <w:tcW w:w="1498"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149.000,00</w:t>
            </w:r>
          </w:p>
        </w:tc>
        <w:tc>
          <w:tcPr>
            <w:tcW w:w="1477"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144.950,00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580" w:type="dxa"/>
        <w:tblInd w:w="113" w:type="dxa"/>
        <w:tblLook w:val="04A0"/>
      </w:tblPr>
      <w:tblGrid>
        <w:gridCol w:w="516"/>
        <w:gridCol w:w="1039"/>
        <w:gridCol w:w="455"/>
        <w:gridCol w:w="591"/>
        <w:gridCol w:w="1036"/>
        <w:gridCol w:w="4469"/>
        <w:gridCol w:w="1442"/>
        <w:gridCol w:w="1484"/>
        <w:gridCol w:w="1460"/>
        <w:gridCol w:w="1088"/>
      </w:tblGrid>
      <w:tr w:rsidR="00D6550E" w:rsidRPr="00D6550E" w:rsidTr="00D6550E">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14"/>
                <w:szCs w:val="14"/>
              </w:rPr>
            </w:pPr>
            <w:r w:rsidRPr="00D6550E">
              <w:rPr>
                <w:rFonts w:ascii="Times New Roman" w:eastAsia="Times New Roman" w:hAnsi="Times New Roman" w:cs="Times New Roman"/>
                <w:b/>
                <w:bCs/>
                <w:color w:val="000000"/>
                <w:sz w:val="14"/>
                <w:szCs w:val="14"/>
              </w:rPr>
              <w:t>ФУНКЦИЈА</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ЕКОНОМСКИ КОД</w:t>
            </w:r>
          </w:p>
        </w:tc>
        <w:tc>
          <w:tcPr>
            <w:tcW w:w="476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ОПИС</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2020. ГОДИНА</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РЕБАЛАНС 2020. ГОДИНА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ИНДЕКС</w:t>
            </w:r>
          </w:p>
        </w:tc>
      </w:tr>
      <w:tr w:rsidR="00D6550E" w:rsidRPr="00D6550E" w:rsidTr="00D6550E">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w:t>
            </w:r>
          </w:p>
        </w:tc>
        <w:tc>
          <w:tcPr>
            <w:tcW w:w="47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w:t>
            </w:r>
          </w:p>
        </w:tc>
        <w:tc>
          <w:tcPr>
            <w:tcW w:w="1477" w:type="dxa"/>
            <w:tcBorders>
              <w:top w:val="nil"/>
              <w:left w:val="nil"/>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w:t>
            </w:r>
          </w:p>
        </w:tc>
        <w:tc>
          <w:tcPr>
            <w:tcW w:w="1498" w:type="dxa"/>
            <w:tcBorders>
              <w:top w:val="nil"/>
              <w:left w:val="single" w:sz="4" w:space="0" w:color="auto"/>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w:t>
            </w:r>
          </w:p>
        </w:tc>
        <w:tc>
          <w:tcPr>
            <w:tcW w:w="1497"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6=5/3*100</w:t>
            </w:r>
          </w:p>
        </w:tc>
      </w:tr>
      <w:tr w:rsidR="00D6550E" w:rsidRPr="00D6550E" w:rsidTr="00D6550E">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2308" w:type="dxa"/>
            <w:gridSpan w:val="8"/>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ПЈТ</w:t>
            </w:r>
          </w:p>
        </w:tc>
        <w:tc>
          <w:tcPr>
            <w:tcW w:w="10192"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ЈУ ЕКОНОМСКА ШКОЛА</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Број ПЈТ</w:t>
            </w:r>
          </w:p>
        </w:tc>
        <w:tc>
          <w:tcPr>
            <w:tcW w:w="10192"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000815055</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558</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ТЕКУЋИ РАСХОДИ</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89.000,00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89.000,00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86.150,00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559</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411200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Накнаде трошкова запослених</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10.150,00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0,78</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560</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Расходи по основу коришћења роба и услуга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76.000,00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76.000,00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76.000,00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561</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енергије</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562</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комуналних услуга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563</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412300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материјала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564</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412500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текућег одржавања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565</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Путни трошкови</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566</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412700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осигурања и платног промета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567</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412900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Уговорене услуге и друге дажбине</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568</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КАПИТАЛНИ РАСХОДИ</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569</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511</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Трошкови за набавку сталних средстава</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570</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511200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за реконструкцију и нв,одржавање</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571</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511300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опремe</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572</w:t>
            </w:r>
          </w:p>
        </w:tc>
        <w:tc>
          <w:tcPr>
            <w:tcW w:w="853"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516100</w:t>
            </w:r>
          </w:p>
        </w:tc>
        <w:tc>
          <w:tcPr>
            <w:tcW w:w="47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за залихе материјала, с.инвентар</w:t>
            </w:r>
          </w:p>
        </w:tc>
        <w:tc>
          <w:tcPr>
            <w:tcW w:w="147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8"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876" w:type="dxa"/>
            <w:gridSpan w:val="4"/>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УКУПНО ЕКОНОМСКА ШКОЛА</w:t>
            </w:r>
          </w:p>
        </w:tc>
        <w:tc>
          <w:tcPr>
            <w:tcW w:w="1477"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95.000,00</w:t>
            </w:r>
          </w:p>
        </w:tc>
        <w:tc>
          <w:tcPr>
            <w:tcW w:w="1498"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95.000,00</w:t>
            </w:r>
          </w:p>
        </w:tc>
        <w:tc>
          <w:tcPr>
            <w:tcW w:w="1497"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92.150,00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80" w:type="dxa"/>
        <w:tblInd w:w="113" w:type="dxa"/>
        <w:tblLook w:val="04A0"/>
      </w:tblPr>
      <w:tblGrid>
        <w:gridCol w:w="516"/>
        <w:gridCol w:w="1039"/>
        <w:gridCol w:w="455"/>
        <w:gridCol w:w="590"/>
        <w:gridCol w:w="1031"/>
        <w:gridCol w:w="4486"/>
        <w:gridCol w:w="1455"/>
        <w:gridCol w:w="1520"/>
        <w:gridCol w:w="1500"/>
        <w:gridCol w:w="1088"/>
      </w:tblGrid>
      <w:tr w:rsidR="00D6550E" w:rsidRPr="00D6550E" w:rsidTr="00D6550E">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14"/>
                <w:szCs w:val="14"/>
              </w:rPr>
            </w:pPr>
            <w:r w:rsidRPr="00D6550E">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2020. ГОДИНА</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ИНДЕКС</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w:t>
            </w:r>
          </w:p>
        </w:tc>
        <w:tc>
          <w:tcPr>
            <w:tcW w:w="1520" w:type="dxa"/>
            <w:tcBorders>
              <w:top w:val="nil"/>
              <w:left w:val="single" w:sz="4" w:space="0" w:color="auto"/>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6=5/3*100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2400" w:type="dxa"/>
            <w:gridSpan w:val="8"/>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ПЈТ</w:t>
            </w:r>
          </w:p>
        </w:tc>
        <w:tc>
          <w:tcPr>
            <w:tcW w:w="1028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ЈУ ПОЉОПРИВРЕДНА И МЕДИЦИНСКА ШКОЛА</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Број ПЈТ</w:t>
            </w:r>
          </w:p>
        </w:tc>
        <w:tc>
          <w:tcPr>
            <w:tcW w:w="1028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000815056</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573</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383.000,00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383.000,00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367.300,00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0,96</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574</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Плате и накнаде трошкова запослених</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237.000,00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237.000,00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230.000,00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575</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411100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Бруто плате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205.000,00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205.000,00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198.000,00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576</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411200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Накнаде зa превоз</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32.000,00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32.000,00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577</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146.000,00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146.000,00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137.300,00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0,94</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578</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енергије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45.000,00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42.000,00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40.800,00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0,91</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579</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комуналних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17.000,00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17.000,00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16.500,00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580</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материјала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14.500,00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14.500,00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14.000,00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581</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412400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Расходи за материјал за посебне намјене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582</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412500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текућег одржавања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8.000,00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8.000,00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8.000,00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583</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Путни трошкови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584</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горива и превоза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2.500,00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5.500,00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1,60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585</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осигурања,  услуга и платног промета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8.000,00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0,80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586</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Остале непоменуте услуге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42.000,00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42.000,00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0,93</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587</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135.000,00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162.000,00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1,20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588</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135.000,00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135.000,00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162.000,00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1,20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589</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грађевинских објеката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590</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Реконструкција и инвестиције у објекте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591</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опреме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592</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511500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за биолошку имовину</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17.000,00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17.000,00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17.000,00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593</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516100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за залихе материјала за израду учинака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113.000,00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113.000,00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113.000,00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594</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63</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631</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Остали издаци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29.000,00</w:t>
            </w:r>
          </w:p>
        </w:tc>
        <w:tc>
          <w:tcPr>
            <w:tcW w:w="152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29.000,00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595</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631100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Издаци по основу ПДВ-а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152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150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29.000,00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УКУПНО ПОЉОПРИВРЕДНА И МЕДИЦИНСКА ШКОЛА</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547.000,00</w:t>
            </w:r>
          </w:p>
        </w:tc>
        <w:tc>
          <w:tcPr>
            <w:tcW w:w="152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547.000,00</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558.300,00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1,02</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80" w:type="dxa"/>
        <w:tblInd w:w="93" w:type="dxa"/>
        <w:tblLook w:val="04A0"/>
      </w:tblPr>
      <w:tblGrid>
        <w:gridCol w:w="516"/>
        <w:gridCol w:w="1039"/>
        <w:gridCol w:w="453"/>
        <w:gridCol w:w="587"/>
        <w:gridCol w:w="1022"/>
        <w:gridCol w:w="4514"/>
        <w:gridCol w:w="1441"/>
        <w:gridCol w:w="1520"/>
        <w:gridCol w:w="1500"/>
        <w:gridCol w:w="1088"/>
      </w:tblGrid>
      <w:tr w:rsidR="008D7CC8" w:rsidRPr="008D7CC8" w:rsidTr="008D7CC8">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14"/>
                <w:szCs w:val="14"/>
              </w:rPr>
            </w:pPr>
            <w:r w:rsidRPr="008D7CC8">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БУЏЕТ 2020. ГОДИНА</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ИНДЕКС</w:t>
            </w:r>
          </w:p>
        </w:tc>
      </w:tr>
      <w:tr w:rsidR="008D7CC8" w:rsidRPr="008D7CC8" w:rsidTr="008D7CC8">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w:t>
            </w:r>
          </w:p>
        </w:tc>
        <w:tc>
          <w:tcPr>
            <w:tcW w:w="1520" w:type="dxa"/>
            <w:tcBorders>
              <w:top w:val="nil"/>
              <w:left w:val="single" w:sz="4" w:space="0" w:color="auto"/>
              <w:bottom w:val="single" w:sz="4" w:space="0" w:color="auto"/>
              <w:right w:val="nil"/>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6=5/3*100</w:t>
            </w:r>
          </w:p>
        </w:tc>
      </w:tr>
      <w:tr w:rsidR="008D7CC8" w:rsidRPr="008D7CC8" w:rsidTr="008D7CC8">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2400" w:type="dxa"/>
            <w:gridSpan w:val="8"/>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ПЈТ</w:t>
            </w:r>
          </w:p>
        </w:tc>
        <w:tc>
          <w:tcPr>
            <w:tcW w:w="10280" w:type="dxa"/>
            <w:gridSpan w:val="5"/>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ЈУ ТЕХНИЧКА ШКОЛА "МИХАЈЛО ПУПИН" БИЈЕЉИНА</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Број ПЈТ</w:t>
            </w:r>
          </w:p>
        </w:tc>
        <w:tc>
          <w:tcPr>
            <w:tcW w:w="10280" w:type="dxa"/>
            <w:gridSpan w:val="5"/>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000815057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596</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156,800.00</w:t>
            </w:r>
          </w:p>
        </w:tc>
        <w:tc>
          <w:tcPr>
            <w:tcW w:w="152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153,800.00</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150,983.00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0.96</w:t>
            </w:r>
          </w:p>
        </w:tc>
      </w:tr>
      <w:tr w:rsidR="008D7CC8" w:rsidRPr="008D7CC8" w:rsidTr="008D7CC8">
        <w:trPr>
          <w:trHeight w:val="27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597</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i/>
                <w:iCs/>
                <w:color w:val="000000"/>
                <w:sz w:val="20"/>
                <w:szCs w:val="20"/>
              </w:rPr>
            </w:pPr>
            <w:r w:rsidRPr="008D7CC8">
              <w:rPr>
                <w:rFonts w:ascii="Times New Roman" w:eastAsia="Times New Roman" w:hAnsi="Times New Roman" w:cs="Times New Roman"/>
                <w:b/>
                <w:bCs/>
                <w:i/>
                <w:i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i/>
                <w:iCs/>
                <w:color w:val="000000"/>
                <w:sz w:val="20"/>
                <w:szCs w:val="20"/>
              </w:rPr>
            </w:pPr>
            <w:r w:rsidRPr="008D7CC8">
              <w:rPr>
                <w:rFonts w:ascii="Times New Roman" w:eastAsia="Times New Roman" w:hAnsi="Times New Roman" w:cs="Times New Roman"/>
                <w:b/>
                <w:bCs/>
                <w:i/>
                <w:i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Плате и накнаде трошкова запослених</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19,300.00</w:t>
            </w:r>
          </w:p>
        </w:tc>
        <w:tc>
          <w:tcPr>
            <w:tcW w:w="152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16,300.00</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19,300.00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1.00</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598</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411200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Накнаде запослених-превоз</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19,300.00</w:t>
            </w:r>
          </w:p>
        </w:tc>
        <w:tc>
          <w:tcPr>
            <w:tcW w:w="152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16,300.00</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19,300.00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599</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137,500.00</w:t>
            </w:r>
          </w:p>
        </w:tc>
        <w:tc>
          <w:tcPr>
            <w:tcW w:w="152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137,500.00</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131,683.00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0.96</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600</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енергије</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46,000.00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46,000.00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44,620.00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601</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комуналних услуга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12,000.00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12,000.00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11,640.00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602</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412300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Набавка материјала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14,550.00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603</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412400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Материјал за посебне намјене</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10,500.00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10,500.00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10,185.00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604</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412500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текућег одржавања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15,800.00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15,800.00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15,326.00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605</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Путни трошкови</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6,300.00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6,300.00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6,111.00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606</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горива и превоза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2,328.00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607</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осигурања,  и платног промета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5,500.00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5,500.00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5,503.00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608</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Уговорене услуге и друге дажбине</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21,420.00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0.89</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609</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КАПИТАЛНИ РАСХОДИ</w:t>
            </w:r>
          </w:p>
        </w:tc>
        <w:tc>
          <w:tcPr>
            <w:tcW w:w="1500" w:type="dxa"/>
            <w:tcBorders>
              <w:top w:val="nil"/>
              <w:left w:val="nil"/>
              <w:bottom w:val="single" w:sz="4" w:space="0" w:color="auto"/>
              <w:right w:val="nil"/>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9,350.00</w:t>
            </w:r>
          </w:p>
        </w:tc>
        <w:tc>
          <w:tcPr>
            <w:tcW w:w="1520" w:type="dxa"/>
            <w:tcBorders>
              <w:top w:val="nil"/>
              <w:left w:val="single" w:sz="4" w:space="0" w:color="auto"/>
              <w:bottom w:val="single" w:sz="4" w:space="0" w:color="auto"/>
              <w:right w:val="nil"/>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12,350.00</w:t>
            </w:r>
          </w:p>
        </w:tc>
        <w:tc>
          <w:tcPr>
            <w:tcW w:w="1500" w:type="dxa"/>
            <w:tcBorders>
              <w:top w:val="nil"/>
              <w:left w:val="single" w:sz="4" w:space="0" w:color="auto"/>
              <w:bottom w:val="single" w:sz="4" w:space="0" w:color="auto"/>
              <w:right w:val="nil"/>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25,350.00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2.71</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610</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9,350.00</w:t>
            </w:r>
          </w:p>
        </w:tc>
        <w:tc>
          <w:tcPr>
            <w:tcW w:w="152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12,350.00</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25,350.00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2.71</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611</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511200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Реконструкција и инвестиције у објекте</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1,350.00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612</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511300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Набавка опреме</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7,000.00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11,350.00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24,380.00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3.48</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613</w:t>
            </w:r>
          </w:p>
        </w:tc>
        <w:tc>
          <w:tcPr>
            <w:tcW w:w="8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516100</w:t>
            </w:r>
          </w:p>
        </w:tc>
        <w:tc>
          <w:tcPr>
            <w:tcW w:w="48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Издаци за залихе материјала,учинака,с.инвентара</w:t>
            </w:r>
          </w:p>
        </w:tc>
        <w:tc>
          <w:tcPr>
            <w:tcW w:w="150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970.00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0.97</w:t>
            </w:r>
          </w:p>
        </w:tc>
      </w:tr>
      <w:tr w:rsidR="008D7CC8" w:rsidRPr="008D7CC8" w:rsidTr="008D7CC8">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6920" w:type="dxa"/>
            <w:gridSpan w:val="4"/>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УКУПНО ЈУ ТЕХНИЧКА ШКОЛА "МИХАЈЛО ПУПИН"</w:t>
            </w:r>
          </w:p>
        </w:tc>
        <w:tc>
          <w:tcPr>
            <w:tcW w:w="150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166,150.00</w:t>
            </w:r>
          </w:p>
        </w:tc>
        <w:tc>
          <w:tcPr>
            <w:tcW w:w="152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166,150.00</w:t>
            </w:r>
          </w:p>
        </w:tc>
        <w:tc>
          <w:tcPr>
            <w:tcW w:w="1500"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176,333.00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1.06</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60" w:type="dxa"/>
        <w:tblInd w:w="113" w:type="dxa"/>
        <w:tblLook w:val="04A0"/>
      </w:tblPr>
      <w:tblGrid>
        <w:gridCol w:w="516"/>
        <w:gridCol w:w="1039"/>
        <w:gridCol w:w="456"/>
        <w:gridCol w:w="593"/>
        <w:gridCol w:w="1039"/>
        <w:gridCol w:w="4515"/>
        <w:gridCol w:w="1464"/>
        <w:gridCol w:w="1486"/>
        <w:gridCol w:w="1464"/>
        <w:gridCol w:w="1088"/>
      </w:tblGrid>
      <w:tr w:rsidR="00D6550E" w:rsidRPr="00D6550E" w:rsidTr="00D6550E">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14"/>
                <w:szCs w:val="14"/>
              </w:rPr>
            </w:pPr>
            <w:r w:rsidRPr="00D6550E">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ИНДЕКС</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w:t>
            </w:r>
          </w:p>
        </w:tc>
        <w:tc>
          <w:tcPr>
            <w:tcW w:w="48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w:t>
            </w:r>
          </w:p>
        </w:tc>
        <w:tc>
          <w:tcPr>
            <w:tcW w:w="1500" w:type="dxa"/>
            <w:tcBorders>
              <w:top w:val="nil"/>
              <w:left w:val="nil"/>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w:t>
            </w:r>
          </w:p>
        </w:tc>
        <w:tc>
          <w:tcPr>
            <w:tcW w:w="1500" w:type="dxa"/>
            <w:tcBorders>
              <w:top w:val="nil"/>
              <w:left w:val="single" w:sz="4" w:space="0" w:color="auto"/>
              <w:bottom w:val="single" w:sz="4" w:space="0" w:color="auto"/>
              <w:right w:val="nil"/>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6=5/3*100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2380" w:type="dxa"/>
            <w:gridSpan w:val="8"/>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r>
      <w:tr w:rsidR="00D6550E" w:rsidRPr="00D6550E" w:rsidTr="00D6550E">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ЈУ СРЕДЊА СТРУЧНА ШКОЛА ЈАЊА</w:t>
            </w:r>
          </w:p>
        </w:tc>
      </w:tr>
      <w:tr w:rsidR="00D6550E" w:rsidRPr="00D6550E" w:rsidTr="00D6550E">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Број 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000815059</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614</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65.500,00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65.500,00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63.710,00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615</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Плате и накнаде трошкова запослених</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26.300,00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26.300,00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26.000,00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0,99</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616</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411200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Накнаде запослених -превоз на посао</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26.300,00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26.300,00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0,99</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617</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39.200,00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39.200,00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37.710,00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0,96</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618</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енергије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16.500,00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16.500,00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619</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комуналних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4.350,00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620</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материјала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4.700,00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4.700,00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4.560,00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621</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412400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материјала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0,95</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622</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412500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текућег одржавања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1.900,00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0,95</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623</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412600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Путни трошкови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700,00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624</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412700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осигурања и стручних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2.800,00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0,93</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625</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412900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Уговорене услуге и друге дажбине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5.800,00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5.800,00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0,95</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626</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419</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Трошкови спорова</w:t>
            </w:r>
          </w:p>
        </w:tc>
        <w:tc>
          <w:tcPr>
            <w:tcW w:w="1500" w:type="dxa"/>
            <w:tcBorders>
              <w:top w:val="nil"/>
              <w:left w:val="nil"/>
              <w:bottom w:val="single" w:sz="4" w:space="0" w:color="auto"/>
              <w:right w:val="nil"/>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w:t>
            </w:r>
          </w:p>
        </w:tc>
        <w:tc>
          <w:tcPr>
            <w:tcW w:w="1500" w:type="dxa"/>
            <w:tcBorders>
              <w:top w:val="nil"/>
              <w:left w:val="single" w:sz="4" w:space="0" w:color="auto"/>
              <w:bottom w:val="single" w:sz="4" w:space="0" w:color="auto"/>
              <w:right w:val="nil"/>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w:t>
            </w:r>
          </w:p>
        </w:tc>
        <w:tc>
          <w:tcPr>
            <w:tcW w:w="1500" w:type="dxa"/>
            <w:tcBorders>
              <w:top w:val="nil"/>
              <w:left w:val="single" w:sz="4" w:space="0" w:color="auto"/>
              <w:bottom w:val="single" w:sz="4" w:space="0" w:color="auto"/>
              <w:right w:val="nil"/>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#DIV/0!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627</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419100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Трошкови спорова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628</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629</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3.000,00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1,00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630</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Реконструкција и инвестиције у објекте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0,67</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631</w:t>
            </w:r>
          </w:p>
        </w:tc>
        <w:tc>
          <w:tcPr>
            <w:tcW w:w="8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511300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Набавка опреме</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1.000,00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#DIV/0!</w:t>
            </w:r>
          </w:p>
        </w:tc>
      </w:tr>
      <w:tr w:rsidR="00D6550E" w:rsidRPr="00D6550E"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center"/>
              <w:rPr>
                <w:rFonts w:ascii="Times New Roman" w:eastAsia="Times New Roman" w:hAnsi="Times New Roman" w:cs="Times New Roman"/>
                <w:color w:val="000000"/>
                <w:sz w:val="20"/>
                <w:szCs w:val="20"/>
              </w:rPr>
            </w:pPr>
            <w:r w:rsidRPr="00D6550E">
              <w:rPr>
                <w:rFonts w:ascii="Times New Roman" w:eastAsia="Times New Roman" w:hAnsi="Times New Roman" w:cs="Times New Roman"/>
                <w:color w:val="000000"/>
                <w:sz w:val="20"/>
                <w:szCs w:val="20"/>
              </w:rPr>
              <w:t> </w:t>
            </w:r>
          </w:p>
        </w:tc>
        <w:tc>
          <w:tcPr>
            <w:tcW w:w="6920" w:type="dxa"/>
            <w:gridSpan w:val="4"/>
            <w:tcBorders>
              <w:top w:val="single" w:sz="4" w:space="0" w:color="auto"/>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УКУПНО СРЕДЊА СТРУЧНА ШКОЛА ЈАЊА</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68.500,00</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68.500,00</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66.710,00</w:t>
            </w:r>
          </w:p>
        </w:tc>
        <w:tc>
          <w:tcPr>
            <w:tcW w:w="960" w:type="dxa"/>
            <w:tcBorders>
              <w:top w:val="nil"/>
              <w:left w:val="nil"/>
              <w:bottom w:val="single" w:sz="4" w:space="0" w:color="auto"/>
              <w:right w:val="single" w:sz="4" w:space="0" w:color="auto"/>
            </w:tcBorders>
            <w:shd w:val="clear" w:color="auto" w:fill="auto"/>
            <w:vAlign w:val="center"/>
            <w:hideMark/>
          </w:tcPr>
          <w:p w:rsidR="00D6550E" w:rsidRPr="00D6550E" w:rsidRDefault="00D6550E" w:rsidP="00D6550E">
            <w:pPr>
              <w:spacing w:after="0" w:line="240" w:lineRule="auto"/>
              <w:jc w:val="right"/>
              <w:rPr>
                <w:rFonts w:ascii="Times New Roman" w:eastAsia="Times New Roman" w:hAnsi="Times New Roman" w:cs="Times New Roman"/>
                <w:b/>
                <w:bCs/>
                <w:color w:val="000000"/>
                <w:sz w:val="20"/>
                <w:szCs w:val="20"/>
              </w:rPr>
            </w:pPr>
            <w:r w:rsidRPr="00D6550E">
              <w:rPr>
                <w:rFonts w:ascii="Times New Roman" w:eastAsia="Times New Roman" w:hAnsi="Times New Roman" w:cs="Times New Roman"/>
                <w:b/>
                <w:bCs/>
                <w:color w:val="000000"/>
                <w:sz w:val="20"/>
                <w:szCs w:val="20"/>
              </w:rPr>
              <w:t>0,97</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60" w:type="dxa"/>
        <w:tblInd w:w="113" w:type="dxa"/>
        <w:tblLook w:val="04A0"/>
      </w:tblPr>
      <w:tblGrid>
        <w:gridCol w:w="487"/>
        <w:gridCol w:w="1274"/>
        <w:gridCol w:w="453"/>
        <w:gridCol w:w="588"/>
        <w:gridCol w:w="1028"/>
        <w:gridCol w:w="4460"/>
        <w:gridCol w:w="1449"/>
        <w:gridCol w:w="1471"/>
        <w:gridCol w:w="1449"/>
        <w:gridCol w:w="1001"/>
      </w:tblGrid>
      <w:tr w:rsidR="00D6550E" w:rsidRPr="00865C09" w:rsidTr="00D6550E">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ЕКОНОМСКИ КОД</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ОПИС</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БУЏЕТ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РЕБАЛАНС 2020. ГОДИНА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550E" w:rsidRPr="00865C09" w:rsidRDefault="00D6550E" w:rsidP="00D6550E">
            <w:pPr>
              <w:spacing w:after="0" w:line="240" w:lineRule="auto"/>
              <w:jc w:val="center"/>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ИНДЕКС</w:t>
            </w:r>
          </w:p>
        </w:tc>
      </w:tr>
      <w:tr w:rsidR="00D6550E" w:rsidRPr="00865C09" w:rsidTr="00D6550E">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w:t>
            </w:r>
          </w:p>
        </w:tc>
        <w:tc>
          <w:tcPr>
            <w:tcW w:w="480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w:t>
            </w:r>
          </w:p>
        </w:tc>
        <w:tc>
          <w:tcPr>
            <w:tcW w:w="1500" w:type="dxa"/>
            <w:tcBorders>
              <w:top w:val="nil"/>
              <w:left w:val="nil"/>
              <w:bottom w:val="single" w:sz="4" w:space="0" w:color="auto"/>
              <w:right w:val="nil"/>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3</w:t>
            </w:r>
          </w:p>
        </w:tc>
        <w:tc>
          <w:tcPr>
            <w:tcW w:w="1500" w:type="dxa"/>
            <w:tcBorders>
              <w:top w:val="nil"/>
              <w:left w:val="single" w:sz="4" w:space="0" w:color="auto"/>
              <w:bottom w:val="single" w:sz="4" w:space="0" w:color="auto"/>
              <w:right w:val="nil"/>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6=5/3*100</w:t>
            </w:r>
          </w:p>
        </w:tc>
      </w:tr>
      <w:tr w:rsidR="00D6550E" w:rsidRPr="00865C09" w:rsidTr="00D6550E">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2380" w:type="dxa"/>
            <w:gridSpan w:val="8"/>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ЈУ НАРОДНА БИБЛИОТЕКА "ФИЛИП ВИШЊИЋ" БИЈЕЉИНА</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Број ПЈТ</w:t>
            </w:r>
          </w:p>
        </w:tc>
        <w:tc>
          <w:tcPr>
            <w:tcW w:w="10260" w:type="dxa"/>
            <w:gridSpan w:val="5"/>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0818035</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632</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ТЕКУЋИ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87.500,00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87.500,00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84.500,00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0,97</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633</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411</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Накнаде запослених</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2.500,00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2.500,00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0,80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634</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411 200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Накнаде запослених</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635</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Расходи по основу коришћења роба и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82.500,00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0,97</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636</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енергије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637</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енергије -гориво за гријање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22.000,00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22.000,00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638</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комуналних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1,10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639</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комуналних услуга - таксе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640</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Набавка материјала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1,09</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641</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412400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Расходи  за материјал за посебне намјене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3.000,00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1,33</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642</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412500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текућег одржавања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643</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412600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Путни трошкови и трошкови превоза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8.000,00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8.000,00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0,75</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644</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412700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Трошкови осигурања и стручних услуга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7.000,00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7.000,00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0,93</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645</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412900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Уговорене услуге и друге дажбине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6.500,00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0,92</w:t>
            </w:r>
          </w:p>
        </w:tc>
      </w:tr>
      <w:tr w:rsidR="00D6550E" w:rsidRPr="00865C09" w:rsidTr="00D6550E">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646</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412900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Уговорене услуге и друге дажбине-програмске активности</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6.000,00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4.500,00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0,75</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647</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51</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КАПИТАЛНИ РАСХОДИ</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31.000,00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31.000,00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2,13</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648</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511</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Трошкови за набавку сталних средстава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31.000,00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31.000,00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66.000,00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2,13</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649</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511200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Реконструкција и инвeстиције у објекте</w:t>
            </w:r>
          </w:p>
        </w:tc>
        <w:tc>
          <w:tcPr>
            <w:tcW w:w="1500" w:type="dxa"/>
            <w:tcBorders>
              <w:top w:val="nil"/>
              <w:left w:val="nil"/>
              <w:bottom w:val="single" w:sz="4" w:space="0" w:color="auto"/>
              <w:right w:val="nil"/>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25.000,00</w:t>
            </w:r>
          </w:p>
        </w:tc>
        <w:tc>
          <w:tcPr>
            <w:tcW w:w="1500" w:type="dxa"/>
            <w:tcBorders>
              <w:top w:val="nil"/>
              <w:left w:val="single" w:sz="4" w:space="0" w:color="auto"/>
              <w:bottom w:val="single" w:sz="4" w:space="0" w:color="auto"/>
              <w:right w:val="nil"/>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25.000,00</w:t>
            </w:r>
          </w:p>
        </w:tc>
        <w:tc>
          <w:tcPr>
            <w:tcW w:w="1500" w:type="dxa"/>
            <w:tcBorders>
              <w:top w:val="nil"/>
              <w:left w:val="single" w:sz="4" w:space="0" w:color="auto"/>
              <w:bottom w:val="single" w:sz="4" w:space="0" w:color="auto"/>
              <w:right w:val="nil"/>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2,00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650</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511300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Набавка  опреме</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15.000,00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3,00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651</w:t>
            </w:r>
          </w:p>
        </w:tc>
        <w:tc>
          <w:tcPr>
            <w:tcW w:w="8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0820</w:t>
            </w:r>
          </w:p>
        </w:tc>
        <w:tc>
          <w:tcPr>
            <w:tcW w:w="4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516100</w:t>
            </w:r>
          </w:p>
        </w:tc>
        <w:tc>
          <w:tcPr>
            <w:tcW w:w="48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Издаци за залихе материјала,ситног инвентара</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1.000,00</w:t>
            </w:r>
          </w:p>
        </w:tc>
        <w:tc>
          <w:tcPr>
            <w:tcW w:w="150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1,00</w:t>
            </w:r>
          </w:p>
        </w:tc>
      </w:tr>
      <w:tr w:rsidR="00D6550E" w:rsidRPr="00865C09" w:rsidTr="00D6550E">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center"/>
              <w:rPr>
                <w:rFonts w:ascii="Times New Roman" w:eastAsia="Times New Roman" w:hAnsi="Times New Roman" w:cs="Times New Roman"/>
                <w:color w:val="000000"/>
                <w:sz w:val="18"/>
                <w:szCs w:val="18"/>
              </w:rPr>
            </w:pPr>
            <w:r w:rsidRPr="00865C09">
              <w:rPr>
                <w:rFonts w:ascii="Times New Roman" w:eastAsia="Times New Roman" w:hAnsi="Times New Roman" w:cs="Times New Roman"/>
                <w:color w:val="000000"/>
                <w:sz w:val="18"/>
                <w:szCs w:val="18"/>
              </w:rPr>
              <w:t> </w:t>
            </w:r>
          </w:p>
        </w:tc>
        <w:tc>
          <w:tcPr>
            <w:tcW w:w="6920" w:type="dxa"/>
            <w:gridSpan w:val="4"/>
            <w:tcBorders>
              <w:top w:val="single" w:sz="4" w:space="0" w:color="auto"/>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УКУПНО ЈУ НАРОДНА БИБЛИОТЕКА "ФИЛИП ВИШЊИЋ"</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118.500,00</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118.500,00</w:t>
            </w:r>
          </w:p>
        </w:tc>
        <w:tc>
          <w:tcPr>
            <w:tcW w:w="1500" w:type="dxa"/>
            <w:tcBorders>
              <w:top w:val="nil"/>
              <w:left w:val="nil"/>
              <w:bottom w:val="single" w:sz="4" w:space="0" w:color="auto"/>
              <w:right w:val="single" w:sz="4" w:space="0" w:color="auto"/>
            </w:tcBorders>
            <w:shd w:val="clear" w:color="000000" w:fill="FFFFFF"/>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150.500,00</w:t>
            </w:r>
          </w:p>
        </w:tc>
        <w:tc>
          <w:tcPr>
            <w:tcW w:w="960" w:type="dxa"/>
            <w:tcBorders>
              <w:top w:val="nil"/>
              <w:left w:val="nil"/>
              <w:bottom w:val="single" w:sz="4" w:space="0" w:color="auto"/>
              <w:right w:val="single" w:sz="4" w:space="0" w:color="auto"/>
            </w:tcBorders>
            <w:shd w:val="clear" w:color="auto" w:fill="auto"/>
            <w:vAlign w:val="center"/>
            <w:hideMark/>
          </w:tcPr>
          <w:p w:rsidR="00D6550E" w:rsidRPr="00865C09" w:rsidRDefault="00D6550E" w:rsidP="00D6550E">
            <w:pPr>
              <w:spacing w:after="0" w:line="240" w:lineRule="auto"/>
              <w:jc w:val="right"/>
              <w:rPr>
                <w:rFonts w:ascii="Times New Roman" w:eastAsia="Times New Roman" w:hAnsi="Times New Roman" w:cs="Times New Roman"/>
                <w:b/>
                <w:bCs/>
                <w:color w:val="000000"/>
                <w:sz w:val="18"/>
                <w:szCs w:val="18"/>
              </w:rPr>
            </w:pPr>
            <w:r w:rsidRPr="00865C09">
              <w:rPr>
                <w:rFonts w:ascii="Times New Roman" w:eastAsia="Times New Roman" w:hAnsi="Times New Roman" w:cs="Times New Roman"/>
                <w:b/>
                <w:bCs/>
                <w:color w:val="000000"/>
                <w:sz w:val="18"/>
                <w:szCs w:val="18"/>
              </w:rPr>
              <w:t>1,27</w:t>
            </w:r>
          </w:p>
        </w:tc>
      </w:tr>
    </w:tbl>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p w:rsidR="00D6550E" w:rsidRDefault="00D6550E" w:rsidP="00C1113C">
      <w:pPr>
        <w:ind w:firstLine="360"/>
        <w:rPr>
          <w:rFonts w:ascii="Times New Roman" w:hAnsi="Times New Roman" w:cs="Times New Roman"/>
          <w:lang w:val="sr-Cyrl-BA"/>
        </w:rPr>
      </w:pPr>
    </w:p>
    <w:tbl>
      <w:tblPr>
        <w:tblW w:w="13680" w:type="dxa"/>
        <w:tblInd w:w="93" w:type="dxa"/>
        <w:tblLook w:val="04A0"/>
      </w:tblPr>
      <w:tblGrid>
        <w:gridCol w:w="516"/>
        <w:gridCol w:w="1039"/>
        <w:gridCol w:w="416"/>
        <w:gridCol w:w="521"/>
        <w:gridCol w:w="924"/>
        <w:gridCol w:w="5502"/>
        <w:gridCol w:w="1386"/>
        <w:gridCol w:w="1374"/>
        <w:gridCol w:w="1374"/>
        <w:gridCol w:w="1088"/>
      </w:tblGrid>
      <w:tr w:rsidR="008D7CC8" w:rsidRPr="008D7CC8" w:rsidTr="008D7CC8">
        <w:trPr>
          <w:trHeight w:val="510"/>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lastRenderedPageBreak/>
              <w:t>РБ</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14"/>
                <w:szCs w:val="14"/>
              </w:rPr>
            </w:pPr>
            <w:r w:rsidRPr="008D7CC8">
              <w:rPr>
                <w:rFonts w:ascii="Times New Roman" w:eastAsia="Times New Roman" w:hAnsi="Times New Roman" w:cs="Times New Roman"/>
                <w:b/>
                <w:bCs/>
                <w:color w:val="000000"/>
                <w:sz w:val="14"/>
                <w:szCs w:val="14"/>
              </w:rPr>
              <w:t>ФУНКЦИЈА</w:t>
            </w:r>
          </w:p>
        </w:tc>
        <w:tc>
          <w:tcPr>
            <w:tcW w:w="1841"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ЕКОНОМСКИ КОД</w:t>
            </w:r>
          </w:p>
        </w:tc>
        <w:tc>
          <w:tcPr>
            <w:tcW w:w="5502"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ОПИС</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БУЏЕТ 2020. ГОДИНА</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РЕБАЛАНС 2020. ГОДИНА</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БУЏЕТ 2021. ГОДИНА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center"/>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ИНДЕКС</w:t>
            </w:r>
          </w:p>
        </w:tc>
      </w:tr>
      <w:tr w:rsidR="008D7CC8" w:rsidRPr="008D7CC8" w:rsidTr="008D7CC8">
        <w:trPr>
          <w:trHeight w:val="30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57"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841"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w:t>
            </w:r>
          </w:p>
        </w:tc>
        <w:tc>
          <w:tcPr>
            <w:tcW w:w="5502"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w:t>
            </w:r>
          </w:p>
        </w:tc>
        <w:tc>
          <w:tcPr>
            <w:tcW w:w="1386" w:type="dxa"/>
            <w:tcBorders>
              <w:top w:val="nil"/>
              <w:left w:val="nil"/>
              <w:bottom w:val="single" w:sz="4" w:space="0" w:color="auto"/>
              <w:right w:val="nil"/>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w:t>
            </w:r>
          </w:p>
        </w:tc>
        <w:tc>
          <w:tcPr>
            <w:tcW w:w="1374" w:type="dxa"/>
            <w:tcBorders>
              <w:top w:val="nil"/>
              <w:left w:val="single" w:sz="4" w:space="0" w:color="auto"/>
              <w:bottom w:val="single" w:sz="4" w:space="0" w:color="auto"/>
              <w:right w:val="nil"/>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w:t>
            </w:r>
          </w:p>
        </w:tc>
        <w:tc>
          <w:tcPr>
            <w:tcW w:w="1374"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6=5/3*100</w:t>
            </w:r>
          </w:p>
        </w:tc>
      </w:tr>
      <w:tr w:rsidR="008D7CC8" w:rsidRPr="008D7CC8" w:rsidTr="008D7CC8">
        <w:trPr>
          <w:trHeight w:val="30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57"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2437" w:type="dxa"/>
            <w:gridSpan w:val="8"/>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57"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841"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ПЈТ</w:t>
            </w:r>
          </w:p>
        </w:tc>
        <w:tc>
          <w:tcPr>
            <w:tcW w:w="10596" w:type="dxa"/>
            <w:gridSpan w:val="5"/>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ЈУ МУЗИЧКА ШКОЛА "С.С. МОКРАЊАЦ"</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857"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1841" w:type="dxa"/>
            <w:gridSpan w:val="3"/>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Број ПЈТ</w:t>
            </w:r>
          </w:p>
        </w:tc>
        <w:tc>
          <w:tcPr>
            <w:tcW w:w="10596" w:type="dxa"/>
            <w:gridSpan w:val="5"/>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840011</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652</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ТЕКУЋИ РАСХОДИ</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28,454.00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30,454.00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27,530.00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0.97</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653</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411</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Плате и накнаде трошкова запослених</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0.75</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654</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411200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xml:space="preserve">Накнаде запослених </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0.75</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655</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412</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Расходи по основу коришћења роба и услуга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26,454.00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28,454.00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26,030.00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0.98</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656</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412100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Расходи по основу закупа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1,576.00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0.79</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657</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412200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енергије</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4,395.00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4,395.00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4,395.00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658</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412200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комуналних услуга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2,437.00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2,437.00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2,437.00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659</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412300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Набавка материјала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3,500.00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1.17</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660</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412400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Расходи за материјал за посебне намјене</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422.00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422.00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422.00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661</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412500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текућег одржавања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2,000.00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662</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412600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Путни трошкови</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2,700.00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2,700.00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2,700.00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510"/>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663</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412700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Трошкови осигурања, банкарских услуга и платног промета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1,700.00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1,700.00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1,700.00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664</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412900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Уговорене услуге и друге дажбине</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7,800.00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9,800.00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7,300.00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0.94</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665</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51</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КАПИТАЛНИ РАСХОДИ</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666</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511</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Трошкови за набавку сталних средстава</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2,346.00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667</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511200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Реконструкција и инвестиционо одржавање</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#DIV/0!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668</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0922</w:t>
            </w:r>
          </w:p>
        </w:tc>
        <w:tc>
          <w:tcPr>
            <w:tcW w:w="39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521"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511300</w:t>
            </w:r>
          </w:p>
        </w:tc>
        <w:tc>
          <w:tcPr>
            <w:tcW w:w="5502"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Набавка опреме</w:t>
            </w:r>
          </w:p>
        </w:tc>
        <w:tc>
          <w:tcPr>
            <w:tcW w:w="1386"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2,346.00</w:t>
            </w:r>
          </w:p>
        </w:tc>
        <w:tc>
          <w:tcPr>
            <w:tcW w:w="1374"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2,346.00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1.00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 </w:t>
            </w:r>
          </w:p>
        </w:tc>
        <w:tc>
          <w:tcPr>
            <w:tcW w:w="857"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center"/>
              <w:rPr>
                <w:rFonts w:ascii="Times New Roman" w:eastAsia="Times New Roman" w:hAnsi="Times New Roman" w:cs="Times New Roman"/>
                <w:color w:val="000000"/>
                <w:sz w:val="20"/>
                <w:szCs w:val="20"/>
              </w:rPr>
            </w:pPr>
            <w:r w:rsidRPr="008D7CC8">
              <w:rPr>
                <w:rFonts w:ascii="Times New Roman" w:eastAsia="Times New Roman" w:hAnsi="Times New Roman" w:cs="Times New Roman"/>
                <w:color w:val="000000"/>
                <w:sz w:val="20"/>
                <w:szCs w:val="20"/>
              </w:rPr>
              <w:t> </w:t>
            </w:r>
          </w:p>
        </w:tc>
        <w:tc>
          <w:tcPr>
            <w:tcW w:w="7343" w:type="dxa"/>
            <w:gridSpan w:val="4"/>
            <w:tcBorders>
              <w:top w:val="single" w:sz="4" w:space="0" w:color="auto"/>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УКУПНО МУЗИЧКА ШКОЛА "С.С. МОКРАЊАЦ"</w:t>
            </w:r>
          </w:p>
        </w:tc>
        <w:tc>
          <w:tcPr>
            <w:tcW w:w="1386"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30,800.00</w:t>
            </w:r>
          </w:p>
        </w:tc>
        <w:tc>
          <w:tcPr>
            <w:tcW w:w="1374"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32,800.00</w:t>
            </w:r>
          </w:p>
        </w:tc>
        <w:tc>
          <w:tcPr>
            <w:tcW w:w="1374" w:type="dxa"/>
            <w:tcBorders>
              <w:top w:val="nil"/>
              <w:left w:val="nil"/>
              <w:bottom w:val="single" w:sz="4" w:space="0" w:color="auto"/>
              <w:right w:val="single" w:sz="4" w:space="0" w:color="auto"/>
            </w:tcBorders>
            <w:shd w:val="clear" w:color="000000" w:fill="FFFFFF"/>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29,876.00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color w:val="000000"/>
                <w:sz w:val="20"/>
                <w:szCs w:val="20"/>
              </w:rPr>
            </w:pPr>
            <w:r w:rsidRPr="008D7CC8">
              <w:rPr>
                <w:rFonts w:ascii="Times New Roman" w:eastAsia="Times New Roman" w:hAnsi="Times New Roman" w:cs="Times New Roman"/>
                <w:b/>
                <w:bCs/>
                <w:color w:val="000000"/>
                <w:sz w:val="20"/>
                <w:szCs w:val="20"/>
              </w:rPr>
              <w:t>0.97</w:t>
            </w:r>
          </w:p>
        </w:tc>
      </w:tr>
      <w:tr w:rsidR="008D7CC8" w:rsidRPr="008D7CC8" w:rsidTr="008D7CC8">
        <w:trPr>
          <w:trHeight w:val="255"/>
        </w:trPr>
        <w:tc>
          <w:tcPr>
            <w:tcW w:w="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857"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jc w:val="center"/>
              <w:rPr>
                <w:rFonts w:ascii="Calibri" w:eastAsia="Times New Roman" w:hAnsi="Calibri" w:cs="Times New Roman"/>
                <w:color w:val="000000"/>
                <w:sz w:val="20"/>
                <w:szCs w:val="20"/>
              </w:rPr>
            </w:pPr>
          </w:p>
        </w:tc>
        <w:tc>
          <w:tcPr>
            <w:tcW w:w="39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21"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2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502"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r>
      <w:tr w:rsidR="008D7CC8" w:rsidRPr="008D7CC8" w:rsidTr="008D7CC8">
        <w:trPr>
          <w:trHeight w:val="255"/>
        </w:trPr>
        <w:tc>
          <w:tcPr>
            <w:tcW w:w="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857"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jc w:val="center"/>
              <w:rPr>
                <w:rFonts w:ascii="Calibri" w:eastAsia="Times New Roman" w:hAnsi="Calibri" w:cs="Times New Roman"/>
                <w:color w:val="000000"/>
                <w:sz w:val="20"/>
                <w:szCs w:val="20"/>
              </w:rPr>
            </w:pPr>
          </w:p>
        </w:tc>
        <w:tc>
          <w:tcPr>
            <w:tcW w:w="39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21"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2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502"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r>
      <w:tr w:rsidR="008D7CC8" w:rsidRPr="008D7CC8" w:rsidTr="007A7DCA">
        <w:trPr>
          <w:trHeight w:val="80"/>
        </w:trPr>
        <w:tc>
          <w:tcPr>
            <w:tcW w:w="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857"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jc w:val="center"/>
              <w:rPr>
                <w:rFonts w:ascii="Calibri" w:eastAsia="Times New Roman" w:hAnsi="Calibri" w:cs="Times New Roman"/>
                <w:color w:val="000000"/>
                <w:sz w:val="20"/>
                <w:szCs w:val="20"/>
              </w:rPr>
            </w:pPr>
          </w:p>
        </w:tc>
        <w:tc>
          <w:tcPr>
            <w:tcW w:w="39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21"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2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502"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r>
      <w:tr w:rsidR="008D7CC8" w:rsidRPr="008D7CC8" w:rsidTr="007A7DCA">
        <w:trPr>
          <w:trHeight w:val="80"/>
        </w:trPr>
        <w:tc>
          <w:tcPr>
            <w:tcW w:w="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857"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jc w:val="center"/>
              <w:rPr>
                <w:rFonts w:ascii="Calibri" w:eastAsia="Times New Roman" w:hAnsi="Calibri" w:cs="Times New Roman"/>
                <w:color w:val="000000"/>
                <w:sz w:val="20"/>
                <w:szCs w:val="20"/>
              </w:rPr>
            </w:pPr>
          </w:p>
        </w:tc>
        <w:tc>
          <w:tcPr>
            <w:tcW w:w="39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21"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2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5502"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86"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1374"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center"/>
            <w:hideMark/>
          </w:tcPr>
          <w:p w:rsidR="008D7CC8" w:rsidRPr="008D7CC8" w:rsidRDefault="008D7CC8" w:rsidP="008D7CC8">
            <w:pPr>
              <w:spacing w:after="0" w:line="240" w:lineRule="auto"/>
              <w:rPr>
                <w:rFonts w:ascii="Calibri" w:eastAsia="Times New Roman" w:hAnsi="Calibri" w:cs="Times New Roman"/>
                <w:color w:val="000000"/>
                <w:sz w:val="20"/>
                <w:szCs w:val="20"/>
              </w:rPr>
            </w:pPr>
          </w:p>
        </w:tc>
      </w:tr>
      <w:tr w:rsidR="008D7CC8" w:rsidRPr="008D7CC8" w:rsidTr="008D7CC8">
        <w:trPr>
          <w:trHeight w:val="255"/>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669</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sz w:val="20"/>
                <w:szCs w:val="20"/>
              </w:rPr>
            </w:pPr>
            <w:r w:rsidRPr="008D7CC8">
              <w:rPr>
                <w:rFonts w:ascii="Times New Roman" w:eastAsia="Times New Roman" w:hAnsi="Times New Roman" w:cs="Times New Roman"/>
                <w:sz w:val="20"/>
                <w:szCs w:val="20"/>
              </w:rPr>
              <w:t> </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372 200</w:t>
            </w:r>
          </w:p>
        </w:tc>
        <w:tc>
          <w:tcPr>
            <w:tcW w:w="5502"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БУЏЕТСКА РЕЗЕРВА</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50,000.00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40,000.00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300,000.00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6.00</w:t>
            </w:r>
          </w:p>
        </w:tc>
      </w:tr>
      <w:tr w:rsidR="008D7CC8" w:rsidRPr="008D7CC8" w:rsidTr="008D7CC8">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670</w:t>
            </w:r>
          </w:p>
        </w:tc>
        <w:tc>
          <w:tcPr>
            <w:tcW w:w="857"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sz w:val="20"/>
                <w:szCs w:val="20"/>
              </w:rPr>
            </w:pPr>
            <w:r w:rsidRPr="008D7CC8">
              <w:rPr>
                <w:rFonts w:ascii="Times New Roman" w:eastAsia="Times New Roman" w:hAnsi="Times New Roman" w:cs="Times New Roman"/>
                <w:sz w:val="20"/>
                <w:szCs w:val="20"/>
              </w:rPr>
              <w:t> </w:t>
            </w:r>
          </w:p>
        </w:tc>
        <w:tc>
          <w:tcPr>
            <w:tcW w:w="396"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 </w:t>
            </w:r>
          </w:p>
        </w:tc>
        <w:tc>
          <w:tcPr>
            <w:tcW w:w="521"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631900</w:t>
            </w:r>
          </w:p>
        </w:tc>
        <w:tc>
          <w:tcPr>
            <w:tcW w:w="5502"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ИЗДАЦИ ЗА ОТПЛАТУ ДУГОВА ИЗ РАНИЈЕГ ПЕРИОДА</w:t>
            </w:r>
          </w:p>
        </w:tc>
        <w:tc>
          <w:tcPr>
            <w:tcW w:w="1386"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0.00</w:t>
            </w:r>
          </w:p>
        </w:tc>
        <w:tc>
          <w:tcPr>
            <w:tcW w:w="1374"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0.00</w:t>
            </w:r>
          </w:p>
        </w:tc>
        <w:tc>
          <w:tcPr>
            <w:tcW w:w="1374" w:type="dxa"/>
            <w:tcBorders>
              <w:top w:val="nil"/>
              <w:left w:val="nil"/>
              <w:bottom w:val="single" w:sz="4" w:space="0" w:color="auto"/>
              <w:right w:val="single" w:sz="4" w:space="0" w:color="auto"/>
            </w:tcBorders>
            <w:shd w:val="clear" w:color="auto" w:fill="auto"/>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#DIV/0!</w:t>
            </w:r>
          </w:p>
        </w:tc>
      </w:tr>
      <w:tr w:rsidR="008D7CC8" w:rsidRPr="008D7CC8" w:rsidTr="008D7CC8">
        <w:trPr>
          <w:trHeight w:val="270"/>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8D7CC8" w:rsidRPr="008D7CC8" w:rsidRDefault="008D7CC8" w:rsidP="008D7CC8">
            <w:pPr>
              <w:spacing w:after="0" w:line="240" w:lineRule="auto"/>
              <w:jc w:val="center"/>
              <w:rPr>
                <w:rFonts w:ascii="Times New Roman" w:eastAsia="Times New Roman" w:hAnsi="Times New Roman" w:cs="Times New Roman"/>
                <w:b/>
                <w:bCs/>
                <w:sz w:val="20"/>
                <w:szCs w:val="20"/>
              </w:rPr>
            </w:pPr>
            <w:r w:rsidRPr="008D7CC8">
              <w:rPr>
                <w:rFonts w:ascii="Times New Roman" w:eastAsia="Times New Roman" w:hAnsi="Times New Roman" w:cs="Times New Roman"/>
                <w:b/>
                <w:bCs/>
                <w:sz w:val="20"/>
                <w:szCs w:val="20"/>
              </w:rPr>
              <w:t>671</w:t>
            </w:r>
          </w:p>
        </w:tc>
        <w:tc>
          <w:tcPr>
            <w:tcW w:w="8200"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8D7CC8" w:rsidRPr="008D7CC8" w:rsidRDefault="008D7CC8" w:rsidP="008D7CC8">
            <w:pPr>
              <w:spacing w:after="0" w:line="240" w:lineRule="auto"/>
              <w:rPr>
                <w:rFonts w:ascii="Times New Roman" w:eastAsia="Times New Roman" w:hAnsi="Times New Roman" w:cs="Times New Roman"/>
                <w:b/>
                <w:bCs/>
                <w:i/>
                <w:iCs/>
                <w:sz w:val="20"/>
                <w:szCs w:val="20"/>
              </w:rPr>
            </w:pPr>
            <w:r w:rsidRPr="008D7CC8">
              <w:rPr>
                <w:rFonts w:ascii="Times New Roman" w:eastAsia="Times New Roman" w:hAnsi="Times New Roman" w:cs="Times New Roman"/>
                <w:b/>
                <w:bCs/>
                <w:i/>
                <w:iCs/>
                <w:sz w:val="20"/>
                <w:szCs w:val="20"/>
              </w:rPr>
              <w:t>УКУПНО БУЏЕТ ЗА 2021. ГОДИНУ</w:t>
            </w:r>
          </w:p>
        </w:tc>
        <w:tc>
          <w:tcPr>
            <w:tcW w:w="1386" w:type="dxa"/>
            <w:tcBorders>
              <w:top w:val="nil"/>
              <w:left w:val="nil"/>
              <w:bottom w:val="single" w:sz="4" w:space="0" w:color="auto"/>
              <w:right w:val="single" w:sz="4" w:space="0" w:color="auto"/>
            </w:tcBorders>
            <w:shd w:val="clear" w:color="000000" w:fill="D8D8D8"/>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i/>
                <w:iCs/>
                <w:sz w:val="20"/>
                <w:szCs w:val="20"/>
              </w:rPr>
            </w:pPr>
            <w:r w:rsidRPr="008D7CC8">
              <w:rPr>
                <w:rFonts w:ascii="Times New Roman" w:eastAsia="Times New Roman" w:hAnsi="Times New Roman" w:cs="Times New Roman"/>
                <w:b/>
                <w:bCs/>
                <w:i/>
                <w:iCs/>
                <w:sz w:val="20"/>
                <w:szCs w:val="20"/>
              </w:rPr>
              <w:t>51,258,148.00</w:t>
            </w:r>
          </w:p>
        </w:tc>
        <w:tc>
          <w:tcPr>
            <w:tcW w:w="1374" w:type="dxa"/>
            <w:tcBorders>
              <w:top w:val="nil"/>
              <w:left w:val="nil"/>
              <w:bottom w:val="single" w:sz="4" w:space="0" w:color="auto"/>
              <w:right w:val="single" w:sz="4" w:space="0" w:color="auto"/>
            </w:tcBorders>
            <w:shd w:val="clear" w:color="000000" w:fill="D8D8D8"/>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i/>
                <w:iCs/>
                <w:sz w:val="20"/>
                <w:szCs w:val="20"/>
              </w:rPr>
            </w:pPr>
            <w:r w:rsidRPr="008D7CC8">
              <w:rPr>
                <w:rFonts w:ascii="Times New Roman" w:eastAsia="Times New Roman" w:hAnsi="Times New Roman" w:cs="Times New Roman"/>
                <w:b/>
                <w:bCs/>
                <w:i/>
                <w:iCs/>
                <w:sz w:val="20"/>
                <w:szCs w:val="20"/>
              </w:rPr>
              <w:t>62,758,148.00</w:t>
            </w:r>
          </w:p>
        </w:tc>
        <w:tc>
          <w:tcPr>
            <w:tcW w:w="1374" w:type="dxa"/>
            <w:tcBorders>
              <w:top w:val="nil"/>
              <w:left w:val="nil"/>
              <w:bottom w:val="single" w:sz="4" w:space="0" w:color="auto"/>
              <w:right w:val="single" w:sz="4" w:space="0" w:color="auto"/>
            </w:tcBorders>
            <w:shd w:val="clear" w:color="000000" w:fill="D8D8D8"/>
            <w:noWrap/>
            <w:vAlign w:val="center"/>
            <w:hideMark/>
          </w:tcPr>
          <w:p w:rsidR="008D7CC8" w:rsidRPr="008D7CC8" w:rsidRDefault="008D7CC8" w:rsidP="008D7CC8">
            <w:pPr>
              <w:spacing w:after="0" w:line="240" w:lineRule="auto"/>
              <w:jc w:val="right"/>
              <w:rPr>
                <w:rFonts w:ascii="Times New Roman" w:eastAsia="Times New Roman" w:hAnsi="Times New Roman" w:cs="Times New Roman"/>
                <w:b/>
                <w:bCs/>
                <w:i/>
                <w:iCs/>
                <w:sz w:val="20"/>
                <w:szCs w:val="20"/>
              </w:rPr>
            </w:pPr>
            <w:r w:rsidRPr="008D7CC8">
              <w:rPr>
                <w:rFonts w:ascii="Times New Roman" w:eastAsia="Times New Roman" w:hAnsi="Times New Roman" w:cs="Times New Roman"/>
                <w:b/>
                <w:bCs/>
                <w:i/>
                <w:iCs/>
                <w:sz w:val="20"/>
                <w:szCs w:val="20"/>
              </w:rPr>
              <w:t>51,527,729.00</w:t>
            </w:r>
          </w:p>
        </w:tc>
        <w:tc>
          <w:tcPr>
            <w:tcW w:w="960" w:type="dxa"/>
            <w:tcBorders>
              <w:top w:val="nil"/>
              <w:left w:val="nil"/>
              <w:bottom w:val="single" w:sz="4" w:space="0" w:color="auto"/>
              <w:right w:val="single" w:sz="4" w:space="0" w:color="auto"/>
            </w:tcBorders>
            <w:shd w:val="clear" w:color="000000" w:fill="D8D8D8"/>
            <w:vAlign w:val="center"/>
            <w:hideMark/>
          </w:tcPr>
          <w:p w:rsidR="008D7CC8" w:rsidRPr="008D7CC8" w:rsidRDefault="008D7CC8" w:rsidP="008D7CC8">
            <w:pPr>
              <w:spacing w:after="0" w:line="240" w:lineRule="auto"/>
              <w:jc w:val="right"/>
              <w:rPr>
                <w:rFonts w:ascii="Times New Roman" w:eastAsia="Times New Roman" w:hAnsi="Times New Roman" w:cs="Times New Roman"/>
                <w:b/>
                <w:bCs/>
                <w:i/>
                <w:iCs/>
                <w:sz w:val="20"/>
                <w:szCs w:val="20"/>
              </w:rPr>
            </w:pPr>
            <w:r w:rsidRPr="008D7CC8">
              <w:rPr>
                <w:rFonts w:ascii="Times New Roman" w:eastAsia="Times New Roman" w:hAnsi="Times New Roman" w:cs="Times New Roman"/>
                <w:b/>
                <w:bCs/>
                <w:i/>
                <w:iCs/>
                <w:sz w:val="20"/>
                <w:szCs w:val="20"/>
              </w:rPr>
              <w:t>1.01</w:t>
            </w:r>
          </w:p>
        </w:tc>
      </w:tr>
    </w:tbl>
    <w:p w:rsidR="004930AA" w:rsidRDefault="004930AA" w:rsidP="00C1113C">
      <w:pPr>
        <w:ind w:firstLine="360"/>
        <w:rPr>
          <w:rFonts w:ascii="Times New Roman" w:hAnsi="Times New Roman" w:cs="Times New Roman"/>
          <w:lang w:val="sr-Cyrl-BA"/>
        </w:rPr>
        <w:sectPr w:rsidR="004930AA" w:rsidSect="00651876">
          <w:pgSz w:w="15840" w:h="12240" w:orient="landscape"/>
          <w:pgMar w:top="1440" w:right="1440" w:bottom="1440" w:left="1440" w:header="720" w:footer="720" w:gutter="0"/>
          <w:cols w:space="720"/>
          <w:docGrid w:linePitch="360"/>
        </w:sectPr>
      </w:pPr>
    </w:p>
    <w:tbl>
      <w:tblPr>
        <w:tblW w:w="13320" w:type="dxa"/>
        <w:tblInd w:w="108" w:type="dxa"/>
        <w:tblLook w:val="04A0"/>
      </w:tblPr>
      <w:tblGrid>
        <w:gridCol w:w="548"/>
        <w:gridCol w:w="1039"/>
        <w:gridCol w:w="605"/>
        <w:gridCol w:w="588"/>
        <w:gridCol w:w="888"/>
        <w:gridCol w:w="3587"/>
        <w:gridCol w:w="1223"/>
        <w:gridCol w:w="1188"/>
        <w:gridCol w:w="1188"/>
        <w:gridCol w:w="1200"/>
        <w:gridCol w:w="1266"/>
      </w:tblGrid>
      <w:tr w:rsidR="007A7DCA" w:rsidRPr="007A7DCA" w:rsidTr="007A7DCA">
        <w:trPr>
          <w:trHeight w:val="270"/>
        </w:trPr>
        <w:tc>
          <w:tcPr>
            <w:tcW w:w="560" w:type="dxa"/>
            <w:tcBorders>
              <w:top w:val="nil"/>
              <w:left w:val="nil"/>
              <w:bottom w:val="nil"/>
              <w:right w:val="nil"/>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sz w:val="24"/>
                <w:szCs w:val="24"/>
              </w:rPr>
            </w:pPr>
          </w:p>
        </w:tc>
        <w:tc>
          <w:tcPr>
            <w:tcW w:w="11580" w:type="dxa"/>
            <w:gridSpan w:val="9"/>
            <w:tcBorders>
              <w:top w:val="nil"/>
              <w:left w:val="nil"/>
              <w:bottom w:val="nil"/>
              <w:right w:val="nil"/>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i/>
                <w:iCs/>
                <w:color w:val="000000"/>
                <w:sz w:val="20"/>
                <w:szCs w:val="20"/>
              </w:rPr>
            </w:pPr>
            <w:r w:rsidRPr="007A7DCA">
              <w:rPr>
                <w:rFonts w:ascii="Times New Roman" w:eastAsia="Times New Roman" w:hAnsi="Times New Roman" w:cs="Times New Roman"/>
                <w:i/>
                <w:iCs/>
                <w:color w:val="000000"/>
                <w:sz w:val="20"/>
                <w:szCs w:val="20"/>
              </w:rPr>
              <w:t xml:space="preserve">Табела 9.- </w:t>
            </w:r>
            <w:r w:rsidRPr="007A7DCA">
              <w:rPr>
                <w:rFonts w:ascii="Times New Roman" w:eastAsia="Times New Roman" w:hAnsi="Times New Roman" w:cs="Times New Roman"/>
                <w:b/>
                <w:bCs/>
                <w:color w:val="000000"/>
                <w:sz w:val="20"/>
                <w:szCs w:val="20"/>
              </w:rPr>
              <w:t>БУЏЕТ за 2021.годину - РАСПОРЕД СРЕДСТАВА ПО ОРГАНИЗАЦИОНОЈ КЛАСИФИКАЦИЈИ - ДИНАМИЧКИ ПЛАН</w:t>
            </w:r>
          </w:p>
        </w:tc>
        <w:tc>
          <w:tcPr>
            <w:tcW w:w="1180" w:type="dxa"/>
            <w:tcBorders>
              <w:top w:val="nil"/>
              <w:left w:val="nil"/>
              <w:bottom w:val="nil"/>
              <w:right w:val="nil"/>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b/>
                <w:bCs/>
                <w:i/>
                <w:iCs/>
                <w:color w:val="000000"/>
                <w:sz w:val="20"/>
                <w:szCs w:val="20"/>
              </w:rPr>
            </w:pPr>
          </w:p>
        </w:tc>
      </w:tr>
      <w:tr w:rsidR="007A7DCA" w:rsidRPr="007A7DCA" w:rsidTr="007A7DCA">
        <w:trPr>
          <w:trHeight w:val="255"/>
        </w:trPr>
        <w:tc>
          <w:tcPr>
            <w:tcW w:w="560" w:type="dxa"/>
            <w:tcBorders>
              <w:top w:val="nil"/>
              <w:left w:val="nil"/>
              <w:bottom w:val="nil"/>
              <w:right w:val="nil"/>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nil"/>
              <w:right w:val="nil"/>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500" w:type="dxa"/>
            <w:gridSpan w:val="7"/>
            <w:tcBorders>
              <w:top w:val="nil"/>
              <w:left w:val="nil"/>
              <w:bottom w:val="nil"/>
              <w:right w:val="nil"/>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sz w:val="20"/>
                <w:szCs w:val="20"/>
              </w:rPr>
            </w:pPr>
          </w:p>
        </w:tc>
      </w:tr>
      <w:tr w:rsidR="007A7DCA" w:rsidRPr="007A7DCA" w:rsidTr="007A7DCA">
        <w:trPr>
          <w:trHeight w:val="76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4"/>
                <w:szCs w:val="14"/>
              </w:rPr>
            </w:pPr>
            <w:r w:rsidRPr="007A7DCA">
              <w:rPr>
                <w:rFonts w:ascii="Times New Roman" w:eastAsia="Times New Roman" w:hAnsi="Times New Roman" w:cs="Times New Roman"/>
                <w:b/>
                <w:bCs/>
                <w:color w:val="000000"/>
                <w:sz w:val="14"/>
                <w:szCs w:val="14"/>
              </w:rPr>
              <w:t>ФУНКЦИЈА</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2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БУЏЕТ 2021. ГОДИНА</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39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ук</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1880" w:type="dxa"/>
            <w:gridSpan w:val="9"/>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ПЈТ</w:t>
            </w:r>
          </w:p>
        </w:tc>
        <w:tc>
          <w:tcPr>
            <w:tcW w:w="6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9920" w:type="dxa"/>
            <w:gridSpan w:val="6"/>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sz w:val="20"/>
                <w:szCs w:val="20"/>
              </w:rPr>
            </w:pPr>
            <w:r w:rsidRPr="007A7DCA">
              <w:rPr>
                <w:rFonts w:ascii="Times New Roman" w:eastAsia="Times New Roman" w:hAnsi="Times New Roman" w:cs="Times New Roman"/>
                <w:b/>
                <w:bCs/>
                <w:sz w:val="20"/>
                <w:szCs w:val="20"/>
              </w:rPr>
              <w:t>СКУПШТИНА ГРАДА</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Број ПЈТ</w:t>
            </w:r>
          </w:p>
        </w:tc>
        <w:tc>
          <w:tcPr>
            <w:tcW w:w="9920" w:type="dxa"/>
            <w:gridSpan w:val="6"/>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5110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285.413,75</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251.164,10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285.413,75</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319.663,40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1.141.655,00</w:t>
            </w:r>
          </w:p>
        </w:tc>
      </w:tr>
      <w:tr w:rsidR="007A7DCA" w:rsidRPr="007A7DCA" w:rsidTr="007A7DCA">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412</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58.852,50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51.790,20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58.852,50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65.914,80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235.410,00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3</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412700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Уговорене услуге - сједнице</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21.975,00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19.338,00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21.975,00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24.612,00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87.900,00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Трошкови репрезентације</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7.275,00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6.402,00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7.275,00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8.148,00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29.100,00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Остали непоменути расходи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3.227,50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2.840,20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3.227,50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3.614,80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12.910,00</w:t>
            </w:r>
          </w:p>
        </w:tc>
      </w:tr>
      <w:tr w:rsidR="007A7DCA" w:rsidRPr="007A7DCA" w:rsidTr="007A7DCA">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Трошкови обиљежавања манифестација, значајни датуми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26.375,00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23.210,00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26.375,00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29.540,00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105.500,00</w:t>
            </w:r>
          </w:p>
        </w:tc>
      </w:tr>
      <w:tr w:rsidR="007A7DCA" w:rsidRPr="007A7DCA" w:rsidTr="007A7DCA">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7</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Расходи  за бруто накнаде одборницима и комисијама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91.422,50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80.451,80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91.422,50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102.393,20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365.690,00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Расходи за бруто накнаде одборника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91.422,50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80.451,80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91.422,50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102.393,20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365.690,00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9</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Градска изборна комисија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10</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412100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Трошкови закупа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11</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412300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Набавка материјала за рад ГИК-а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12</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412600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Набавка горива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412700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Расходи за стручне услуге и оглашавање</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14</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412700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Расходи за стручне услуге-ГИК</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15</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Трошкови репрезентације</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w:t>
            </w:r>
          </w:p>
        </w:tc>
      </w:tr>
      <w:tr w:rsidR="007A7DCA" w:rsidRPr="007A7DCA" w:rsidTr="007A7DCA">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Расходи за бруто накнаде члановима бирачких одбора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42.000,00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150.000,00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17</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Расходи за бруто накнаде члановима ГИК</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32.500,00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28.600,00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32.500,00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36.400,00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130.000,00</w:t>
            </w:r>
          </w:p>
        </w:tc>
      </w:tr>
      <w:tr w:rsidR="007A7DCA" w:rsidRPr="007A7DCA" w:rsidTr="007A7DC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18</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0160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Остали непоменути расходи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42.000,00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150.000,00</w:t>
            </w:r>
          </w:p>
        </w:tc>
      </w:tr>
      <w:tr w:rsidR="007A7DCA" w:rsidRPr="007A7DCA" w:rsidTr="007A7DCA">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19</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415</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415200</w:t>
            </w:r>
          </w:p>
        </w:tc>
        <w:tc>
          <w:tcPr>
            <w:tcW w:w="3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Текуће помоћи непрофитним организацијама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10.138,75</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8.922,10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10.138,75</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11.355,40</w:t>
            </w:r>
          </w:p>
        </w:tc>
        <w:tc>
          <w:tcPr>
            <w:tcW w:w="11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40.555,00</w:t>
            </w:r>
          </w:p>
        </w:tc>
      </w:tr>
      <w:tr w:rsidR="007A7DCA" w:rsidRPr="007A7DCA" w:rsidTr="007A7DCA">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lastRenderedPageBreak/>
              <w:t>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0840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Текуће помоћи непрофитним организацијама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10.138,75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8.922,10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10.138,75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11.355,40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40.555,00</w:t>
            </w:r>
          </w:p>
        </w:tc>
      </w:tr>
      <w:tr w:rsidR="007A7DCA" w:rsidRPr="007A7DCA" w:rsidTr="007A7DCA">
        <w:trPr>
          <w:trHeight w:val="2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5860" w:type="dxa"/>
            <w:gridSpan w:val="4"/>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УКУПНО СКУПШТИНА ГРАДА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285.413,75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251.164,10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285.413,75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319.663,40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1.141.655,00</w:t>
            </w:r>
          </w:p>
        </w:tc>
      </w:tr>
    </w:tbl>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tbl>
      <w:tblPr>
        <w:tblW w:w="13220" w:type="dxa"/>
        <w:tblInd w:w="113" w:type="dxa"/>
        <w:tblLook w:val="04A0"/>
      </w:tblPr>
      <w:tblGrid>
        <w:gridCol w:w="495"/>
        <w:gridCol w:w="1039"/>
        <w:gridCol w:w="454"/>
        <w:gridCol w:w="626"/>
        <w:gridCol w:w="887"/>
        <w:gridCol w:w="3810"/>
        <w:gridCol w:w="1193"/>
        <w:gridCol w:w="1193"/>
        <w:gridCol w:w="1211"/>
        <w:gridCol w:w="1220"/>
        <w:gridCol w:w="1092"/>
      </w:tblGrid>
      <w:tr w:rsidR="007A7DCA" w:rsidRPr="007A7DCA" w:rsidTr="007A7DCA">
        <w:trPr>
          <w:trHeight w:val="51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4"/>
                <w:szCs w:val="14"/>
              </w:rPr>
            </w:pPr>
            <w:r w:rsidRPr="007A7DCA">
              <w:rPr>
                <w:rFonts w:ascii="Times New Roman" w:eastAsia="Times New Roman" w:hAnsi="Times New Roman" w:cs="Times New Roman"/>
                <w:b/>
                <w:bCs/>
                <w:color w:val="000000"/>
                <w:sz w:val="14"/>
                <w:szCs w:val="14"/>
              </w:rPr>
              <w:t>ФУНКЦИЈА</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ЕКОНОМСКИ КОД</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 квартал</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БУЏЕТ 2021. ГОДИНА</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04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ук</w:t>
            </w:r>
          </w:p>
        </w:tc>
      </w:tr>
      <w:tr w:rsidR="007A7DCA" w:rsidRPr="007A7DCA" w:rsidTr="007A7DCA">
        <w:trPr>
          <w:trHeight w:val="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10880" w:type="dxa"/>
            <w:gridSpan w:val="8"/>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ПЈТ</w:t>
            </w:r>
          </w:p>
        </w:tc>
        <w:tc>
          <w:tcPr>
            <w:tcW w:w="8880" w:type="dxa"/>
            <w:gridSpan w:val="5"/>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sz w:val="18"/>
                <w:szCs w:val="18"/>
              </w:rPr>
            </w:pPr>
            <w:r w:rsidRPr="007A7DCA">
              <w:rPr>
                <w:rFonts w:ascii="Times New Roman" w:eastAsia="Times New Roman" w:hAnsi="Times New Roman" w:cs="Times New Roman"/>
                <w:b/>
                <w:bCs/>
                <w:sz w:val="18"/>
                <w:szCs w:val="18"/>
              </w:rPr>
              <w:t>КАБИНЕТ ГРАДОНАЧЕЛНИКА</w:t>
            </w:r>
          </w:p>
        </w:tc>
        <w:tc>
          <w:tcPr>
            <w:tcW w:w="96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Број ПЈТ</w:t>
            </w:r>
          </w:p>
        </w:tc>
        <w:tc>
          <w:tcPr>
            <w:tcW w:w="8880" w:type="dxa"/>
            <w:gridSpan w:val="5"/>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5120</w:t>
            </w:r>
          </w:p>
        </w:tc>
        <w:tc>
          <w:tcPr>
            <w:tcW w:w="96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21</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ТЕКУЋИ РАСХОДИ</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201.000,00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176.880,00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201.000,00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225.120,00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804.000,00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22</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411</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Плате и накнаде трошкова</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1.120,00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23</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411 200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Накнаде за дневнице за службена путовања</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1.120,00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24</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412</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Расходи по основу коришћења роба и услуга</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170.000,00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149.600,00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170.000,00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190.400,00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680.000,00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25</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412100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Расходи за закуп зграда и грађевинских објеката</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2.640,00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3.360,00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12.000,00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412200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енергије</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17.160,00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19.500,00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21.840,00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78.000,00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27</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412200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комуналних услуга</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2.640,00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3.360,00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12.000,00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28</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412300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Расходи за режијски материјал</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2.520,00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9.000,00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29</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412600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Путни трошкови</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660,00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840,00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3.000,00</w:t>
            </w:r>
          </w:p>
        </w:tc>
      </w:tr>
      <w:tr w:rsidR="007A7DCA" w:rsidRPr="007A7DCA" w:rsidTr="007A7DCA">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30</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412700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Остале уговорене услуге(односи са јавношћу и информисање)</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57.500,00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50.600,00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57.500,00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64.400,00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230.000,00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31</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репрезентације</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8.750,00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7.700,00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8.750,00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9.800,00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35.000,00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32</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413900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затезне камате</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1.000,00</w:t>
            </w:r>
          </w:p>
        </w:tc>
      </w:tr>
      <w:tr w:rsidR="007A7DCA" w:rsidRPr="007A7DCA" w:rsidTr="007A7DCA">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33</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0111</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Остале уговорене услуге сарадња са другим општинама и афирмација општине у окружењу</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15.400,00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19.600,00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70.000,00</w:t>
            </w:r>
          </w:p>
        </w:tc>
      </w:tr>
      <w:tr w:rsidR="007A7DCA" w:rsidRPr="007A7DCA" w:rsidTr="007A7DCA">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34</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Локални економски развој</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57.500,00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50.600,00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57.500,00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64.400,00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230.000,00</w:t>
            </w:r>
          </w:p>
        </w:tc>
      </w:tr>
      <w:tr w:rsidR="007A7DCA" w:rsidRPr="007A7DCA" w:rsidTr="007A7DCA">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35</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стручних услуга-Иновациони центар за одрживи развој</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15.000,00</w:t>
            </w:r>
          </w:p>
        </w:tc>
      </w:tr>
      <w:tr w:rsidR="007A7DCA" w:rsidRPr="007A7DCA" w:rsidTr="007A7DCA">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412900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Трошкови организације Првог зеленог фестивала у Бијељини</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15.000,00</w:t>
            </w:r>
          </w:p>
        </w:tc>
      </w:tr>
      <w:tr w:rsidR="007A7DCA" w:rsidRPr="007A7DCA" w:rsidTr="007A7DCA">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37</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0490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412900</w:t>
            </w:r>
          </w:p>
        </w:tc>
        <w:tc>
          <w:tcPr>
            <w:tcW w:w="4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Суфинансирање пројеката и активности из области ЛЕР-а и енергетске ефикасности</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50.000,00</w:t>
            </w:r>
          </w:p>
        </w:tc>
        <w:tc>
          <w:tcPr>
            <w:tcW w:w="12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44.000,00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56.000,00</w:t>
            </w:r>
          </w:p>
        </w:tc>
        <w:tc>
          <w:tcPr>
            <w:tcW w:w="9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sz w:val="18"/>
                <w:szCs w:val="18"/>
              </w:rPr>
            </w:pPr>
            <w:r w:rsidRPr="007A7DCA">
              <w:rPr>
                <w:rFonts w:ascii="Times New Roman" w:eastAsia="Times New Roman" w:hAnsi="Times New Roman" w:cs="Times New Roman"/>
                <w:sz w:val="18"/>
                <w:szCs w:val="18"/>
              </w:rPr>
              <w:t>200.000,00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Текуће помоћи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50.000,00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39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0840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415200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Текуће помоћи мјесним заједницама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50.000,00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Дознаке грађанима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15.400,00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19.600,00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70.000,00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1090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416100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Текуће помоћи - ванредне помоћи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15.400,00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17.500,00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19.600,00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70.000,00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51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КАПИТАЛНИ РАСХОДИ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lastRenderedPageBreak/>
              <w:t>43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511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Издаци за сталну имовину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511100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Набавка зграда и објеката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45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511200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Реконструкција и инвестиционо одржавање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0,00</w:t>
            </w:r>
          </w:p>
        </w:tc>
      </w:tr>
      <w:tr w:rsidR="007A7DCA" w:rsidRPr="007A7DCA" w:rsidTr="007A7DCA">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 </w:t>
            </w:r>
          </w:p>
        </w:tc>
        <w:tc>
          <w:tcPr>
            <w:tcW w:w="6040" w:type="dxa"/>
            <w:gridSpan w:val="4"/>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18"/>
                <w:szCs w:val="18"/>
              </w:rPr>
            </w:pPr>
            <w:r w:rsidRPr="007A7DCA">
              <w:rPr>
                <w:rFonts w:ascii="Times New Roman" w:eastAsia="Times New Roman" w:hAnsi="Times New Roman" w:cs="Times New Roman"/>
                <w:b/>
                <w:bCs/>
                <w:color w:val="000000"/>
                <w:sz w:val="18"/>
                <w:szCs w:val="18"/>
              </w:rPr>
              <w:t>УКУПНО ГРАДОНАЧЕЛНИК ГРАДА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201.000,00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176.880,00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201.000,00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225.120,00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18"/>
                <w:szCs w:val="18"/>
              </w:rPr>
            </w:pPr>
            <w:r w:rsidRPr="007A7DCA">
              <w:rPr>
                <w:rFonts w:ascii="Times New Roman" w:eastAsia="Times New Roman" w:hAnsi="Times New Roman" w:cs="Times New Roman"/>
                <w:color w:val="000000"/>
                <w:sz w:val="18"/>
                <w:szCs w:val="18"/>
              </w:rPr>
              <w:t>804.000,00</w:t>
            </w:r>
          </w:p>
        </w:tc>
      </w:tr>
    </w:tbl>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tbl>
      <w:tblPr>
        <w:tblW w:w="13620" w:type="dxa"/>
        <w:tblInd w:w="113" w:type="dxa"/>
        <w:tblLook w:val="04A0"/>
      </w:tblPr>
      <w:tblGrid>
        <w:gridCol w:w="517"/>
        <w:gridCol w:w="1039"/>
        <w:gridCol w:w="457"/>
        <w:gridCol w:w="596"/>
        <w:gridCol w:w="1029"/>
        <w:gridCol w:w="3898"/>
        <w:gridCol w:w="1234"/>
        <w:gridCol w:w="1215"/>
        <w:gridCol w:w="1215"/>
        <w:gridCol w:w="1200"/>
        <w:gridCol w:w="1220"/>
      </w:tblGrid>
      <w:tr w:rsidR="007A7DCA" w:rsidRPr="007A7DCA" w:rsidTr="007A7DCA">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14"/>
                <w:szCs w:val="14"/>
              </w:rPr>
            </w:pPr>
            <w:r w:rsidRPr="007A7DCA">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ЕКОНОМСКИ КОД</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1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БУЏЕТ 2021. ГОДИНА</w:t>
            </w:r>
          </w:p>
        </w:tc>
      </w:tr>
      <w:tr w:rsidR="007A7DCA" w:rsidRPr="007A7DCA" w:rsidTr="007A7DCA">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02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ук</w:t>
            </w:r>
          </w:p>
        </w:tc>
      </w:tr>
      <w:tr w:rsidR="007A7DCA" w:rsidRPr="007A7DCA" w:rsidTr="007A7DCA">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1000" w:type="dxa"/>
            <w:gridSpan w:val="8"/>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ПЈТ</w:t>
            </w:r>
          </w:p>
        </w:tc>
        <w:tc>
          <w:tcPr>
            <w:tcW w:w="8900" w:type="dxa"/>
            <w:gridSpan w:val="5"/>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sz w:val="20"/>
                <w:szCs w:val="20"/>
              </w:rPr>
            </w:pPr>
            <w:r w:rsidRPr="007A7DCA">
              <w:rPr>
                <w:rFonts w:ascii="Times New Roman" w:eastAsia="Times New Roman" w:hAnsi="Times New Roman" w:cs="Times New Roman"/>
                <w:b/>
                <w:bCs/>
                <w:sz w:val="20"/>
                <w:szCs w:val="20"/>
              </w:rPr>
              <w:t>ТЕРИТОРИЈАЛНА ВАТРОГАСНА ЈЕДИНИЦА</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Број ПЈТ</w:t>
            </w:r>
          </w:p>
        </w:tc>
        <w:tc>
          <w:tcPr>
            <w:tcW w:w="8900" w:type="dxa"/>
            <w:gridSpan w:val="5"/>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0005125</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4.625,00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4.070,00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4.625,00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18.500,00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47</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412</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4.625,00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4.070,00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4.625,00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5.180,00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18.500,00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48</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412500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Трошкови текућег одржавања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4.250,00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3.740,00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4.760,00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17.000,00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49</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412900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Уговорене услуге-материјални трошкови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330,00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375,00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420,00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50</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КАПИТАЛНИ РАСХОДИ</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133.750,00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117.700,00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133.750,00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149.800,00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535.000,00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51</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511</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Трошкови за набавку сталних средстава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133.750,00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117.700,00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133.750,00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149.800,00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535.000,00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52</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511100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Набавка грађевинских објеката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sz w:val="20"/>
                <w:szCs w:val="20"/>
              </w:rPr>
            </w:pPr>
            <w:r w:rsidRPr="007A7DCA">
              <w:rPr>
                <w:rFonts w:ascii="Times New Roman" w:eastAsia="Times New Roman" w:hAnsi="Times New Roman" w:cs="Times New Roman"/>
                <w:sz w:val="20"/>
                <w:szCs w:val="20"/>
              </w:rPr>
              <w:t>500.000,00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53</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511100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Набавка грађевинских објеката-нови кредит</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sz w:val="20"/>
                <w:szCs w:val="20"/>
              </w:rPr>
            </w:pPr>
            <w:r w:rsidRPr="007A7DCA">
              <w:rPr>
                <w:rFonts w:ascii="Times New Roman" w:eastAsia="Times New Roman" w:hAnsi="Times New Roman" w:cs="Times New Roman"/>
                <w:sz w:val="20"/>
                <w:szCs w:val="20"/>
              </w:rPr>
              <w:t>0,00</w:t>
            </w:r>
          </w:p>
        </w:tc>
      </w:tr>
      <w:tr w:rsidR="007A7DCA" w:rsidRPr="007A7DCA" w:rsidTr="007A7DCA">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54</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511200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xml:space="preserve">Средства за инвестиције, одржавање и реконструкцију објеката у власништву општине </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1.100,00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1.400,00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w:t>
            </w:r>
          </w:p>
        </w:tc>
      </w:tr>
      <w:tr w:rsidR="007A7DCA" w:rsidRPr="007A7DCA" w:rsidTr="007A7DCA">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55</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516100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Издаци за залихе материјала,роба ( одјећа и обућа)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4.400,00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5.600,00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20.000,00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56</w:t>
            </w:r>
          </w:p>
        </w:tc>
        <w:tc>
          <w:tcPr>
            <w:tcW w:w="88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0320</w:t>
            </w:r>
          </w:p>
        </w:tc>
        <w:tc>
          <w:tcPr>
            <w:tcW w:w="46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511300</w:t>
            </w:r>
          </w:p>
        </w:tc>
        <w:tc>
          <w:tcPr>
            <w:tcW w:w="40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xml:space="preserve">Набавка опреме </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2.200,00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2.800,00</w:t>
            </w:r>
          </w:p>
        </w:tc>
        <w:tc>
          <w:tcPr>
            <w:tcW w:w="122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10.000,00</w:t>
            </w:r>
          </w:p>
        </w:tc>
      </w:tr>
      <w:tr w:rsidR="007A7DCA" w:rsidRPr="007A7DCA" w:rsidTr="007A7DCA">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center"/>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 </w:t>
            </w:r>
          </w:p>
        </w:tc>
        <w:tc>
          <w:tcPr>
            <w:tcW w:w="6120" w:type="dxa"/>
            <w:gridSpan w:val="4"/>
            <w:tcBorders>
              <w:top w:val="single" w:sz="4" w:space="0" w:color="auto"/>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rPr>
                <w:rFonts w:ascii="Times New Roman" w:eastAsia="Times New Roman" w:hAnsi="Times New Roman" w:cs="Times New Roman"/>
                <w:b/>
                <w:bCs/>
                <w:color w:val="000000"/>
                <w:sz w:val="20"/>
                <w:szCs w:val="20"/>
              </w:rPr>
            </w:pPr>
            <w:r w:rsidRPr="007A7DCA">
              <w:rPr>
                <w:rFonts w:ascii="Times New Roman" w:eastAsia="Times New Roman" w:hAnsi="Times New Roman" w:cs="Times New Roman"/>
                <w:b/>
                <w:bCs/>
                <w:color w:val="000000"/>
                <w:sz w:val="20"/>
                <w:szCs w:val="20"/>
              </w:rPr>
              <w:t>ТЕРИТОРИЈАЛНА ВАТРОГАСНА ЈЕДИНИЦА БИЈЕЉИНА</w:t>
            </w:r>
          </w:p>
        </w:tc>
        <w:tc>
          <w:tcPr>
            <w:tcW w:w="124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138.375,00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121.770,00</w:t>
            </w:r>
          </w:p>
        </w:tc>
        <w:tc>
          <w:tcPr>
            <w:tcW w:w="1220" w:type="dxa"/>
            <w:tcBorders>
              <w:top w:val="nil"/>
              <w:left w:val="nil"/>
              <w:bottom w:val="single" w:sz="4" w:space="0" w:color="auto"/>
              <w:right w:val="single" w:sz="4" w:space="0" w:color="auto"/>
            </w:tcBorders>
            <w:shd w:val="clear" w:color="auto" w:fill="auto"/>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138.375,00</w:t>
            </w:r>
          </w:p>
        </w:tc>
        <w:tc>
          <w:tcPr>
            <w:tcW w:w="1200" w:type="dxa"/>
            <w:tcBorders>
              <w:top w:val="nil"/>
              <w:left w:val="nil"/>
              <w:bottom w:val="single" w:sz="4" w:space="0" w:color="auto"/>
              <w:right w:val="single" w:sz="4" w:space="0" w:color="auto"/>
            </w:tcBorders>
            <w:shd w:val="clear" w:color="auto" w:fill="auto"/>
            <w:noWrap/>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154.980,00</w:t>
            </w:r>
          </w:p>
        </w:tc>
        <w:tc>
          <w:tcPr>
            <w:tcW w:w="1220" w:type="dxa"/>
            <w:tcBorders>
              <w:top w:val="nil"/>
              <w:left w:val="nil"/>
              <w:bottom w:val="single" w:sz="4" w:space="0" w:color="auto"/>
              <w:right w:val="single" w:sz="4" w:space="0" w:color="auto"/>
            </w:tcBorders>
            <w:shd w:val="clear" w:color="000000" w:fill="FFFFFF"/>
            <w:vAlign w:val="center"/>
            <w:hideMark/>
          </w:tcPr>
          <w:p w:rsidR="007A7DCA" w:rsidRPr="007A7DCA" w:rsidRDefault="007A7DCA" w:rsidP="007A7DCA">
            <w:pPr>
              <w:spacing w:after="0" w:line="240" w:lineRule="auto"/>
              <w:jc w:val="right"/>
              <w:rPr>
                <w:rFonts w:ascii="Times New Roman" w:eastAsia="Times New Roman" w:hAnsi="Times New Roman" w:cs="Times New Roman"/>
                <w:color w:val="000000"/>
                <w:sz w:val="20"/>
                <w:szCs w:val="20"/>
              </w:rPr>
            </w:pPr>
            <w:r w:rsidRPr="007A7DCA">
              <w:rPr>
                <w:rFonts w:ascii="Times New Roman" w:eastAsia="Times New Roman" w:hAnsi="Times New Roman" w:cs="Times New Roman"/>
                <w:color w:val="000000"/>
                <w:sz w:val="20"/>
                <w:szCs w:val="20"/>
              </w:rPr>
              <w:t>553.500,00</w:t>
            </w:r>
          </w:p>
        </w:tc>
      </w:tr>
    </w:tbl>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tbl>
      <w:tblPr>
        <w:tblW w:w="13480" w:type="dxa"/>
        <w:tblInd w:w="113" w:type="dxa"/>
        <w:tblLook w:val="04A0"/>
      </w:tblPr>
      <w:tblGrid>
        <w:gridCol w:w="518"/>
        <w:gridCol w:w="1039"/>
        <w:gridCol w:w="458"/>
        <w:gridCol w:w="597"/>
        <w:gridCol w:w="1031"/>
        <w:gridCol w:w="3849"/>
        <w:gridCol w:w="1228"/>
        <w:gridCol w:w="1171"/>
        <w:gridCol w:w="1209"/>
        <w:gridCol w:w="1180"/>
        <w:gridCol w:w="1200"/>
      </w:tblGrid>
      <w:tr w:rsidR="00026B37" w:rsidRPr="00026B37" w:rsidTr="00026B37">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14"/>
                <w:szCs w:val="14"/>
              </w:rPr>
            </w:pPr>
            <w:r w:rsidRPr="00026B37">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ЕКОНОМСКИ КОД</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1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БУЏЕТ 2021. ГОДИНА</w:t>
            </w:r>
          </w:p>
        </w:tc>
      </w:tr>
      <w:tr w:rsidR="00026B37" w:rsidRPr="00026B37" w:rsidTr="00026B37">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396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ук</w:t>
            </w:r>
          </w:p>
        </w:tc>
      </w:tr>
      <w:tr w:rsidR="00026B37" w:rsidRPr="00026B37" w:rsidTr="00026B37">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880" w:type="dxa"/>
            <w:gridSpan w:val="8"/>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Calibri" w:eastAsia="Times New Roman" w:hAnsi="Calibri" w:cs="Calibri"/>
                <w:color w:val="000000"/>
                <w:sz w:val="20"/>
                <w:szCs w:val="20"/>
              </w:rPr>
            </w:pPr>
            <w:r w:rsidRPr="00026B37">
              <w:rPr>
                <w:rFonts w:ascii="Calibri" w:eastAsia="Times New Roman" w:hAnsi="Calibri" w:cs="Calibri"/>
                <w:color w:val="000000"/>
                <w:sz w:val="20"/>
                <w:szCs w:val="20"/>
              </w:rPr>
              <w:t> </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ПЈТ</w:t>
            </w:r>
          </w:p>
        </w:tc>
        <w:tc>
          <w:tcPr>
            <w:tcW w:w="8780" w:type="dxa"/>
            <w:gridSpan w:val="5"/>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sz w:val="20"/>
                <w:szCs w:val="20"/>
              </w:rPr>
            </w:pPr>
            <w:r w:rsidRPr="00026B37">
              <w:rPr>
                <w:rFonts w:ascii="Times New Roman" w:eastAsia="Times New Roman" w:hAnsi="Times New Roman" w:cs="Times New Roman"/>
                <w:b/>
                <w:bCs/>
                <w:sz w:val="20"/>
                <w:szCs w:val="20"/>
              </w:rPr>
              <w:t>ОДЈЕЉЕЊЕ ЗА ОПШТУ УПРАВУ</w:t>
            </w:r>
          </w:p>
        </w:tc>
        <w:tc>
          <w:tcPr>
            <w:tcW w:w="12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Calibri" w:eastAsia="Times New Roman" w:hAnsi="Calibri" w:cs="Calibri"/>
                <w:color w:val="000000"/>
                <w:sz w:val="20"/>
                <w:szCs w:val="20"/>
              </w:rPr>
            </w:pPr>
            <w:r w:rsidRPr="00026B37">
              <w:rPr>
                <w:rFonts w:ascii="Calibri" w:eastAsia="Times New Roman" w:hAnsi="Calibri" w:cs="Calibri"/>
                <w:color w:val="000000"/>
                <w:sz w:val="20"/>
                <w:szCs w:val="20"/>
              </w:rPr>
              <w:t> </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Број ПЈТ</w:t>
            </w:r>
          </w:p>
        </w:tc>
        <w:tc>
          <w:tcPr>
            <w:tcW w:w="8780" w:type="dxa"/>
            <w:gridSpan w:val="5"/>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0005130</w:t>
            </w:r>
          </w:p>
        </w:tc>
        <w:tc>
          <w:tcPr>
            <w:tcW w:w="12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Calibri" w:eastAsia="Times New Roman" w:hAnsi="Calibri" w:cs="Calibri"/>
                <w:color w:val="000000"/>
                <w:sz w:val="20"/>
                <w:szCs w:val="20"/>
              </w:rPr>
            </w:pPr>
            <w:r w:rsidRPr="00026B37">
              <w:rPr>
                <w:rFonts w:ascii="Calibri" w:eastAsia="Times New Roman" w:hAnsi="Calibri" w:cs="Calibri"/>
                <w:color w:val="000000"/>
                <w:sz w:val="20"/>
                <w:szCs w:val="20"/>
              </w:rPr>
              <w:t> </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57</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9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58</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412</w:t>
            </w:r>
          </w:p>
        </w:tc>
        <w:tc>
          <w:tcPr>
            <w:tcW w:w="10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9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59</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9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Остале уговорене услуге - м.т. службе</w:t>
            </w:r>
          </w:p>
        </w:tc>
        <w:tc>
          <w:tcPr>
            <w:tcW w:w="12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60" w:type="dxa"/>
            <w:gridSpan w:val="4"/>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УКУПНО ОДЈЕЉЕЊЕ ЗА ОПШТУ УПРАВУ</w:t>
            </w:r>
          </w:p>
        </w:tc>
        <w:tc>
          <w:tcPr>
            <w:tcW w:w="124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w:t>
            </w:r>
          </w:p>
        </w:tc>
      </w:tr>
    </w:tbl>
    <w:p w:rsidR="007A7DCA" w:rsidRDefault="007A7DCA"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p w:rsidR="00026B37" w:rsidRDefault="00026B37" w:rsidP="00C1113C">
      <w:pPr>
        <w:ind w:firstLine="360"/>
        <w:rPr>
          <w:rFonts w:ascii="Times New Roman" w:hAnsi="Times New Roman" w:cs="Times New Roman"/>
          <w:b/>
          <w:lang w:val="sr-Cyrl-BA"/>
        </w:rPr>
      </w:pPr>
    </w:p>
    <w:tbl>
      <w:tblPr>
        <w:tblW w:w="13400" w:type="dxa"/>
        <w:tblInd w:w="113" w:type="dxa"/>
        <w:tblLook w:val="04A0"/>
      </w:tblPr>
      <w:tblGrid>
        <w:gridCol w:w="504"/>
        <w:gridCol w:w="1039"/>
        <w:gridCol w:w="460"/>
        <w:gridCol w:w="574"/>
        <w:gridCol w:w="984"/>
        <w:gridCol w:w="3409"/>
        <w:gridCol w:w="1266"/>
        <w:gridCol w:w="1266"/>
        <w:gridCol w:w="1266"/>
        <w:gridCol w:w="1266"/>
        <w:gridCol w:w="1366"/>
      </w:tblGrid>
      <w:tr w:rsidR="00026B37" w:rsidRPr="00026B37" w:rsidTr="00026B37">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lastRenderedPageBreak/>
              <w:t>РБ</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14"/>
                <w:szCs w:val="14"/>
              </w:rPr>
            </w:pPr>
            <w:r w:rsidRPr="00026B37">
              <w:rPr>
                <w:rFonts w:ascii="Times New Roman" w:eastAsia="Times New Roman" w:hAnsi="Times New Roman" w:cs="Times New Roman"/>
                <w:b/>
                <w:bCs/>
                <w:color w:val="000000"/>
                <w:sz w:val="14"/>
                <w:szCs w:val="14"/>
              </w:rPr>
              <w:t>ФУНКЦИЈА</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ОПИС</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1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2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3 квартал</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 квартал</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БУЏЕТ 2021. ГОДИНА</w:t>
            </w:r>
          </w:p>
        </w:tc>
      </w:tr>
      <w:tr w:rsidR="00026B37" w:rsidRPr="00026B37" w:rsidTr="00026B37">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28%</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ук</w:t>
            </w:r>
          </w:p>
        </w:tc>
      </w:tr>
      <w:tr w:rsidR="00026B37" w:rsidRPr="00026B37" w:rsidTr="00026B37">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700" w:type="dxa"/>
            <w:gridSpan w:val="8"/>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ПЈТ</w:t>
            </w:r>
          </w:p>
        </w:tc>
        <w:tc>
          <w:tcPr>
            <w:tcW w:w="8560" w:type="dxa"/>
            <w:gridSpan w:val="5"/>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sz w:val="20"/>
                <w:szCs w:val="20"/>
              </w:rPr>
            </w:pPr>
            <w:r w:rsidRPr="00026B37">
              <w:rPr>
                <w:rFonts w:ascii="Times New Roman" w:eastAsia="Times New Roman" w:hAnsi="Times New Roman" w:cs="Times New Roman"/>
                <w:b/>
                <w:bCs/>
                <w:sz w:val="20"/>
                <w:szCs w:val="20"/>
              </w:rPr>
              <w:t>ОДЈЕЉЕЊЕ ЗА ФИНАНСИЈЕ</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r>
      <w:tr w:rsidR="00026B37" w:rsidRPr="00026B37" w:rsidTr="00026B37">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2140" w:type="dxa"/>
            <w:gridSpan w:val="3"/>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Број ПЈТ</w:t>
            </w:r>
          </w:p>
        </w:tc>
        <w:tc>
          <w:tcPr>
            <w:tcW w:w="8560" w:type="dxa"/>
            <w:gridSpan w:val="5"/>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0005140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60</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ТЕКУЋИ РАСХОДИ</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3.380.288,75</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2.974.654,10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3.380.288,75</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3.785.923,40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13.521.155,00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61</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xml:space="preserve">Расходи за лична примања </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2.744.250,00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2.414.940,00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2.744.250,00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3.073.560,00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10.977.000,00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62</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411100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Бруто плате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2.315.500,00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2.037.640,00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2.315.500,00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2.593.360,00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9.262.000,00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63</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411200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Расходи за накнаде запослених</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300.000,00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264.000,00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300.000,00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336.000,00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1.200.000,00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64</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411200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Накнада за превоз са посла и на посао</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33.750,00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29.700,00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33.750,00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37.800,00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135.000,00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65</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411300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Накнада плате за вријеме боловања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60.000,00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52.800,00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60.000,00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67.200,00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240.000,00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66</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411400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Накнада плате за отпремнине и једнократне помоћи</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35.000,00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30.800,00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35.000,00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39.200,00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140.000,00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67</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Расходи за порезе и доприносе на накнаде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205.250,00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180.620,00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205.250,00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229.880,00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821.000,00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68</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411200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Порези и доприноси на остала лична примања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205.250,00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180.620,00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205.250,00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229.880,00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821.000,00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69</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Расходи по основу коришћења роба и услуга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9.680,00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12.320,00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44.000,00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70</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0112</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412700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Трошкови банкарских услуга и платног промета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71</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Непоменуте услуге - м.т. службе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1.120,00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72</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Расходи за бруто накнаде ван радног односа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55.000,00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70.000,00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73</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Расходи за бруто накнаде ван радног односа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28.000,00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74</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Расходи за бруто накнаде волонтерима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42.000,00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75</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Расходи по основу пореза и доприноса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3.960,00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5.040,00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18.000,00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76</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Посебан допринос за запошљавање лица са инвалидитетом</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3.960,00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5.040,00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18.000,00</w:t>
            </w:r>
          </w:p>
        </w:tc>
      </w:tr>
      <w:tr w:rsidR="00026B37" w:rsidRPr="00026B37" w:rsidTr="00026B37">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lastRenderedPageBreak/>
              <w:t>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xml:space="preserve">Расходи по основу пореза на терет послодавца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12.000,00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10.560,00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12.000,00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13.440,00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48.000,00</w:t>
            </w:r>
          </w:p>
        </w:tc>
      </w:tr>
      <w:tr w:rsidR="00026B37" w:rsidRPr="00026B37" w:rsidTr="00026B37">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0111</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Расходи по основу пореза и доприноса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12.000,00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10.560,00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12.000,00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13.440,00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79</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Остали  расходи по основу поврата и прекњижавања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80</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0112</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Остали  расходи по основу поврата и прекњижавања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sz w:val="20"/>
                <w:szCs w:val="20"/>
              </w:rPr>
            </w:pPr>
            <w:r w:rsidRPr="00026B37">
              <w:rPr>
                <w:rFonts w:ascii="Times New Roman" w:eastAsia="Times New Roman" w:hAnsi="Times New Roman" w:cs="Times New Roman"/>
                <w:sz w:val="20"/>
                <w:szCs w:val="20"/>
              </w:rPr>
              <w:t>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81</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413</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Трошкови за камате и остале накнаде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331.538,75</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291.754,10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331.538,75</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371.323,40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1.326.155,00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82</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413300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xml:space="preserve">Камате на домаће кредите </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316.538,75</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278.554,10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316.538,75</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354.523,40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1.266.155,00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83</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413300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sz w:val="20"/>
                <w:szCs w:val="20"/>
              </w:rPr>
            </w:pPr>
            <w:r w:rsidRPr="00026B37">
              <w:rPr>
                <w:rFonts w:ascii="Times New Roman" w:eastAsia="Times New Roman" w:hAnsi="Times New Roman" w:cs="Times New Roman"/>
                <w:sz w:val="20"/>
                <w:szCs w:val="20"/>
              </w:rPr>
              <w:t>Камате на домаће кредите -ново задужење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84</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0170</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413900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Расходи по основу затезних камата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13.200,00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16.800,00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sz w:val="20"/>
                <w:szCs w:val="20"/>
              </w:rPr>
            </w:pPr>
            <w:r w:rsidRPr="00026B37">
              <w:rPr>
                <w:rFonts w:ascii="Times New Roman" w:eastAsia="Times New Roman" w:hAnsi="Times New Roman" w:cs="Times New Roman"/>
                <w:sz w:val="20"/>
                <w:szCs w:val="20"/>
              </w:rPr>
              <w:t>60.000,00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85</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Средства за помоћ непрофитним организацијама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4.840,00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6.160,00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86</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0840</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Средства за помоћ Синдикалној организацију ГУБН</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4.840,00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6.160,00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87</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0180</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488</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488100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Трансфери унутар исте јединице власти по Записницима ПУ</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4.200,00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88</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62</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ИЗДАЦИ ЗА ОТПЛАТУ ДУГОВА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887.240,00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780.771,20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887.240,00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993.708,80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3.548.960,00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89</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621</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Отплата  дугова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874.740,00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769.771,20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874.740,00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979.708,80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3.498.960,00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90</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621300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Отплата домаћег задуживања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874.740,00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769.771,20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874.740,00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979.708,80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3.498.960,00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91</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621300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Отплата домаћег задуживања,краткорочно</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92</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621400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Издаци за отплату дугова С.банка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93</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628</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Издаци за отплату главнице зајмова примљених од ентитета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14.000,00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50.000,00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94</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628142</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Издаци за отплату главнице зајмова примљених од ентитета</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11.000,00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12.500,00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14.000,00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50.000,00</w:t>
            </w:r>
          </w:p>
        </w:tc>
      </w:tr>
      <w:tr w:rsidR="00026B37" w:rsidRPr="00026B37" w:rsidTr="00026B37">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95</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631</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Остали издаци</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28.000,00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96</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631100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Издаци за ПДВ</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25.000,00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28.000,00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100.000,00</w:t>
            </w:r>
          </w:p>
        </w:tc>
      </w:tr>
      <w:tr w:rsidR="00026B37" w:rsidRPr="00026B37" w:rsidTr="00CE38EF">
        <w:trPr>
          <w:trHeight w:val="16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97</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638</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CE38EF">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Издаци за накнаде плата за п</w:t>
            </w:r>
            <w:r w:rsidR="00CE38EF">
              <w:rPr>
                <w:rFonts w:ascii="Times New Roman" w:eastAsia="Times New Roman" w:hAnsi="Times New Roman" w:cs="Times New Roman"/>
                <w:b/>
                <w:bCs/>
                <w:color w:val="000000"/>
                <w:sz w:val="20"/>
                <w:szCs w:val="20"/>
                <w:lang w:val="sr-Cyrl-BA"/>
              </w:rPr>
              <w:t>.одс</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42.000,00</w:t>
            </w:r>
          </w:p>
        </w:tc>
        <w:tc>
          <w:tcPr>
            <w:tcW w:w="13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150.000,00</w:t>
            </w:r>
          </w:p>
        </w:tc>
      </w:tr>
      <w:tr w:rsidR="00026B37" w:rsidRPr="00026B37" w:rsidTr="00026B37">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98</w:t>
            </w:r>
          </w:p>
        </w:tc>
        <w:tc>
          <w:tcPr>
            <w:tcW w:w="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638100</w:t>
            </w:r>
          </w:p>
        </w:tc>
        <w:tc>
          <w:tcPr>
            <w:tcW w:w="38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rPr>
                <w:rFonts w:ascii="Times New Roman" w:eastAsia="Times New Roman" w:hAnsi="Times New Roman" w:cs="Times New Roman"/>
                <w:color w:val="000000"/>
                <w:sz w:val="20"/>
                <w:szCs w:val="20"/>
                <w:lang w:val="sr-Cyrl-BA"/>
              </w:rPr>
            </w:pPr>
            <w:r w:rsidRPr="00026B37">
              <w:rPr>
                <w:rFonts w:ascii="Times New Roman" w:eastAsia="Times New Roman" w:hAnsi="Times New Roman" w:cs="Times New Roman"/>
                <w:color w:val="000000"/>
                <w:sz w:val="20"/>
                <w:szCs w:val="20"/>
              </w:rPr>
              <w:t>Издаци за накнаде плата за п</w:t>
            </w:r>
            <w:r>
              <w:rPr>
                <w:rFonts w:ascii="Times New Roman" w:eastAsia="Times New Roman" w:hAnsi="Times New Roman" w:cs="Times New Roman"/>
                <w:color w:val="000000"/>
                <w:sz w:val="20"/>
                <w:szCs w:val="20"/>
                <w:lang w:val="sr-Cyrl-BA"/>
              </w:rPr>
              <w:t>. одс</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33.000,00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37.500,00</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42.000,00</w:t>
            </w:r>
          </w:p>
        </w:tc>
        <w:tc>
          <w:tcPr>
            <w:tcW w:w="130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150.000,00</w:t>
            </w:r>
          </w:p>
        </w:tc>
      </w:tr>
      <w:tr w:rsidR="00026B37" w:rsidRPr="00026B37" w:rsidTr="00026B37">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center"/>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rPr>
                <w:rFonts w:ascii="Times New Roman" w:eastAsia="Times New Roman" w:hAnsi="Times New Roman" w:cs="Times New Roman"/>
                <w:b/>
                <w:bCs/>
                <w:color w:val="000000"/>
                <w:sz w:val="20"/>
                <w:szCs w:val="20"/>
              </w:rPr>
            </w:pPr>
            <w:r w:rsidRPr="00026B37">
              <w:rPr>
                <w:rFonts w:ascii="Times New Roman" w:eastAsia="Times New Roman" w:hAnsi="Times New Roman" w:cs="Times New Roman"/>
                <w:b/>
                <w:bCs/>
                <w:color w:val="000000"/>
                <w:sz w:val="20"/>
                <w:szCs w:val="20"/>
              </w:rPr>
              <w:t>УКУПНО ОДЈЕЉЕЊЕ ЗА ФИНАНСИЈЕ</w:t>
            </w:r>
          </w:p>
        </w:tc>
        <w:tc>
          <w:tcPr>
            <w:tcW w:w="116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4.330.028,75</w:t>
            </w:r>
          </w:p>
        </w:tc>
        <w:tc>
          <w:tcPr>
            <w:tcW w:w="118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3.810.425,30</w:t>
            </w:r>
          </w:p>
        </w:tc>
        <w:tc>
          <w:tcPr>
            <w:tcW w:w="1200" w:type="dxa"/>
            <w:tcBorders>
              <w:top w:val="nil"/>
              <w:left w:val="nil"/>
              <w:bottom w:val="single" w:sz="4" w:space="0" w:color="auto"/>
              <w:right w:val="single" w:sz="4" w:space="0" w:color="auto"/>
            </w:tcBorders>
            <w:shd w:val="clear" w:color="auto" w:fill="auto"/>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4.330.028,75</w:t>
            </w:r>
          </w:p>
        </w:tc>
        <w:tc>
          <w:tcPr>
            <w:tcW w:w="1140" w:type="dxa"/>
            <w:tcBorders>
              <w:top w:val="nil"/>
              <w:left w:val="nil"/>
              <w:bottom w:val="single" w:sz="4" w:space="0" w:color="auto"/>
              <w:right w:val="single" w:sz="4" w:space="0" w:color="auto"/>
            </w:tcBorders>
            <w:shd w:val="clear" w:color="auto" w:fill="auto"/>
            <w:noWrap/>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4.849.632,20</w:t>
            </w:r>
          </w:p>
        </w:tc>
        <w:tc>
          <w:tcPr>
            <w:tcW w:w="1300" w:type="dxa"/>
            <w:tcBorders>
              <w:top w:val="nil"/>
              <w:left w:val="nil"/>
              <w:bottom w:val="single" w:sz="4" w:space="0" w:color="auto"/>
              <w:right w:val="single" w:sz="4" w:space="0" w:color="auto"/>
            </w:tcBorders>
            <w:shd w:val="clear" w:color="000000" w:fill="FFFFFF"/>
            <w:vAlign w:val="center"/>
            <w:hideMark/>
          </w:tcPr>
          <w:p w:rsidR="00026B37" w:rsidRPr="00026B37" w:rsidRDefault="00026B37" w:rsidP="00026B37">
            <w:pPr>
              <w:spacing w:after="0" w:line="240" w:lineRule="auto"/>
              <w:jc w:val="right"/>
              <w:rPr>
                <w:rFonts w:ascii="Times New Roman" w:eastAsia="Times New Roman" w:hAnsi="Times New Roman" w:cs="Times New Roman"/>
                <w:color w:val="000000"/>
                <w:sz w:val="20"/>
                <w:szCs w:val="20"/>
              </w:rPr>
            </w:pPr>
            <w:r w:rsidRPr="00026B37">
              <w:rPr>
                <w:rFonts w:ascii="Times New Roman" w:eastAsia="Times New Roman" w:hAnsi="Times New Roman" w:cs="Times New Roman"/>
                <w:color w:val="000000"/>
                <w:sz w:val="20"/>
                <w:szCs w:val="20"/>
              </w:rPr>
              <w:t>17.320.115,00</w:t>
            </w:r>
          </w:p>
        </w:tc>
      </w:tr>
    </w:tbl>
    <w:p w:rsidR="00026B37" w:rsidRDefault="00026B37" w:rsidP="00C1113C">
      <w:pPr>
        <w:ind w:firstLine="360"/>
        <w:rPr>
          <w:rFonts w:ascii="Times New Roman" w:hAnsi="Times New Roman" w:cs="Times New Roman"/>
          <w:b/>
          <w:lang w:val="sr-Cyrl-BA"/>
        </w:rPr>
      </w:pPr>
    </w:p>
    <w:tbl>
      <w:tblPr>
        <w:tblW w:w="13440" w:type="dxa"/>
        <w:tblInd w:w="113" w:type="dxa"/>
        <w:tblLook w:val="04A0"/>
      </w:tblPr>
      <w:tblGrid>
        <w:gridCol w:w="520"/>
        <w:gridCol w:w="1039"/>
        <w:gridCol w:w="457"/>
        <w:gridCol w:w="595"/>
        <w:gridCol w:w="1045"/>
        <w:gridCol w:w="3782"/>
        <w:gridCol w:w="1214"/>
        <w:gridCol w:w="1176"/>
        <w:gridCol w:w="1232"/>
        <w:gridCol w:w="1180"/>
        <w:gridCol w:w="1200"/>
      </w:tblGrid>
      <w:tr w:rsidR="004250A0" w:rsidRPr="004250A0" w:rsidTr="004250A0">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4"/>
                <w:szCs w:val="14"/>
              </w:rPr>
            </w:pPr>
            <w:r w:rsidRPr="004250A0">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ЕКОНОМСКИ КОД</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ОПИС</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9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4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860"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20"/>
                <w:szCs w:val="20"/>
              </w:rPr>
            </w:pPr>
            <w:r w:rsidRPr="004250A0">
              <w:rPr>
                <w:rFonts w:ascii="Times New Roman" w:eastAsia="Times New Roman" w:hAnsi="Times New Roman" w:cs="Times New Roman"/>
                <w:b/>
                <w:bCs/>
                <w:sz w:val="20"/>
                <w:szCs w:val="20"/>
              </w:rPr>
              <w:t>ОДЈЕЉЕЊЕ ЗА ПРИВРЕДУ</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Број 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0005150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99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РАСХОДИ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184.240,00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162.131,20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184.240,00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206.348,80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736.960,00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Расходи по основу коришћења роба и услуга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137.990,00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121.431,20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137.990,00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154.548,80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551.960,00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Противградна заштита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21.990,00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19.351,20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21.990,00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24.628,80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87.960,00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Трошкови дезинсекције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77.000,00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98.000,00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Трошкови дератизације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19.800,00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25.200,00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Остале уговорене услуге-материјални трошкови службе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Остале уговорене услуге едукација привредника и стручно усавршавање запослених</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414</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Субвенције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414100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Субвенције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грантови непрофитним субјектима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43.750,00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38.500,00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49.000,00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175.000,00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109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Удружење самосталних привредника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Афирмација предузетништва, студије, сајмови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20"/>
                <w:szCs w:val="20"/>
              </w:rPr>
            </w:pPr>
            <w:r w:rsidRPr="004250A0">
              <w:rPr>
                <w:rFonts w:ascii="Times New Roman" w:eastAsia="Times New Roman" w:hAnsi="Times New Roman" w:cs="Times New Roman"/>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20"/>
                <w:szCs w:val="20"/>
              </w:rPr>
            </w:pPr>
            <w:r w:rsidRPr="004250A0">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20"/>
                <w:szCs w:val="20"/>
              </w:rPr>
            </w:pPr>
            <w:r w:rsidRPr="004250A0">
              <w:rPr>
                <w:rFonts w:ascii="Times New Roman" w:eastAsia="Times New Roman" w:hAnsi="Times New Roman" w:cs="Times New Roman"/>
                <w:sz w:val="20"/>
                <w:szCs w:val="20"/>
              </w:rPr>
              <w:t>415200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20"/>
                <w:szCs w:val="20"/>
              </w:rPr>
            </w:pPr>
            <w:r w:rsidRPr="004250A0">
              <w:rPr>
                <w:rFonts w:ascii="Times New Roman" w:eastAsia="Times New Roman" w:hAnsi="Times New Roman" w:cs="Times New Roman"/>
                <w:sz w:val="20"/>
                <w:szCs w:val="20"/>
              </w:rPr>
              <w:t>Подстицај привредницима по основу концесионих накнада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32.500,00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28.600,00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36.400,00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20"/>
                <w:szCs w:val="20"/>
              </w:rPr>
            </w:pPr>
            <w:r w:rsidRPr="004250A0">
              <w:rPr>
                <w:rFonts w:ascii="Times New Roman" w:eastAsia="Times New Roman" w:hAnsi="Times New Roman" w:cs="Times New Roman"/>
                <w:sz w:val="20"/>
                <w:szCs w:val="20"/>
              </w:rPr>
              <w:t>130.000,00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40"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xml:space="preserve">УКУПНО ОДЈЕЉЕЊЕ ЗА ПРИВРЕДУ </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184.240,00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162.131,20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184.240,00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206.348,80</w:t>
            </w:r>
          </w:p>
        </w:tc>
        <w:tc>
          <w:tcPr>
            <w:tcW w:w="120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736.960,00</w:t>
            </w:r>
          </w:p>
        </w:tc>
      </w:tr>
    </w:tbl>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420" w:type="dxa"/>
        <w:tblInd w:w="113" w:type="dxa"/>
        <w:tblLook w:val="04A0"/>
      </w:tblPr>
      <w:tblGrid>
        <w:gridCol w:w="520"/>
        <w:gridCol w:w="1039"/>
        <w:gridCol w:w="454"/>
        <w:gridCol w:w="589"/>
        <w:gridCol w:w="1029"/>
        <w:gridCol w:w="3720"/>
        <w:gridCol w:w="1207"/>
        <w:gridCol w:w="1189"/>
        <w:gridCol w:w="1207"/>
        <w:gridCol w:w="1200"/>
        <w:gridCol w:w="1266"/>
      </w:tblGrid>
      <w:tr w:rsidR="004250A0" w:rsidRPr="004250A0" w:rsidTr="004250A0">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4"/>
                <w:szCs w:val="14"/>
              </w:rPr>
            </w:pPr>
            <w:r w:rsidRPr="004250A0">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ОПИС</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840"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Calibri" w:eastAsia="Times New Roman" w:hAnsi="Calibri" w:cs="Calibri"/>
                <w:color w:val="000000"/>
                <w:sz w:val="20"/>
                <w:szCs w:val="20"/>
              </w:rPr>
            </w:pPr>
            <w:r w:rsidRPr="004250A0">
              <w:rPr>
                <w:rFonts w:ascii="Calibri" w:eastAsia="Times New Roman" w:hAnsi="Calibri" w:cs="Calibri"/>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20"/>
                <w:szCs w:val="20"/>
              </w:rPr>
            </w:pPr>
            <w:r w:rsidRPr="004250A0">
              <w:rPr>
                <w:rFonts w:ascii="Times New Roman" w:eastAsia="Times New Roman" w:hAnsi="Times New Roman" w:cs="Times New Roman"/>
                <w:b/>
                <w:bCs/>
                <w:sz w:val="20"/>
                <w:szCs w:val="20"/>
              </w:rPr>
              <w:t>ОДЈЕЉЕЊЕ ЗА ПОЉОПРИВРЕДУ</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Calibri" w:eastAsia="Times New Roman" w:hAnsi="Calibri" w:cs="Calibri"/>
                <w:color w:val="000000"/>
                <w:sz w:val="20"/>
                <w:szCs w:val="20"/>
              </w:rPr>
            </w:pPr>
            <w:r w:rsidRPr="004250A0">
              <w:rPr>
                <w:rFonts w:ascii="Calibri" w:eastAsia="Times New Roman" w:hAnsi="Calibri" w:cs="Calibri"/>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Број 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0005151</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Calibri" w:eastAsia="Times New Roman" w:hAnsi="Calibri" w:cs="Calibri"/>
                <w:color w:val="000000"/>
                <w:sz w:val="20"/>
                <w:szCs w:val="20"/>
              </w:rPr>
            </w:pPr>
            <w:r w:rsidRPr="004250A0">
              <w:rPr>
                <w:rFonts w:ascii="Calibri" w:eastAsia="Times New Roman" w:hAnsi="Calibri" w:cs="Calibri"/>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РАСХОДИ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628.500,00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553.080,00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628.500,00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703.920,00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2.514.000,00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Расходи по основу коришћења роба и услуга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143.500,00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126.280,00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143.500,00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160.720,00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574.000,00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412200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Хигијеничарска служба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39.200,00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412700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Расходи за стручне услуге израде основе за коришћење пољопривредног земљишта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412800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санацију и одржавање водотокова и водопривредних објеката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82.500,00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72.600,00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92.400,00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Материјални трошкови службе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грантови непрофитним субјектима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96.800,00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123.200,00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119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Афирмација домаће пољопривредне производње,студије,сајмови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Учешће у финансирању ЈП Воде</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102.500,00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90.200,00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114.800,00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xml:space="preserve">Подстицај пољопривредне производње </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488</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Трансфери унутар исте јединице власти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420.000,00</w:t>
            </w:r>
          </w:p>
        </w:tc>
        <w:tc>
          <w:tcPr>
            <w:tcW w:w="1200" w:type="dxa"/>
            <w:tcBorders>
              <w:top w:val="nil"/>
              <w:left w:val="nil"/>
              <w:bottom w:val="single" w:sz="4" w:space="0" w:color="auto"/>
              <w:right w:val="nil"/>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488100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xml:space="preserve">Подстицај пољопривредне производње </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275.000,00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242.000,00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275.000,00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488100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Подстицај пољопривредне производње у циљу сузбијања посљедица корона вируса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488100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Учешће у финансирању Аграрног фонда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КАПИТАЛНИ РАСХОДИ</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Трошкови за набавку сталних средстава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511100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Изградња система за наводњавање II фаза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129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513</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Издаци по основу улагања у побољшање шума</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30.000,00</w:t>
            </w:r>
          </w:p>
        </w:tc>
      </w:tr>
      <w:tr w:rsidR="004250A0" w:rsidRPr="004250A0" w:rsidTr="004250A0">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130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0422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513600</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Издаци по основу улагања у побољшање шума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30.000,00</w:t>
            </w:r>
          </w:p>
        </w:tc>
      </w:tr>
      <w:tr w:rsidR="004250A0" w:rsidRPr="004250A0" w:rsidTr="004250A0">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УКУПНО ОДЈЕЉЕЊЕ ЗА ПОЉОПРИВРЕДУ</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636.000,00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559.680,00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636.000,00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712.320,00</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2.544.000,00</w:t>
            </w:r>
          </w:p>
        </w:tc>
      </w:tr>
    </w:tbl>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420" w:type="dxa"/>
        <w:tblInd w:w="113" w:type="dxa"/>
        <w:tblLook w:val="04A0"/>
      </w:tblPr>
      <w:tblGrid>
        <w:gridCol w:w="520"/>
        <w:gridCol w:w="1039"/>
        <w:gridCol w:w="458"/>
        <w:gridCol w:w="595"/>
        <w:gridCol w:w="1047"/>
        <w:gridCol w:w="3754"/>
        <w:gridCol w:w="1228"/>
        <w:gridCol w:w="1190"/>
        <w:gridCol w:w="1209"/>
        <w:gridCol w:w="1200"/>
        <w:gridCol w:w="1180"/>
      </w:tblGrid>
      <w:tr w:rsidR="004250A0" w:rsidRPr="004250A0" w:rsidTr="004250A0">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4"/>
                <w:szCs w:val="14"/>
              </w:rPr>
            </w:pPr>
            <w:r w:rsidRPr="004250A0">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860"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20"/>
                <w:szCs w:val="20"/>
              </w:rPr>
            </w:pPr>
            <w:r w:rsidRPr="004250A0">
              <w:rPr>
                <w:rFonts w:ascii="Times New Roman" w:eastAsia="Times New Roman" w:hAnsi="Times New Roman" w:cs="Times New Roman"/>
                <w:b/>
                <w:bCs/>
                <w:sz w:val="20"/>
                <w:szCs w:val="20"/>
              </w:rPr>
              <w:t>ОДЈЕЉЕЊЕ ЗА ПРОСТОРНО УРЕЂЕЊЕ</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Број 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0005160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Непоменуте услуге - материјални трошкови службе</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КАПИТАЛНИ РАСХОДИ</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Трошкови за набавку сталних средстава</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136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511700</w:t>
            </w:r>
          </w:p>
        </w:tc>
        <w:tc>
          <w:tcPr>
            <w:tcW w:w="38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Пројектовање - урбанистичка регулатива-ЈП Дирекција за изградњу и развој града</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0"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УКУПНО ОДЈЕЉЕЊЕ ЗА ПРОСТОРНО УРЕЂЕЊЕ</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63.500,00</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55.880,00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71.120,00</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254.000,00</w:t>
            </w:r>
          </w:p>
        </w:tc>
      </w:tr>
    </w:tbl>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720" w:type="dxa"/>
        <w:tblInd w:w="113" w:type="dxa"/>
        <w:tblLook w:val="04A0"/>
      </w:tblPr>
      <w:tblGrid>
        <w:gridCol w:w="456"/>
        <w:gridCol w:w="979"/>
        <w:gridCol w:w="427"/>
        <w:gridCol w:w="558"/>
        <w:gridCol w:w="987"/>
        <w:gridCol w:w="4425"/>
        <w:gridCol w:w="1266"/>
        <w:gridCol w:w="1266"/>
        <w:gridCol w:w="1266"/>
        <w:gridCol w:w="1266"/>
        <w:gridCol w:w="1173"/>
      </w:tblGrid>
      <w:tr w:rsidR="004250A0" w:rsidRPr="004250A0" w:rsidTr="004250A0">
        <w:trPr>
          <w:trHeight w:val="510"/>
        </w:trPr>
        <w:tc>
          <w:tcPr>
            <w:tcW w:w="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lastRenderedPageBreak/>
              <w:t>РБ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4"/>
                <w:szCs w:val="14"/>
              </w:rPr>
            </w:pPr>
            <w:r w:rsidRPr="004250A0">
              <w:rPr>
                <w:rFonts w:ascii="Times New Roman" w:eastAsia="Times New Roman" w:hAnsi="Times New Roman" w:cs="Times New Roman"/>
                <w:color w:val="000000"/>
                <w:sz w:val="14"/>
                <w:szCs w:val="14"/>
              </w:rPr>
              <w:t>ФУНКЦИЈА</w:t>
            </w:r>
          </w:p>
        </w:tc>
        <w:tc>
          <w:tcPr>
            <w:tcW w:w="1972"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ЕКОНОМСКИ КОД</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ОПИС</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482"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972"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39"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267"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67"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15"/>
        </w:trPr>
        <w:tc>
          <w:tcPr>
            <w:tcW w:w="482"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1215"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972"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ПЈТ</w:t>
            </w:r>
          </w:p>
        </w:tc>
        <w:tc>
          <w:tcPr>
            <w:tcW w:w="9243"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ОДЈЕЉЕЊЕ ЗА СТАМБЕНО КОМУНАЛНЕ ПОСЛОВЕ И ЗЖС</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972"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Број ПЈТ</w:t>
            </w:r>
          </w:p>
        </w:tc>
        <w:tc>
          <w:tcPr>
            <w:tcW w:w="9243"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0005170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137</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ТЕКУЋИ РАСХОДИ</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1.038.500,00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913.880,00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1.038.500,00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1.163.120,00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4.154.000,00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138</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412</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Расходи по основу коришћења роба и услуга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949.750,00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835.780,00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949.750,00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1.063.720,00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3.799.000,00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139</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0640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Одржавање јавне расвјета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41.800,00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53.200,00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190.000,00</w:t>
            </w:r>
          </w:p>
        </w:tc>
      </w:tr>
      <w:tr w:rsidR="004250A0" w:rsidRPr="004250A0" w:rsidTr="004250A0">
        <w:trPr>
          <w:trHeight w:val="67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140</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Одржавање хоризонталне и вертикалне сигнализације,одржавање локалних и некатегорисаних путева,крпљење ударних рупа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193.600,00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246.400,00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880.000,00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141</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0610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Текуће одржавање-фасаде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0560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412500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Teкуће одржавање парка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100.000,00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143</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412700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Расходи за стручне услуге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100.000,00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0530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Услуге мјерења загађења зрака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12.100,00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15.400,00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55.000,00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145</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0510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Финансирање комуналне потрошње,јавна хигијена и одржавање зелених површина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242.500,00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213.400,00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242.500,00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271.600,00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970.000,00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146</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0640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Уговорене услуге - улична расвјета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275.000,00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242.000,00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275.000,00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1.100.000,00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147</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Уговорене услуге - финансирање комуналне инфраструктуре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148</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Зимска служба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200.000,00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149</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0421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412800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Комунална инфраструктура-водопривредне накнаде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150.000,00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0111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412900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Материјални трошкови службе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151</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419</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Расходи по судским рјешењима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77.000,00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98.000,00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350.000,00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152</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419100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Расходи по судским рјешењима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77.000,00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98.000,00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350.000,00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153</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416</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Субвенције социјалним категоријама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154</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0610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Субвенције социјалним категоријама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155</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51</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КАПИТАЛНИ РАСХОДИ</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1.103.750,00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971.300,00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1.103.750,00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1.236.200,00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4.415.000,00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156</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511</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Трошкови за набавку сталних средстава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1.103.750,00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971.300,00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1.103.750,00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1.236.200,00</w:t>
            </w:r>
          </w:p>
        </w:tc>
        <w:tc>
          <w:tcPr>
            <w:tcW w:w="1173"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4.415.000,00</w:t>
            </w:r>
          </w:p>
        </w:tc>
      </w:tr>
      <w:tr w:rsidR="004250A0" w:rsidRPr="004250A0" w:rsidTr="004250A0">
        <w:trPr>
          <w:trHeight w:val="90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157</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Изградња комуналне  инфраструктуре-путна,водоводна,електро,гасификација,канализација,уређење паркинг простора,Дирекција за изградњу и развој,надзор  -,буџет,суфинансирање   </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600.000,00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528.000,00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600.000,00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672.000,00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2.400.000,00</w:t>
            </w:r>
          </w:p>
        </w:tc>
      </w:tr>
      <w:tr w:rsidR="004250A0" w:rsidRPr="004250A0" w:rsidTr="004250A0">
        <w:trPr>
          <w:trHeight w:val="90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lastRenderedPageBreak/>
              <w:t>158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Изградња комуналне  инфраструктуре-путна,водоводна,електро,гасификација,канализација,уређење паркинг простора,Дирекција за изградњу и развој,надзор  - концесионе накнаде</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13.750,00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12.100,00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13.750,00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15.400,00</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55.000,00</w:t>
            </w:r>
          </w:p>
        </w:tc>
      </w:tr>
      <w:tr w:rsidR="004250A0" w:rsidRPr="004250A0" w:rsidTr="004250A0">
        <w:trPr>
          <w:trHeight w:val="100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Издаци за изградњу и прибављање објеката комунална инфраструктура,процјена вриједности некретнине- надзор,пројектовање и др. Дирекција за изградњу и развој града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50.000,00</w:t>
            </w:r>
          </w:p>
        </w:tc>
      </w:tr>
      <w:tr w:rsidR="004250A0" w:rsidRPr="004250A0" w:rsidTr="004250A0">
        <w:trPr>
          <w:trHeight w:val="67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160</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Издаци за изградњу и прибављање објеката "индустријска зона"надзор и пројектовање Дирекција за изградњу и развој</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161</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Инфраструктура,експропријација,рјешавање имовинских питања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1.500.000,00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162</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0421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Инфраструктура из водoпривредних накнада-инвестиције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250.000,00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163</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Издаци за изградњу градског  и осталих гробља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164</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Изградња комуналне инфраструктуре-неповучена кредитна средства из 2019. године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165</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Изградња аутобуске станице-неповучена кредитна средства из 2019. године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166</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Изградња инфраструктуре на градском гробљу-неповучена кредитна средства из 2019. године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167</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Изградња аутобуске станице-нови кредит</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168</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Пројекат спортске сале-нови кредит</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9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169</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0451</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Издаци за инвестиционо одржавање,реконструкцију и адаптацију путева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170</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Реконструкција дијела система градског топловода-неповучена кредитна средства из 2019. године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Реконструкција дијела система градског топловода-нови кредит</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52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172</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0640</w:t>
            </w:r>
          </w:p>
        </w:tc>
        <w:tc>
          <w:tcPr>
            <w:tcW w:w="42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Реконструкција дијела јавне расвјете у ЛЕД технологију-нови кредит</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173</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0510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511300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комуналног мобилијара</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20.000,00</w:t>
            </w:r>
          </w:p>
        </w:tc>
      </w:tr>
      <w:tr w:rsidR="004250A0" w:rsidRPr="004250A0" w:rsidTr="004250A0">
        <w:trPr>
          <w:trHeight w:val="45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174</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511300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видео надзора у граду</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52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175</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0422</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511500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Издаци за остале вишегодишње засаде</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30.000,00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176</w:t>
            </w:r>
          </w:p>
        </w:tc>
        <w:tc>
          <w:tcPr>
            <w:tcW w:w="8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0620</w:t>
            </w:r>
          </w:p>
        </w:tc>
        <w:tc>
          <w:tcPr>
            <w:tcW w:w="42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513100</w:t>
            </w:r>
          </w:p>
        </w:tc>
        <w:tc>
          <w:tcPr>
            <w:tcW w:w="423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Набавка земљишта </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73"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30.000,00</w:t>
            </w:r>
          </w:p>
        </w:tc>
      </w:tr>
      <w:tr w:rsidR="004250A0" w:rsidRPr="004250A0" w:rsidTr="004250A0">
        <w:trPr>
          <w:trHeight w:val="25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lastRenderedPageBreak/>
              <w:t>177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631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Остали издаци</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178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631100</w:t>
            </w:r>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Издаци по основу пројекта канализације, ОРИО пројекат,пдв</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0,00</w:t>
            </w:r>
          </w:p>
        </w:tc>
      </w:tr>
      <w:tr w:rsidR="004250A0" w:rsidRPr="004250A0" w:rsidTr="004250A0">
        <w:trPr>
          <w:trHeight w:val="255"/>
        </w:trPr>
        <w:tc>
          <w:tcPr>
            <w:tcW w:w="482"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211"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УКУПНО ОДЈЕЉЕЊЕ ЗА СТАМБЕНО КОМУНАЛНЕ ПОСЛОВЕ И ЗЖС</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2.142.250,00</w:t>
            </w:r>
          </w:p>
        </w:tc>
        <w:tc>
          <w:tcPr>
            <w:tcW w:w="125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1.885.180,00</w:t>
            </w:r>
          </w:p>
        </w:tc>
        <w:tc>
          <w:tcPr>
            <w:tcW w:w="126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2.142.250,00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2.399.320,00</w:t>
            </w:r>
          </w:p>
        </w:tc>
        <w:tc>
          <w:tcPr>
            <w:tcW w:w="1173"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8.569.000,00</w:t>
            </w:r>
          </w:p>
        </w:tc>
      </w:tr>
    </w:tbl>
    <w:p w:rsidR="004250A0" w:rsidRDefault="004250A0"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780" w:type="dxa"/>
        <w:tblInd w:w="113" w:type="dxa"/>
        <w:tblLook w:val="04A0"/>
      </w:tblPr>
      <w:tblGrid>
        <w:gridCol w:w="517"/>
        <w:gridCol w:w="1391"/>
        <w:gridCol w:w="446"/>
        <w:gridCol w:w="580"/>
        <w:gridCol w:w="1020"/>
        <w:gridCol w:w="3833"/>
        <w:gridCol w:w="1193"/>
        <w:gridCol w:w="1210"/>
        <w:gridCol w:w="1210"/>
        <w:gridCol w:w="1200"/>
        <w:gridCol w:w="1180"/>
      </w:tblGrid>
      <w:tr w:rsidR="004250A0" w:rsidRPr="004250A0" w:rsidTr="004250A0">
        <w:trPr>
          <w:trHeight w:val="510"/>
        </w:trPr>
        <w:tc>
          <w:tcPr>
            <w:tcW w:w="5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РБ</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ФУНКЦИЈА</w:t>
            </w:r>
          </w:p>
        </w:tc>
        <w:tc>
          <w:tcPr>
            <w:tcW w:w="2068"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ЕКОНОМСКИ КОД</w:t>
            </w:r>
          </w:p>
        </w:tc>
        <w:tc>
          <w:tcPr>
            <w:tcW w:w="3986"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ОПИС</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068"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98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199"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17"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17"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887"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068"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ПЈТ</w:t>
            </w:r>
          </w:p>
        </w:tc>
        <w:tc>
          <w:tcPr>
            <w:tcW w:w="8819"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20"/>
                <w:szCs w:val="20"/>
              </w:rPr>
            </w:pPr>
            <w:r w:rsidRPr="004250A0">
              <w:rPr>
                <w:rFonts w:ascii="Times New Roman" w:eastAsia="Times New Roman" w:hAnsi="Times New Roman" w:cs="Times New Roman"/>
                <w:b/>
                <w:bCs/>
                <w:sz w:val="20"/>
                <w:szCs w:val="20"/>
              </w:rPr>
              <w:t>ОДЈЕЉЕЊЕ ЗА БОРАЧКО ИНВАЛИДСКУ ЗАШТИТУ</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068"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Број ПЈТ</w:t>
            </w:r>
          </w:p>
        </w:tc>
        <w:tc>
          <w:tcPr>
            <w:tcW w:w="8819"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0005180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179</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РАСХОДИ</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103.812,50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91.355,00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103.812,50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116.270,00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415.250,00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180</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412</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Расходи по основу материјала и услуга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5.625,00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4.950,00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5.625,00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22.500,00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181</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0320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412400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Набавка материјала - Цивилна заштита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182</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0320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Уговорене услуге - Цивилна заштита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183</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Остале уговорене услуге - материјални трошкови службе</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184</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xml:space="preserve">Остале уговорене услуге </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770,00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980,00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185</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415</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грантови непрофитним организацијама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48.187,50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42.405,00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48.187,50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53.970,00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192.750,00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186</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финансирање Борачке организације</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19.800,00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187</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финансирање Организација породица погинулих и несталих лица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10.125,00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8.910,00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10.125,00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11.340,00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40.500,00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188</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финансирање Удружења несталих бораца и цивила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1.320,00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1.680,00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189</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Текуће помоћи непрофитним организацијама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11.250,00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9.900,00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11.250,00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12.600,00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45.000,00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190</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финансирање цивилних жртава рата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792,00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1.008,00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3.600,00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191</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Удружење ратних војних инвалида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990,00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1.125,00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1.260,00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4.500,00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192</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Удружење логораша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787,50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693,00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787,50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882,00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3.150,00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193</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415</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Кaпитални грантови непрофитним организацијама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194</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0840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415200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Учешће у изградњи спомен обиљежја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195</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416</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Дознаке грађанима-текуће</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196</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1030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416100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Текуће помоћи породицама палих бораца и инвалидима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197</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416</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Капиталне дознаке грађанима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r>
      <w:tr w:rsidR="004250A0" w:rsidRPr="004250A0" w:rsidTr="004250A0">
        <w:trPr>
          <w:trHeight w:val="51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198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0610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416100</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Средства за рјешавање стамбених питања борачке категорије становништва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r>
      <w:tr w:rsidR="004250A0" w:rsidRPr="004250A0" w:rsidTr="004250A0">
        <w:trPr>
          <w:trHeight w:val="255"/>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199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КАПИТАЛНИ РАСХОДИ</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21.250,00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18.700,00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21.250,00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23.800,00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85.000,00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200</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511</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Трошкови за набавку сталних средстава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21.250,00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18.700,00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21.250,00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23.800,00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85.000,00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201</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0610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511100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Набавка грађевинских објеката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202</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0610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Реконструкција и инвестиционо одржавање</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203</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0320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511200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Реконструкција и инвестиционо  одржавање-ЦЗ</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204</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0320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511300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Набавка опреме-цивилна заштита</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2.640,00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3.360,00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12.000,00</w:t>
            </w:r>
          </w:p>
        </w:tc>
      </w:tr>
      <w:tr w:rsidR="004250A0" w:rsidRPr="004250A0" w:rsidTr="004250A0">
        <w:trPr>
          <w:trHeight w:val="51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205</w:t>
            </w:r>
          </w:p>
        </w:tc>
        <w:tc>
          <w:tcPr>
            <w:tcW w:w="120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0320</w:t>
            </w:r>
          </w:p>
        </w:tc>
        <w:tc>
          <w:tcPr>
            <w:tcW w:w="448"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516100</w:t>
            </w:r>
          </w:p>
        </w:tc>
        <w:tc>
          <w:tcPr>
            <w:tcW w:w="3986"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Издаци за залихе и материјала,ситни инвентар-ЦЗ</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1.760,00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8.000,00</w:t>
            </w:r>
          </w:p>
        </w:tc>
      </w:tr>
      <w:tr w:rsidR="004250A0" w:rsidRPr="004250A0" w:rsidTr="004250A0">
        <w:trPr>
          <w:trHeight w:val="25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206"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54"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УКУПНО ОДЈЕЉЕЊЕ ЗА БОРАЧКО ИНВАЛИДСКУ И ЦИВИЛНУ ЗАШТИТУ</w:t>
            </w:r>
          </w:p>
        </w:tc>
        <w:tc>
          <w:tcPr>
            <w:tcW w:w="1199"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125.062,50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110.055,00</w:t>
            </w:r>
          </w:p>
        </w:tc>
        <w:tc>
          <w:tcPr>
            <w:tcW w:w="1217"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125.062,50</w:t>
            </w:r>
          </w:p>
        </w:tc>
        <w:tc>
          <w:tcPr>
            <w:tcW w:w="120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140.070,00</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500.250,00</w:t>
            </w:r>
          </w:p>
        </w:tc>
      </w:tr>
    </w:tbl>
    <w:p w:rsidR="004250A0" w:rsidRDefault="004250A0"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520" w:type="dxa"/>
        <w:tblInd w:w="113" w:type="dxa"/>
        <w:tblLook w:val="04A0"/>
      </w:tblPr>
      <w:tblGrid>
        <w:gridCol w:w="509"/>
        <w:gridCol w:w="1039"/>
        <w:gridCol w:w="445"/>
        <w:gridCol w:w="574"/>
        <w:gridCol w:w="996"/>
        <w:gridCol w:w="3713"/>
        <w:gridCol w:w="1266"/>
        <w:gridCol w:w="1266"/>
        <w:gridCol w:w="1266"/>
        <w:gridCol w:w="1266"/>
        <w:gridCol w:w="1180"/>
      </w:tblGrid>
      <w:tr w:rsidR="004250A0" w:rsidRPr="004250A0" w:rsidTr="004250A0">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4"/>
                <w:szCs w:val="14"/>
              </w:rPr>
            </w:pPr>
            <w:r w:rsidRPr="004250A0">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ЕКОНОМСКИ КОД</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ПЈТ</w:t>
            </w:r>
          </w:p>
        </w:tc>
        <w:tc>
          <w:tcPr>
            <w:tcW w:w="88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ОДЈЕЉЕЊЕ ЗА ДРУШТВЕНЕ ДЈЕЛАТНОСТИ</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Број ПЈТ</w:t>
            </w:r>
          </w:p>
        </w:tc>
        <w:tc>
          <w:tcPr>
            <w:tcW w:w="884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0005210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206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ТЕКУЋИ РАСХОДИ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837.500,00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737.000,00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837.500,00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938.000,00</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3.350.000,00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207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412</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Расходи по основу коришћења робе и услуга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11.880,00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15.120,00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54.000,00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208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0111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412900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Остале уговорене услуге-материјални трошкови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4.000,00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209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0724</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412900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Расходи за бруто накнаде ван радног односа-накнаде за мртвозорство-Дом здравља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50.000,00</w:t>
            </w:r>
          </w:p>
        </w:tc>
      </w:tr>
      <w:tr w:rsidR="004250A0" w:rsidRPr="004250A0" w:rsidTr="004250A0">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Субвенције нефинансијским субјектима у области трговине и туризма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0472</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414100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Субвенције ЈУ Бања Дворови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Текући грантови непрофитним субјектима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591.500,00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520.520,00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591.500,00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662.480,00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2.366.000,00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0830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Текући грантови-ЈИП" Семберија и Мајевица"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67.200,00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240.000,00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финансирање физичке културе - резерва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спорт по Правилнику о расподјели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Школски спорт</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15.000,00</w:t>
            </w:r>
          </w:p>
        </w:tc>
      </w:tr>
      <w:tr w:rsidR="004250A0" w:rsidRPr="004250A0" w:rsidTr="004250A0">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интервенције у области образовања, спорта - кориштење сале и стадиона- Дирекција за развој и изградњу града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37.400,00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47.600,00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170.000,00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Суфинансирање превоза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219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културу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40.000,00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интервенције у области образовања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учешће у финансирању политичких партија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57.200,00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260.000,00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реализацију пројекта у партнерским односима градске управе са грађанима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суфинансирање развоја омладинских организација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Националне мањине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Културно историјско наслеђе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60.000,00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финансирање програма удружења грађана од општег интереса за Град Бијељина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140.000,00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финансирање пројеката удружења грађана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100.000,00</w:t>
            </w:r>
          </w:p>
        </w:tc>
      </w:tr>
      <w:tr w:rsidR="004250A0" w:rsidRPr="004250A0" w:rsidTr="004250A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lastRenderedPageBreak/>
              <w:t>228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Пројекат "Омладинска политика"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w:t>
            </w:r>
          </w:p>
        </w:tc>
      </w:tr>
      <w:tr w:rsidR="004250A0" w:rsidRPr="004250A0" w:rsidTr="004250A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229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0960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Финансирање дома ученика-материјални трошкови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7.920,00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9.000,00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10.080,00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36.000,00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 Средства за културне манифестације,Вишњићеви дани,Мајске музичке свечаности и др.</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Текући грантови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200.000,00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Текући грантови организацијама у области здравствене заштите </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415</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Капитални грантови непрофитним субјектима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415200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учешће у санацији и изградњи здравствених амбуланти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Текуће дознаке грађанима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97.460,00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124.040,00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443.000,00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0740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Пројекти подршке очувања пораста породице,помоћ породицама које лијече стерилитет</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25.000,00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Подстицај повратка и помоћ социјалним категоријама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7.700,00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9.800,00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35.000,00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Помоћ социјално угроженој дјеци за ужину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1.760,00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2.240,00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8.000,00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239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0960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интервенције у образовању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0980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Стипендије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63.800,00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81.200,00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290.000,00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1030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Сахране незбринутих лица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25.000,00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Средства за помоћ пензионерима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40.000,00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Субвeнције социјалним категоријама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416</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Капиталне дознаке грађанима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200.000,00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0840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416100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Подршка пројектима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200.000,00</w:t>
            </w:r>
          </w:p>
        </w:tc>
      </w:tr>
      <w:tr w:rsidR="004250A0" w:rsidRPr="004250A0" w:rsidTr="004250A0">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487</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Дознаке на име социјалне заштите по основу здравственог осигурања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18.040,00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22.960,00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82.000,00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1070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487400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Здравствена заштита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15.400,00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19.600,00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70.000,00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487900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Финансирање дијагностике обољења и лијечење дјеце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2.640,00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3.360,00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12.000,00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249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51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КАПИТАЛНИ РАСХОДИ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353.750,00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311.300,00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396.200,00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1.415.000,00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511</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Трошкови за набавку сталних средстава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353.750,00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311.300,00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353.750,00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396.200,00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1.415.000,00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грађевинских објеката - инвестиције у образовању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500.000,00</w:t>
            </w:r>
          </w:p>
        </w:tc>
      </w:tr>
      <w:tr w:rsidR="004250A0" w:rsidRPr="004250A0" w:rsidTr="004250A0">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грађевинских објеката - инвестиције у образовању-неповучена кредитна средства из 2019. године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грађевинских објеката - инвестиције у образовању-ново кредитно задужење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lastRenderedPageBreak/>
              <w:t>254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Инвестиције у образовању-Дирекција за изградњу и развој</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13.200,00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15.000,00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16.800,00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60.000,00</w:t>
            </w:r>
          </w:p>
        </w:tc>
      </w:tr>
      <w:tr w:rsidR="004250A0" w:rsidRPr="004250A0" w:rsidTr="004250A0">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грађевинских објеката - инвестиције у спортске објекте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грађевинских објеката - инвестиције у спортске објекте-ново кредитно задужење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Дирекција за изградњу - инвестиције у спортске објекте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Инвестиције у културне установе Домове културе, и домове културе у мјесним заједницама </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259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г.објеката-Центар за социјални рад завршетак зграде и вањско уређење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Стамбено збрињавање Рома суфинансирање пројекта,помоћ</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23.750,00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20.900,00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23.750,00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26.600,00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95.000,00</w:t>
            </w:r>
          </w:p>
        </w:tc>
      </w:tr>
      <w:tr w:rsidR="004250A0" w:rsidRPr="004250A0" w:rsidTr="004250A0">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Стамбено збрињавање социјалних категорија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Реконструкција и инвестиционо одржавање  у образовању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xml:space="preserve">Реконструкција и инвестиционо одржавање Домови културе </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Реконструкција и инв. одржавање Дирекција за изградњу и развој</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6.600,00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Реконструкција спортских објеката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100.000,00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Реконструкција спортских објеката-неповучена кредитна средства из 2019. године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511200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Реконструкција спортских објеката-ново кредитно задужење</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511300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опреме - инвестиције у образовању</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5.000,00</w:t>
            </w:r>
          </w:p>
        </w:tc>
      </w:tr>
      <w:tr w:rsidR="004250A0" w:rsidRPr="004250A0" w:rsidTr="004250A0">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269</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0620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511300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Набавка опреме - опремање спортскиха сала</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32.500,00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28.600,00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32.500,00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36.400,00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130.000,00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270</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631</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Остали издаци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271</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631100</w:t>
            </w:r>
          </w:p>
        </w:tc>
        <w:tc>
          <w:tcPr>
            <w:tcW w:w="4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16"/>
                <w:szCs w:val="16"/>
              </w:rPr>
            </w:pPr>
            <w:r w:rsidRPr="004250A0">
              <w:rPr>
                <w:rFonts w:ascii="Times New Roman" w:eastAsia="Times New Roman" w:hAnsi="Times New Roman" w:cs="Times New Roman"/>
                <w:color w:val="000000"/>
                <w:sz w:val="16"/>
                <w:szCs w:val="16"/>
              </w:rPr>
              <w:t>Остали издаци-ПДВ</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16"/>
                <w:szCs w:val="16"/>
              </w:rPr>
            </w:pPr>
            <w:r w:rsidRPr="004250A0">
              <w:rPr>
                <w:rFonts w:ascii="Times New Roman" w:eastAsia="Times New Roman" w:hAnsi="Times New Roman" w:cs="Times New Roman"/>
                <w:b/>
                <w:bCs/>
                <w:sz w:val="16"/>
                <w:szCs w:val="16"/>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 </w:t>
            </w:r>
          </w:p>
        </w:tc>
        <w:tc>
          <w:tcPr>
            <w:tcW w:w="6180"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16"/>
                <w:szCs w:val="16"/>
              </w:rPr>
            </w:pPr>
            <w:r w:rsidRPr="004250A0">
              <w:rPr>
                <w:rFonts w:ascii="Times New Roman" w:eastAsia="Times New Roman" w:hAnsi="Times New Roman" w:cs="Times New Roman"/>
                <w:b/>
                <w:bCs/>
                <w:color w:val="000000"/>
                <w:sz w:val="16"/>
                <w:szCs w:val="16"/>
              </w:rPr>
              <w:t>УКУПНО ОДЈЕЉЕЊЕ ЗА ДРУШТВЕНЕ ДЈЕЛАТНОСТИ</w:t>
            </w:r>
          </w:p>
        </w:tc>
        <w:tc>
          <w:tcPr>
            <w:tcW w:w="12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1.191.250,00</w:t>
            </w:r>
          </w:p>
        </w:tc>
        <w:tc>
          <w:tcPr>
            <w:tcW w:w="12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1.048.300,00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1.191.250,00</w:t>
            </w:r>
          </w:p>
        </w:tc>
        <w:tc>
          <w:tcPr>
            <w:tcW w:w="118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1.334.200,00</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sz w:val="16"/>
                <w:szCs w:val="16"/>
              </w:rPr>
            </w:pPr>
            <w:r w:rsidRPr="004250A0">
              <w:rPr>
                <w:rFonts w:ascii="Times New Roman" w:eastAsia="Times New Roman" w:hAnsi="Times New Roman" w:cs="Times New Roman"/>
                <w:sz w:val="16"/>
                <w:szCs w:val="16"/>
              </w:rPr>
              <w:t>4.765.000,00</w:t>
            </w:r>
          </w:p>
        </w:tc>
      </w:tr>
    </w:tbl>
    <w:p w:rsidR="004250A0" w:rsidRDefault="004250A0"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4250A0" w:rsidRDefault="004250A0" w:rsidP="00C1113C">
      <w:pPr>
        <w:ind w:firstLine="360"/>
        <w:rPr>
          <w:rFonts w:ascii="Times New Roman" w:hAnsi="Times New Roman" w:cs="Times New Roman"/>
          <w:b/>
          <w:lang w:val="sr-Cyrl-BA"/>
        </w:rPr>
      </w:pPr>
    </w:p>
    <w:tbl>
      <w:tblPr>
        <w:tblW w:w="13460" w:type="dxa"/>
        <w:tblInd w:w="113" w:type="dxa"/>
        <w:tblLook w:val="04A0"/>
      </w:tblPr>
      <w:tblGrid>
        <w:gridCol w:w="519"/>
        <w:gridCol w:w="1039"/>
        <w:gridCol w:w="458"/>
        <w:gridCol w:w="596"/>
        <w:gridCol w:w="1047"/>
        <w:gridCol w:w="3794"/>
        <w:gridCol w:w="1228"/>
        <w:gridCol w:w="1171"/>
        <w:gridCol w:w="1228"/>
        <w:gridCol w:w="1220"/>
        <w:gridCol w:w="1160"/>
      </w:tblGrid>
      <w:tr w:rsidR="004250A0" w:rsidRPr="004250A0" w:rsidTr="004250A0">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14"/>
                <w:szCs w:val="14"/>
              </w:rPr>
            </w:pPr>
            <w:r w:rsidRPr="004250A0">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ЕКОНОМСКИ КОД</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1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 квартал</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 квартал</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БУЏЕТ 2021. ГОДИНА</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392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w:t>
            </w:r>
          </w:p>
        </w:tc>
        <w:tc>
          <w:tcPr>
            <w:tcW w:w="124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ук</w:t>
            </w:r>
          </w:p>
        </w:tc>
      </w:tr>
      <w:tr w:rsidR="004250A0" w:rsidRPr="004250A0" w:rsidTr="004250A0">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920" w:type="dxa"/>
            <w:gridSpan w:val="8"/>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ПЈТ</w:t>
            </w:r>
          </w:p>
        </w:tc>
        <w:tc>
          <w:tcPr>
            <w:tcW w:w="880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sz w:val="20"/>
                <w:szCs w:val="20"/>
              </w:rPr>
            </w:pPr>
            <w:r w:rsidRPr="004250A0">
              <w:rPr>
                <w:rFonts w:ascii="Times New Roman" w:eastAsia="Times New Roman" w:hAnsi="Times New Roman" w:cs="Times New Roman"/>
                <w:b/>
                <w:bCs/>
                <w:sz w:val="20"/>
                <w:szCs w:val="20"/>
              </w:rPr>
              <w:t>ОДЈЕЉЕЊЕ ЗА ИНСПЕКЦИЈСКЕ ПОСЛОВЕ</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Број ПЈТ</w:t>
            </w:r>
          </w:p>
        </w:tc>
        <w:tc>
          <w:tcPr>
            <w:tcW w:w="8800" w:type="dxa"/>
            <w:gridSpan w:val="5"/>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0005220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272</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11.440,00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14.560,00</w:t>
            </w:r>
          </w:p>
        </w:tc>
        <w:tc>
          <w:tcPr>
            <w:tcW w:w="11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52.000,00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273</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11.440,00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14.560,00</w:t>
            </w:r>
          </w:p>
        </w:tc>
        <w:tc>
          <w:tcPr>
            <w:tcW w:w="11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274</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0442</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Трошкови инспекцијских узорака, извршење рјешења контролних органа</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4.375,00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3.850,00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4.375,00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4.900,00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17.500,00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275</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Остале уговорене услуге - материјални трошкови службе</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880,00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1.120,00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276</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0510</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Извршења Рјешења по налогу пољопривредне и еколошке инспекције</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4.400,00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5.600,00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277</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xml:space="preserve">Извршења Рјешења по налогу урбанистичко-грађевинске инспекције </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2.200,00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2.800,00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10.000,00</w:t>
            </w:r>
          </w:p>
        </w:tc>
      </w:tr>
      <w:tr w:rsidR="004250A0" w:rsidRPr="004250A0" w:rsidTr="004250A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278</w:t>
            </w:r>
          </w:p>
        </w:tc>
        <w:tc>
          <w:tcPr>
            <w:tcW w:w="8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0443</w:t>
            </w:r>
          </w:p>
        </w:tc>
        <w:tc>
          <w:tcPr>
            <w:tcW w:w="4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412900</w:t>
            </w:r>
          </w:p>
        </w:tc>
        <w:tc>
          <w:tcPr>
            <w:tcW w:w="392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Ванредна контрола техничке исправности возила за јавни превоз</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125,00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140,00</w:t>
            </w:r>
          </w:p>
        </w:tc>
        <w:tc>
          <w:tcPr>
            <w:tcW w:w="116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500,00</w:t>
            </w:r>
          </w:p>
        </w:tc>
      </w:tr>
      <w:tr w:rsidR="004250A0" w:rsidRPr="004250A0" w:rsidTr="004250A0">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center"/>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 </w:t>
            </w:r>
          </w:p>
        </w:tc>
        <w:tc>
          <w:tcPr>
            <w:tcW w:w="6040" w:type="dxa"/>
            <w:gridSpan w:val="4"/>
            <w:tcBorders>
              <w:top w:val="single" w:sz="4" w:space="0" w:color="auto"/>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rPr>
                <w:rFonts w:ascii="Times New Roman" w:eastAsia="Times New Roman" w:hAnsi="Times New Roman" w:cs="Times New Roman"/>
                <w:b/>
                <w:bCs/>
                <w:color w:val="000000"/>
                <w:sz w:val="20"/>
                <w:szCs w:val="20"/>
              </w:rPr>
            </w:pPr>
            <w:r w:rsidRPr="004250A0">
              <w:rPr>
                <w:rFonts w:ascii="Times New Roman" w:eastAsia="Times New Roman" w:hAnsi="Times New Roman" w:cs="Times New Roman"/>
                <w:b/>
                <w:bCs/>
                <w:color w:val="000000"/>
                <w:sz w:val="20"/>
                <w:szCs w:val="20"/>
              </w:rPr>
              <w:t>УКУПНО ОДЈЕЉЕЊЕ ЗА ИНСПЕКЦИЈСКЕ ПОСЛОВЕ</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18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11.440,00</w:t>
            </w:r>
          </w:p>
        </w:tc>
        <w:tc>
          <w:tcPr>
            <w:tcW w:w="1240" w:type="dxa"/>
            <w:tcBorders>
              <w:top w:val="nil"/>
              <w:left w:val="nil"/>
              <w:bottom w:val="single" w:sz="4" w:space="0" w:color="auto"/>
              <w:right w:val="single" w:sz="4" w:space="0" w:color="auto"/>
            </w:tcBorders>
            <w:shd w:val="clear" w:color="auto" w:fill="auto"/>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13.000,00</w:t>
            </w:r>
          </w:p>
        </w:tc>
        <w:tc>
          <w:tcPr>
            <w:tcW w:w="1220" w:type="dxa"/>
            <w:tcBorders>
              <w:top w:val="nil"/>
              <w:left w:val="nil"/>
              <w:bottom w:val="single" w:sz="4" w:space="0" w:color="auto"/>
              <w:right w:val="single" w:sz="4" w:space="0" w:color="auto"/>
            </w:tcBorders>
            <w:shd w:val="clear" w:color="auto" w:fill="auto"/>
            <w:noWrap/>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14.560,00</w:t>
            </w:r>
          </w:p>
        </w:tc>
        <w:tc>
          <w:tcPr>
            <w:tcW w:w="1160" w:type="dxa"/>
            <w:tcBorders>
              <w:top w:val="nil"/>
              <w:left w:val="nil"/>
              <w:bottom w:val="single" w:sz="4" w:space="0" w:color="auto"/>
              <w:right w:val="single" w:sz="4" w:space="0" w:color="auto"/>
            </w:tcBorders>
            <w:shd w:val="clear" w:color="000000" w:fill="FFFFFF"/>
            <w:vAlign w:val="center"/>
            <w:hideMark/>
          </w:tcPr>
          <w:p w:rsidR="004250A0" w:rsidRPr="004250A0" w:rsidRDefault="004250A0" w:rsidP="004250A0">
            <w:pPr>
              <w:spacing w:after="0" w:line="240" w:lineRule="auto"/>
              <w:jc w:val="right"/>
              <w:rPr>
                <w:rFonts w:ascii="Times New Roman" w:eastAsia="Times New Roman" w:hAnsi="Times New Roman" w:cs="Times New Roman"/>
                <w:color w:val="000000"/>
                <w:sz w:val="20"/>
                <w:szCs w:val="20"/>
              </w:rPr>
            </w:pPr>
            <w:r w:rsidRPr="004250A0">
              <w:rPr>
                <w:rFonts w:ascii="Times New Roman" w:eastAsia="Times New Roman" w:hAnsi="Times New Roman" w:cs="Times New Roman"/>
                <w:color w:val="000000"/>
                <w:sz w:val="20"/>
                <w:szCs w:val="20"/>
              </w:rPr>
              <w:t>52.000,00</w:t>
            </w:r>
          </w:p>
        </w:tc>
      </w:tr>
    </w:tbl>
    <w:p w:rsidR="004250A0" w:rsidRDefault="004250A0"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p w:rsidR="00E03CEC" w:rsidRDefault="00E03CEC" w:rsidP="00C1113C">
      <w:pPr>
        <w:ind w:firstLine="360"/>
        <w:rPr>
          <w:rFonts w:ascii="Times New Roman" w:hAnsi="Times New Roman" w:cs="Times New Roman"/>
          <w:b/>
          <w:lang w:val="sr-Cyrl-BA"/>
        </w:rPr>
      </w:pPr>
    </w:p>
    <w:tbl>
      <w:tblPr>
        <w:tblW w:w="13460" w:type="dxa"/>
        <w:tblInd w:w="113" w:type="dxa"/>
        <w:tblLook w:val="04A0"/>
      </w:tblPr>
      <w:tblGrid>
        <w:gridCol w:w="539"/>
        <w:gridCol w:w="1039"/>
        <w:gridCol w:w="458"/>
        <w:gridCol w:w="596"/>
        <w:gridCol w:w="1048"/>
        <w:gridCol w:w="3776"/>
        <w:gridCol w:w="1227"/>
        <w:gridCol w:w="1208"/>
        <w:gridCol w:w="1189"/>
        <w:gridCol w:w="1180"/>
        <w:gridCol w:w="1200"/>
      </w:tblGrid>
      <w:tr w:rsidR="00E03CEC" w:rsidRPr="00E03CEC" w:rsidTr="00E03CEC">
        <w:trPr>
          <w:trHeight w:val="51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14"/>
                <w:szCs w:val="14"/>
              </w:rPr>
            </w:pPr>
            <w:r w:rsidRPr="00E03CEC">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ЕКОНОМСКИ КОД</w:t>
            </w:r>
          </w:p>
        </w:tc>
        <w:tc>
          <w:tcPr>
            <w:tcW w:w="390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1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БУЏЕТ 2021. ГОДИНА</w:t>
            </w:r>
          </w:p>
        </w:tc>
      </w:tr>
      <w:tr w:rsidR="00E03CEC" w:rsidRPr="00E03CEC" w:rsidTr="00E03CEC">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390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ук</w:t>
            </w:r>
          </w:p>
        </w:tc>
      </w:tr>
      <w:tr w:rsidR="00E03CEC" w:rsidRPr="00E03CEC" w:rsidTr="00E03CEC">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0860" w:type="dxa"/>
            <w:gridSpan w:val="8"/>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rPr>
                <w:rFonts w:ascii="Calibri" w:eastAsia="Times New Roman" w:hAnsi="Calibri" w:cs="Calibri"/>
                <w:color w:val="000000"/>
                <w:sz w:val="20"/>
                <w:szCs w:val="20"/>
              </w:rPr>
            </w:pPr>
            <w:r w:rsidRPr="00E03CEC">
              <w:rPr>
                <w:rFonts w:ascii="Calibri" w:eastAsia="Times New Roman" w:hAnsi="Calibri" w:cs="Calibri"/>
                <w:color w:val="000000"/>
                <w:sz w:val="20"/>
                <w:szCs w:val="20"/>
              </w:rPr>
              <w:t> </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b/>
                <w:bCs/>
                <w:sz w:val="20"/>
                <w:szCs w:val="20"/>
              </w:rPr>
            </w:pPr>
            <w:r w:rsidRPr="00E03CEC">
              <w:rPr>
                <w:rFonts w:ascii="Times New Roman" w:eastAsia="Times New Roman" w:hAnsi="Times New Roman" w:cs="Times New Roman"/>
                <w:b/>
                <w:bCs/>
                <w:sz w:val="20"/>
                <w:szCs w:val="20"/>
              </w:rPr>
              <w:t>КОМУНАЛНА ПОЛИЦИЈА</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rPr>
                <w:rFonts w:ascii="Calibri" w:eastAsia="Times New Roman" w:hAnsi="Calibri" w:cs="Calibri"/>
                <w:color w:val="000000"/>
                <w:sz w:val="20"/>
                <w:szCs w:val="20"/>
              </w:rPr>
            </w:pPr>
            <w:r w:rsidRPr="00E03CEC">
              <w:rPr>
                <w:rFonts w:ascii="Calibri" w:eastAsia="Times New Roman" w:hAnsi="Calibri" w:cs="Calibri"/>
                <w:color w:val="000000"/>
                <w:sz w:val="20"/>
                <w:szCs w:val="20"/>
              </w:rPr>
              <w:t> </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Број ПЈТ</w:t>
            </w:r>
          </w:p>
        </w:tc>
        <w:tc>
          <w:tcPr>
            <w:tcW w:w="8740" w:type="dxa"/>
            <w:gridSpan w:val="5"/>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0005230</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rPr>
                <w:rFonts w:ascii="Calibri" w:eastAsia="Times New Roman" w:hAnsi="Calibri" w:cs="Calibri"/>
                <w:color w:val="000000"/>
                <w:sz w:val="20"/>
                <w:szCs w:val="20"/>
              </w:rPr>
            </w:pPr>
            <w:r w:rsidRPr="00E03CEC">
              <w:rPr>
                <w:rFonts w:ascii="Calibri" w:eastAsia="Times New Roman" w:hAnsi="Calibri" w:cs="Calibri"/>
                <w:color w:val="000000"/>
                <w:sz w:val="20"/>
                <w:szCs w:val="20"/>
              </w:rPr>
              <w:t> </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279</w:t>
            </w:r>
          </w:p>
        </w:tc>
        <w:tc>
          <w:tcPr>
            <w:tcW w:w="8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2.200,00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10.000,00</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280</w:t>
            </w:r>
          </w:p>
        </w:tc>
        <w:tc>
          <w:tcPr>
            <w:tcW w:w="8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 </w:t>
            </w:r>
          </w:p>
        </w:tc>
        <w:tc>
          <w:tcPr>
            <w:tcW w:w="39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Расходи по основу коришћења роба услуга</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2.200,00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10.000,00</w:t>
            </w:r>
          </w:p>
        </w:tc>
      </w:tr>
      <w:tr w:rsidR="00E03CEC" w:rsidRPr="00E03CEC" w:rsidTr="00E03CE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281</w:t>
            </w:r>
          </w:p>
        </w:tc>
        <w:tc>
          <w:tcPr>
            <w:tcW w:w="8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0111</w:t>
            </w:r>
          </w:p>
        </w:tc>
        <w:tc>
          <w:tcPr>
            <w:tcW w:w="4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Остале уговорене услуге-материјални трошкови службе</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880,00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4.000,00</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282</w:t>
            </w:r>
          </w:p>
        </w:tc>
        <w:tc>
          <w:tcPr>
            <w:tcW w:w="8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0510</w:t>
            </w:r>
          </w:p>
        </w:tc>
        <w:tc>
          <w:tcPr>
            <w:tcW w:w="4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Извршење по налогу комуналне полиције</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880,00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4.000,00</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283</w:t>
            </w:r>
          </w:p>
        </w:tc>
        <w:tc>
          <w:tcPr>
            <w:tcW w:w="860" w:type="dxa"/>
            <w:tcBorders>
              <w:top w:val="nil"/>
              <w:left w:val="nil"/>
              <w:bottom w:val="nil"/>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0510</w:t>
            </w:r>
          </w:p>
        </w:tc>
        <w:tc>
          <w:tcPr>
            <w:tcW w:w="4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412900</w:t>
            </w:r>
          </w:p>
        </w:tc>
        <w:tc>
          <w:tcPr>
            <w:tcW w:w="39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Остали непоменути расходи</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440,00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560,00</w:t>
            </w:r>
          </w:p>
        </w:tc>
        <w:tc>
          <w:tcPr>
            <w:tcW w:w="120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2.000,00</w:t>
            </w:r>
          </w:p>
        </w:tc>
      </w:tr>
      <w:tr w:rsidR="00E03CEC" w:rsidRPr="00E03CEC" w:rsidTr="00E03CE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rPr>
                <w:rFonts w:ascii="Times New Roman" w:eastAsia="Times New Roman" w:hAnsi="Times New Roman" w:cs="Times New Roman"/>
                <w:sz w:val="20"/>
                <w:szCs w:val="20"/>
              </w:rPr>
            </w:pPr>
            <w:r w:rsidRPr="00E03CEC">
              <w:rPr>
                <w:rFonts w:ascii="Times New Roman" w:eastAsia="Times New Roman" w:hAnsi="Times New Roman" w:cs="Times New Roman"/>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center"/>
              <w:rPr>
                <w:rFonts w:ascii="Times New Roman" w:eastAsia="Times New Roman" w:hAnsi="Times New Roman" w:cs="Times New Roman"/>
                <w:sz w:val="20"/>
                <w:szCs w:val="20"/>
              </w:rPr>
            </w:pPr>
            <w:r w:rsidRPr="00E03CEC">
              <w:rPr>
                <w:rFonts w:ascii="Times New Roman" w:eastAsia="Times New Roman" w:hAnsi="Times New Roman" w:cs="Times New Roman"/>
                <w:sz w:val="20"/>
                <w:szCs w:val="20"/>
              </w:rPr>
              <w:t> </w:t>
            </w:r>
          </w:p>
        </w:tc>
        <w:tc>
          <w:tcPr>
            <w:tcW w:w="6020" w:type="dxa"/>
            <w:gridSpan w:val="4"/>
            <w:tcBorders>
              <w:top w:val="single" w:sz="4" w:space="0" w:color="auto"/>
              <w:left w:val="nil"/>
              <w:bottom w:val="single" w:sz="4" w:space="0" w:color="auto"/>
              <w:right w:val="single" w:sz="4" w:space="0" w:color="auto"/>
            </w:tcBorders>
            <w:shd w:val="clear" w:color="000000" w:fill="FFFFFF"/>
            <w:vAlign w:val="center"/>
            <w:hideMark/>
          </w:tcPr>
          <w:p w:rsidR="00E03CEC" w:rsidRPr="00E03CEC" w:rsidRDefault="00E03CEC" w:rsidP="00E03CEC">
            <w:pPr>
              <w:spacing w:after="0" w:line="240" w:lineRule="auto"/>
              <w:rPr>
                <w:rFonts w:ascii="Times New Roman" w:eastAsia="Times New Roman" w:hAnsi="Times New Roman" w:cs="Times New Roman"/>
                <w:b/>
                <w:bCs/>
                <w:color w:val="000000"/>
                <w:sz w:val="20"/>
                <w:szCs w:val="20"/>
              </w:rPr>
            </w:pPr>
            <w:r w:rsidRPr="00E03CEC">
              <w:rPr>
                <w:rFonts w:ascii="Times New Roman" w:eastAsia="Times New Roman" w:hAnsi="Times New Roman" w:cs="Times New Roman"/>
                <w:b/>
                <w:bCs/>
                <w:color w:val="000000"/>
                <w:sz w:val="20"/>
                <w:szCs w:val="20"/>
              </w:rPr>
              <w:t>УКУПНО КОМУНАЛНА ПОЛИЦИЈА</w:t>
            </w:r>
          </w:p>
        </w:tc>
        <w:tc>
          <w:tcPr>
            <w:tcW w:w="124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2.200,00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vAlign w:val="center"/>
            <w:hideMark/>
          </w:tcPr>
          <w:p w:rsidR="00E03CEC" w:rsidRPr="00E03CEC" w:rsidRDefault="00E03CEC" w:rsidP="00E03CEC">
            <w:pPr>
              <w:spacing w:after="0" w:line="240" w:lineRule="auto"/>
              <w:jc w:val="right"/>
              <w:rPr>
                <w:rFonts w:ascii="Times New Roman" w:eastAsia="Times New Roman" w:hAnsi="Times New Roman" w:cs="Times New Roman"/>
                <w:color w:val="000000"/>
                <w:sz w:val="20"/>
                <w:szCs w:val="20"/>
              </w:rPr>
            </w:pPr>
            <w:r w:rsidRPr="00E03CEC">
              <w:rPr>
                <w:rFonts w:ascii="Times New Roman" w:eastAsia="Times New Roman" w:hAnsi="Times New Roman" w:cs="Times New Roman"/>
                <w:color w:val="000000"/>
                <w:sz w:val="20"/>
                <w:szCs w:val="20"/>
              </w:rPr>
              <w:t>10.000,00</w:t>
            </w:r>
          </w:p>
        </w:tc>
      </w:tr>
    </w:tbl>
    <w:p w:rsidR="00E03CEC" w:rsidRDefault="00E03CEC"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tbl>
      <w:tblPr>
        <w:tblW w:w="13420" w:type="dxa"/>
        <w:tblInd w:w="113" w:type="dxa"/>
        <w:tblLook w:val="04A0"/>
      </w:tblPr>
      <w:tblGrid>
        <w:gridCol w:w="508"/>
        <w:gridCol w:w="1274"/>
        <w:gridCol w:w="446"/>
        <w:gridCol w:w="581"/>
        <w:gridCol w:w="1018"/>
        <w:gridCol w:w="3665"/>
        <w:gridCol w:w="1217"/>
        <w:gridCol w:w="1199"/>
        <w:gridCol w:w="1163"/>
        <w:gridCol w:w="1180"/>
        <w:gridCol w:w="1169"/>
      </w:tblGrid>
      <w:tr w:rsidR="00655CF8" w:rsidRPr="00655CF8" w:rsidTr="00655CF8">
        <w:trPr>
          <w:trHeight w:val="765"/>
        </w:trPr>
        <w:tc>
          <w:tcPr>
            <w:tcW w:w="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ФУНКЦИЈА</w:t>
            </w:r>
          </w:p>
        </w:tc>
        <w:tc>
          <w:tcPr>
            <w:tcW w:w="2076"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ЕКОНОМСКИ КОД</w:t>
            </w:r>
          </w:p>
        </w:tc>
        <w:tc>
          <w:tcPr>
            <w:tcW w:w="3802"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ОПИС</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1 квартал</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2 квартал</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4 квартал</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БУЏЕТ 2021. ГОДИНА</w:t>
            </w:r>
          </w:p>
        </w:tc>
      </w:tr>
      <w:tr w:rsidR="00655CF8" w:rsidRPr="00655CF8" w:rsidTr="00655CF8">
        <w:trPr>
          <w:trHeight w:val="30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2076"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3802"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224"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w:t>
            </w:r>
          </w:p>
        </w:tc>
        <w:tc>
          <w:tcPr>
            <w:tcW w:w="1205"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w:t>
            </w:r>
          </w:p>
        </w:tc>
        <w:tc>
          <w:tcPr>
            <w:tcW w:w="1167"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ук</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2076"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ПЈТ</w:t>
            </w:r>
          </w:p>
        </w:tc>
        <w:tc>
          <w:tcPr>
            <w:tcW w:w="8578" w:type="dxa"/>
            <w:gridSpan w:val="5"/>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ОДСЈЕК ЗА ЗАЈЕДНИЧКЕ ПОСЛОВЕ</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2076"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Број ПЈТ</w:t>
            </w:r>
          </w:p>
        </w:tc>
        <w:tc>
          <w:tcPr>
            <w:tcW w:w="8578" w:type="dxa"/>
            <w:gridSpan w:val="5"/>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0005240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284</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41</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ТЕКУЋИ РАСХОДИ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254.000,00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223.520,00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254.000,00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284.480,00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1.016.000,00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285</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411</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Накнаде запослених</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4.620,00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5.880,00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21.000,00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286</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411200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Накнаде запослених</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4.620,00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5.880,00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21.000,00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287</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412</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Расходи по основу коришћења роба и услуга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248.750,00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218.900,00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248.750,00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278.600,00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995.000,00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288</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412100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закупа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3.750,00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3.300,00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3.750,00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4.200,00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15.000,00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289</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412200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енергије</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39.600,00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50.400,00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180.000,00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290</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412200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комуналних услуга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46.200,00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52.500,00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58.800,00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210.000,00</w:t>
            </w:r>
          </w:p>
        </w:tc>
      </w:tr>
      <w:tr w:rsidR="00655CF8" w:rsidRPr="00655CF8" w:rsidTr="00655CF8">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291</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0510</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412200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комуналних услуга у циљу сузбијања корона вируса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292</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412300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Набавка материјала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36.250,00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31.900,00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36.250,00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40.600,00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145.000,00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293</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412500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текућег одржавања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30.800,00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39.200,00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140.000,00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294</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412600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горива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23.750,00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20.900,00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23.750,00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26.600,00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95.000,00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295</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412600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Путни трошкови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6.600,00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8.400,00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30.000,00</w:t>
            </w:r>
          </w:p>
        </w:tc>
      </w:tr>
      <w:tr w:rsidR="00655CF8" w:rsidRPr="00655CF8" w:rsidTr="00655CF8">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296</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412700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Трошкови осигурања имовине колективно осигурање,трошкови одржавања лиценци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17.600,00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22.400,00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80.000,00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297</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412700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Уговорене услуге-оглашавање</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12.500,00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11.000,00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12.500,00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14.000,00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298</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412900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Уговорене услуге-остали расходи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3.520,00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4.480,00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16.000,00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299</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412900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Остале услуге - материјални трошкови службе</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880,00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1.120,00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4.000,00</w:t>
            </w:r>
          </w:p>
        </w:tc>
      </w:tr>
      <w:tr w:rsidR="00655CF8" w:rsidRPr="00655CF8" w:rsidTr="00655CF8">
        <w:trPr>
          <w:trHeight w:val="2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300</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412900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Остали непоменути расходи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6.600,00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8.400,00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30.000,00</w:t>
            </w:r>
          </w:p>
        </w:tc>
      </w:tr>
      <w:tr w:rsidR="00655CF8" w:rsidRPr="00655CF8" w:rsidTr="00655CF8">
        <w:trPr>
          <w:trHeight w:val="2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301</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1011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412900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Остали непоменути расходи у цилју сузбијања корона вируса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302</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51</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КАПИТАЛНИ РАСХОДИ</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65.000,00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57.200,00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65.000,00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72.800,00</w:t>
            </w:r>
          </w:p>
        </w:tc>
        <w:tc>
          <w:tcPr>
            <w:tcW w:w="116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260.000,00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303</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511</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Трошкови за набавку сталних средстава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65.000,00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57.200,00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65.000,00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72.800,00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260.000,00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304</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511100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Набавка грађевинских објеката</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0,00</w:t>
            </w:r>
          </w:p>
        </w:tc>
      </w:tr>
      <w:tr w:rsidR="00655CF8" w:rsidRPr="00655CF8" w:rsidTr="00655CF8">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305</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511200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xml:space="preserve">Средства за инвестиције, одржавање и реконструкцију објеката у власништву општине </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28.000,00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100.000,00</w:t>
            </w:r>
          </w:p>
        </w:tc>
      </w:tr>
      <w:tr w:rsidR="00655CF8" w:rsidRPr="00655CF8" w:rsidTr="00655CF8">
        <w:trPr>
          <w:trHeight w:val="48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306</w:t>
            </w:r>
          </w:p>
        </w:tc>
        <w:tc>
          <w:tcPr>
            <w:tcW w:w="10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511300</w:t>
            </w:r>
          </w:p>
        </w:tc>
        <w:tc>
          <w:tcPr>
            <w:tcW w:w="380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Набавка опреме за градску управу и Скупштину</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32.500,00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28.600,00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32.500,00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36.400,00</w:t>
            </w:r>
          </w:p>
        </w:tc>
        <w:tc>
          <w:tcPr>
            <w:tcW w:w="1169"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130.000,00</w:t>
            </w:r>
          </w:p>
        </w:tc>
      </w:tr>
      <w:tr w:rsidR="00655CF8" w:rsidRPr="00655CF8" w:rsidTr="00655CF8">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lastRenderedPageBreak/>
              <w:t>307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0111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516100</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Издаци за залихе материјала, робе ситног инвентара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6.600,00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7.500,00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8.400,00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30.000,00</w:t>
            </w:r>
          </w:p>
        </w:tc>
      </w:tr>
      <w:tr w:rsidR="00655CF8" w:rsidRPr="00655CF8" w:rsidTr="00655CF8">
        <w:trPr>
          <w:trHeight w:val="48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308</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1011</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516100</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Издаци за залихе материјала, робе ситног инвентара у циљу сузбијања корона вируса</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0,00</w:t>
            </w:r>
          </w:p>
        </w:tc>
      </w:tr>
      <w:tr w:rsidR="00655CF8" w:rsidRPr="00655CF8" w:rsidTr="00655CF8">
        <w:trPr>
          <w:trHeight w:val="25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 </w:t>
            </w:r>
          </w:p>
        </w:tc>
        <w:tc>
          <w:tcPr>
            <w:tcW w:w="5878" w:type="dxa"/>
            <w:gridSpan w:val="4"/>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18"/>
                <w:szCs w:val="18"/>
              </w:rPr>
            </w:pPr>
            <w:r w:rsidRPr="00655CF8">
              <w:rPr>
                <w:rFonts w:ascii="Times New Roman" w:eastAsia="Times New Roman" w:hAnsi="Times New Roman" w:cs="Times New Roman"/>
                <w:b/>
                <w:bCs/>
                <w:color w:val="000000"/>
                <w:sz w:val="18"/>
                <w:szCs w:val="18"/>
              </w:rPr>
              <w:t>УКУПНО ОДСЈЕК ЗА ЗАЈЕДНИЧКЕ ПОСЛОВЕ</w:t>
            </w:r>
          </w:p>
        </w:tc>
        <w:tc>
          <w:tcPr>
            <w:tcW w:w="122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319.000,00</w:t>
            </w:r>
          </w:p>
        </w:tc>
        <w:tc>
          <w:tcPr>
            <w:tcW w:w="120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280.720,00</w:t>
            </w:r>
          </w:p>
        </w:tc>
        <w:tc>
          <w:tcPr>
            <w:tcW w:w="116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319.000,00</w:t>
            </w:r>
          </w:p>
        </w:tc>
        <w:tc>
          <w:tcPr>
            <w:tcW w:w="118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357.280,00</w:t>
            </w:r>
          </w:p>
        </w:tc>
        <w:tc>
          <w:tcPr>
            <w:tcW w:w="116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18"/>
                <w:szCs w:val="18"/>
              </w:rPr>
            </w:pPr>
            <w:r w:rsidRPr="00655CF8">
              <w:rPr>
                <w:rFonts w:ascii="Times New Roman" w:eastAsia="Times New Roman" w:hAnsi="Times New Roman" w:cs="Times New Roman"/>
                <w:color w:val="000000"/>
                <w:sz w:val="18"/>
                <w:szCs w:val="18"/>
              </w:rPr>
              <w:t>1.276.000,00</w:t>
            </w:r>
          </w:p>
        </w:tc>
      </w:tr>
    </w:tbl>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p w:rsidR="00655CF8" w:rsidRDefault="00655CF8" w:rsidP="00C1113C">
      <w:pPr>
        <w:ind w:firstLine="360"/>
        <w:rPr>
          <w:rFonts w:ascii="Times New Roman" w:hAnsi="Times New Roman" w:cs="Times New Roman"/>
          <w:b/>
          <w:lang w:val="sr-Cyrl-BA"/>
        </w:rPr>
      </w:pPr>
    </w:p>
    <w:tbl>
      <w:tblPr>
        <w:tblW w:w="13647" w:type="dxa"/>
        <w:tblInd w:w="-34" w:type="dxa"/>
        <w:tblLook w:val="04A0"/>
      </w:tblPr>
      <w:tblGrid>
        <w:gridCol w:w="666"/>
        <w:gridCol w:w="1039"/>
        <w:gridCol w:w="457"/>
        <w:gridCol w:w="594"/>
        <w:gridCol w:w="1042"/>
        <w:gridCol w:w="3762"/>
        <w:gridCol w:w="1212"/>
        <w:gridCol w:w="1194"/>
        <w:gridCol w:w="1175"/>
        <w:gridCol w:w="1240"/>
        <w:gridCol w:w="1266"/>
      </w:tblGrid>
      <w:tr w:rsidR="00655CF8" w:rsidRPr="00655CF8" w:rsidTr="00655CF8">
        <w:trPr>
          <w:trHeight w:val="51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lastRenderedPageBreak/>
              <w:t>РБ</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14"/>
                <w:szCs w:val="14"/>
              </w:rPr>
            </w:pPr>
            <w:r w:rsidRPr="00655CF8">
              <w:rPr>
                <w:rFonts w:ascii="Times New Roman" w:eastAsia="Times New Roman" w:hAnsi="Times New Roman" w:cs="Times New Roman"/>
                <w:b/>
                <w:bCs/>
                <w:color w:val="000000"/>
                <w:sz w:val="14"/>
                <w:szCs w:val="14"/>
              </w:rPr>
              <w:t>ФУНКЦИЈА</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ЕКОНОМСКИ КОД</w:t>
            </w:r>
          </w:p>
        </w:tc>
        <w:tc>
          <w:tcPr>
            <w:tcW w:w="3762"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ОПИС</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1 квартал</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2 квартал</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 квартал</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4 квартал</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БУЏЕТ 2021. ГОДИНА</w:t>
            </w:r>
          </w:p>
        </w:tc>
      </w:tr>
      <w:tr w:rsidR="00655CF8" w:rsidRPr="00655CF8" w:rsidTr="00655CF8">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3762"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212"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w:t>
            </w:r>
          </w:p>
        </w:tc>
        <w:tc>
          <w:tcPr>
            <w:tcW w:w="1194"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w:t>
            </w:r>
          </w:p>
        </w:tc>
        <w:tc>
          <w:tcPr>
            <w:tcW w:w="1175"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ук</w:t>
            </w:r>
          </w:p>
        </w:tc>
      </w:tr>
      <w:tr w:rsidR="00655CF8" w:rsidRPr="00655CF8" w:rsidTr="00655CF8">
        <w:trPr>
          <w:trHeight w:val="1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676" w:type="dxa"/>
            <w:gridSpan w:val="8"/>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ПЈТ</w:t>
            </w:r>
          </w:p>
        </w:tc>
        <w:tc>
          <w:tcPr>
            <w:tcW w:w="8583" w:type="dxa"/>
            <w:gridSpan w:val="5"/>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sz w:val="20"/>
                <w:szCs w:val="20"/>
              </w:rPr>
            </w:pPr>
            <w:r w:rsidRPr="00655CF8">
              <w:rPr>
                <w:rFonts w:ascii="Times New Roman" w:eastAsia="Times New Roman" w:hAnsi="Times New Roman" w:cs="Times New Roman"/>
                <w:b/>
                <w:bCs/>
                <w:sz w:val="20"/>
                <w:szCs w:val="20"/>
              </w:rPr>
              <w:t>ЦЕНТАР ЗА СОЦИЈАЛНИ РАД</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Број ПЈТ</w:t>
            </w:r>
          </w:p>
        </w:tc>
        <w:tc>
          <w:tcPr>
            <w:tcW w:w="8583" w:type="dxa"/>
            <w:gridSpan w:val="5"/>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0005300</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309</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41</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ТЕКУЋИ РАСХОДИ</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322.475,00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283.778,00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322.475,00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361.172,00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sz w:val="20"/>
                <w:szCs w:val="20"/>
              </w:rPr>
            </w:pPr>
            <w:r w:rsidRPr="00655CF8">
              <w:rPr>
                <w:rFonts w:ascii="Times New Roman" w:eastAsia="Times New Roman" w:hAnsi="Times New Roman" w:cs="Times New Roman"/>
                <w:sz w:val="20"/>
                <w:szCs w:val="20"/>
              </w:rPr>
              <w:t>1.289.900,00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310</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411</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Расходи за лична примања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296.225,00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260.678,00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296.225,00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331.772,00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1.184.900,00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311</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411100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плате-Центар за социјални рад</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186.975,00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164.538,00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186.975,00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209.412,00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747.900,00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312</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411100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плате- Дневни центар за дјецу у ризику</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19.360,00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24.640,00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88.000,00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313</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411100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плате -Дневни центар за дјецу са сметњама у развоју</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19.360,00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24.640,00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88.000,00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314</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411200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накнаде-Центар за социјални рад</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45.750,00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40.260,00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45.750,00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51.240,00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183.000,00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315</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411200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накнаде-Дневни центар за дјецу у ризику</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5.500,00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4.840,00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5.500,00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6.160,00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316</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411200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Бруто накнаде-Дневни центар за дјецу са сметњама у развоју</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7.250,00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6.380,00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7.250,00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8.120,00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29.000,00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317</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411300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Расходи за накнаде плата за вријеме боловања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r>
      <w:tr w:rsidR="00655CF8" w:rsidRPr="00655CF8" w:rsidTr="00655CF8">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318</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411400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Расходи за накнаде за отпремнине и ј.помоћи</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1.750,00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1.540,00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1.750,00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1.960,00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7.000,00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319</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412</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Расходи по основу коришћења роба и услуга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21.250,00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18.700,00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21.250,00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23.800,00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85.000,00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320</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412100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закупа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321</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412200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комуналних услуга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5.600,00</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322</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412200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енергије</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3.960,00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4.500,00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5.040,00</w:t>
            </w:r>
          </w:p>
        </w:tc>
        <w:tc>
          <w:tcPr>
            <w:tcW w:w="1266"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18.000,00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323</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412300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Набавка материјала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2.860,00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3.250,00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3.640,00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13.000,00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324</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412500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текућег одржавања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1.250,00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1.100,00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1.250,00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1.400,00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325</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412600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Путни трошкови</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326</w:t>
            </w:r>
          </w:p>
        </w:tc>
        <w:tc>
          <w:tcPr>
            <w:tcW w:w="1039"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412600</w:t>
            </w:r>
          </w:p>
        </w:tc>
        <w:tc>
          <w:tcPr>
            <w:tcW w:w="376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горива</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2.500,00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2.200,00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2.500,00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2.800,00</w:t>
            </w:r>
          </w:p>
        </w:tc>
        <w:tc>
          <w:tcPr>
            <w:tcW w:w="1266"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10.000,00</w:t>
            </w:r>
          </w:p>
        </w:tc>
      </w:tr>
      <w:tr w:rsidR="00655CF8" w:rsidRPr="00655CF8" w:rsidTr="00655CF8">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327</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412700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Трошкови осигурања, банкарских услуга и платног промета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1.500,00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1.320,00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1.680,00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328</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412900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Уговорене услуге и друге дажбине</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2.250,00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1.980,00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2.250,00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2.520,00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9.000,00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329</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412900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Накнаде за рад ван радног односа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lastRenderedPageBreak/>
              <w:t>330</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412900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Накнаде за Управни одбор</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4.400,00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5.600,00</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331</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51</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КАПИТАЛНИ РАСХОДИ</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3.080,00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3.920,00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14.000,00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332</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511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Трошкови за набавку сталних средстава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3.080,00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3.920,00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14.000,00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333</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511100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Набавка грађевинских објеката</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0,00</w:t>
            </w:r>
          </w:p>
        </w:tc>
      </w:tr>
      <w:tr w:rsidR="00655CF8" w:rsidRPr="00655CF8" w:rsidTr="00655CF8">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334</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511300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Набавка опреме</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3.080,00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3.920,00</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14.000,00</w:t>
            </w:r>
          </w:p>
        </w:tc>
      </w:tr>
      <w:tr w:rsidR="00655CF8" w:rsidRPr="00655CF8" w:rsidTr="00655CF8">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335</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1090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638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Остали издаци за накнаде плата за породиљско о.који се рефундирају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17.600,00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22.400,00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80.000,00</w:t>
            </w:r>
          </w:p>
        </w:tc>
      </w:tr>
      <w:tr w:rsidR="00655CF8" w:rsidRPr="00655CF8" w:rsidTr="00655CF8">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336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638100</w:t>
            </w:r>
          </w:p>
        </w:tc>
        <w:tc>
          <w:tcPr>
            <w:tcW w:w="376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Остали издаци за накнаде плата за породиљско о.који се рефундирају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17.600,00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22.400,00</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80.000,00</w:t>
            </w:r>
          </w:p>
        </w:tc>
      </w:tr>
      <w:tr w:rsidR="00655CF8" w:rsidRPr="00655CF8" w:rsidTr="00655CF8">
        <w:trPr>
          <w:trHeight w:val="25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 </w:t>
            </w:r>
          </w:p>
        </w:tc>
        <w:tc>
          <w:tcPr>
            <w:tcW w:w="1039"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center"/>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 </w:t>
            </w:r>
          </w:p>
        </w:tc>
        <w:tc>
          <w:tcPr>
            <w:tcW w:w="5855" w:type="dxa"/>
            <w:gridSpan w:val="4"/>
            <w:tcBorders>
              <w:top w:val="single" w:sz="4" w:space="0" w:color="auto"/>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rPr>
                <w:rFonts w:ascii="Times New Roman" w:eastAsia="Times New Roman" w:hAnsi="Times New Roman" w:cs="Times New Roman"/>
                <w:b/>
                <w:bCs/>
                <w:color w:val="000000"/>
                <w:sz w:val="20"/>
                <w:szCs w:val="20"/>
              </w:rPr>
            </w:pPr>
            <w:r w:rsidRPr="00655CF8">
              <w:rPr>
                <w:rFonts w:ascii="Times New Roman" w:eastAsia="Times New Roman" w:hAnsi="Times New Roman" w:cs="Times New Roman"/>
                <w:b/>
                <w:bCs/>
                <w:color w:val="000000"/>
                <w:sz w:val="20"/>
                <w:szCs w:val="20"/>
              </w:rPr>
              <w:t>УКУПНО ЦЕНТАР ЗА СОЦИЈАЛНИ РАД</w:t>
            </w:r>
          </w:p>
        </w:tc>
        <w:tc>
          <w:tcPr>
            <w:tcW w:w="1212"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345.975,00</w:t>
            </w:r>
          </w:p>
        </w:tc>
        <w:tc>
          <w:tcPr>
            <w:tcW w:w="1194"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304.458,00</w:t>
            </w:r>
          </w:p>
        </w:tc>
        <w:tc>
          <w:tcPr>
            <w:tcW w:w="1175" w:type="dxa"/>
            <w:tcBorders>
              <w:top w:val="nil"/>
              <w:left w:val="nil"/>
              <w:bottom w:val="single" w:sz="4" w:space="0" w:color="auto"/>
              <w:right w:val="single" w:sz="4" w:space="0" w:color="auto"/>
            </w:tcBorders>
            <w:shd w:val="clear" w:color="auto" w:fill="auto"/>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345.975,00</w:t>
            </w:r>
          </w:p>
        </w:tc>
        <w:tc>
          <w:tcPr>
            <w:tcW w:w="1240" w:type="dxa"/>
            <w:tcBorders>
              <w:top w:val="nil"/>
              <w:left w:val="nil"/>
              <w:bottom w:val="single" w:sz="4" w:space="0" w:color="auto"/>
              <w:right w:val="single" w:sz="4" w:space="0" w:color="auto"/>
            </w:tcBorders>
            <w:shd w:val="clear" w:color="auto" w:fill="auto"/>
            <w:noWrap/>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387.492,00</w:t>
            </w:r>
          </w:p>
        </w:tc>
        <w:tc>
          <w:tcPr>
            <w:tcW w:w="1266" w:type="dxa"/>
            <w:tcBorders>
              <w:top w:val="nil"/>
              <w:left w:val="nil"/>
              <w:bottom w:val="single" w:sz="4" w:space="0" w:color="auto"/>
              <w:right w:val="single" w:sz="4" w:space="0" w:color="auto"/>
            </w:tcBorders>
            <w:shd w:val="clear" w:color="000000" w:fill="FFFFFF"/>
            <w:vAlign w:val="center"/>
            <w:hideMark/>
          </w:tcPr>
          <w:p w:rsidR="00655CF8" w:rsidRPr="00655CF8" w:rsidRDefault="00655CF8" w:rsidP="00655CF8">
            <w:pPr>
              <w:spacing w:after="0" w:line="240" w:lineRule="auto"/>
              <w:jc w:val="right"/>
              <w:rPr>
                <w:rFonts w:ascii="Times New Roman" w:eastAsia="Times New Roman" w:hAnsi="Times New Roman" w:cs="Times New Roman"/>
                <w:color w:val="000000"/>
                <w:sz w:val="20"/>
                <w:szCs w:val="20"/>
              </w:rPr>
            </w:pPr>
            <w:r w:rsidRPr="00655CF8">
              <w:rPr>
                <w:rFonts w:ascii="Times New Roman" w:eastAsia="Times New Roman" w:hAnsi="Times New Roman" w:cs="Times New Roman"/>
                <w:color w:val="000000"/>
                <w:sz w:val="20"/>
                <w:szCs w:val="20"/>
              </w:rPr>
              <w:t>1.383.900,00</w:t>
            </w:r>
          </w:p>
        </w:tc>
      </w:tr>
    </w:tbl>
    <w:p w:rsidR="00655CF8" w:rsidRDefault="00655CF8" w:rsidP="00C1113C">
      <w:pPr>
        <w:ind w:firstLine="360"/>
        <w:rPr>
          <w:rFonts w:ascii="Times New Roman" w:hAnsi="Times New Roman" w:cs="Times New Roman"/>
          <w:b/>
          <w:lang w:val="sr-Cyrl-BA"/>
        </w:rPr>
      </w:pPr>
    </w:p>
    <w:p w:rsidR="007A7DCA" w:rsidRDefault="007A7DCA"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tbl>
      <w:tblPr>
        <w:tblW w:w="13460" w:type="dxa"/>
        <w:tblInd w:w="113" w:type="dxa"/>
        <w:tblLook w:val="04A0"/>
      </w:tblPr>
      <w:tblGrid>
        <w:gridCol w:w="516"/>
        <w:gridCol w:w="1039"/>
        <w:gridCol w:w="451"/>
        <w:gridCol w:w="585"/>
        <w:gridCol w:w="1019"/>
        <w:gridCol w:w="3586"/>
        <w:gridCol w:w="1266"/>
        <w:gridCol w:w="1266"/>
        <w:gridCol w:w="1266"/>
        <w:gridCol w:w="1266"/>
        <w:gridCol w:w="1200"/>
      </w:tblGrid>
      <w:tr w:rsidR="005C0DF6" w:rsidRPr="005C0DF6" w:rsidTr="005C0DF6">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4"/>
                <w:szCs w:val="14"/>
              </w:rPr>
            </w:pPr>
            <w:r w:rsidRPr="005C0DF6">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ЕКОНОМСКИ КОД</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ОПИС</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1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2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БУЏЕТ 2021. ГОДИНА</w:t>
            </w:r>
          </w:p>
        </w:tc>
      </w:tr>
      <w:tr w:rsidR="005C0DF6" w:rsidRPr="005C0DF6" w:rsidTr="005C0DF6">
        <w:trPr>
          <w:trHeight w:val="30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392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22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ук</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ПЈТ</w:t>
            </w:r>
          </w:p>
        </w:tc>
        <w:tc>
          <w:tcPr>
            <w:tcW w:w="8760"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sz w:val="18"/>
                <w:szCs w:val="18"/>
              </w:rPr>
            </w:pPr>
            <w:r w:rsidRPr="005C0DF6">
              <w:rPr>
                <w:rFonts w:ascii="Times New Roman" w:eastAsia="Times New Roman" w:hAnsi="Times New Roman" w:cs="Times New Roman"/>
                <w:b/>
                <w:bCs/>
                <w:sz w:val="18"/>
                <w:szCs w:val="18"/>
              </w:rPr>
              <w:t>СОЦИЈАЛНА ЗАШТИТА</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Број ПЈТ</w:t>
            </w:r>
          </w:p>
        </w:tc>
        <w:tc>
          <w:tcPr>
            <w:tcW w:w="8760"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0005301</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334</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ТЕКУЋИ РАСХОДИ</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1.434.750,00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1.262.580,00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1.434.750,00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1.606.920,00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5.739.000,00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335</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412</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Расходи по основу коришћења роба и услуга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29.000,00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25.520,00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29.000,00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32.480,00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116.000,00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338</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412700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ПТТ трошкови опреме уплатница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339</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Накнада љекарској комисији за утврђивање радне способности</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4.840,00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6.160,00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22.000,00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340</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Рад комисије за разврставање лица ометених у развоју</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341</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мобилног тима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1.320,00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1.680,00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6.000,00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342</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Уговорене услуге</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6.160,00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7.840,00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28.000,00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343</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416</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Текуће дознаке грађанима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1.300.750,00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1.144.660,00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1.300.750,00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1.456.840,00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5.203.000,00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344</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Додатак за помоћ и његу других лица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711.250,00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625.900,00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711.250,00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796.600,00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2.845.000,00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345</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Једнократне помоћи</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100.000,00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346</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Средства за уџбенике дјеци социјалне категорије</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15.000,00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347</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xml:space="preserve">Смјештај у властиту породицу </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52.500,00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46.200,00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58.800,00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210.000,00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348</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1012</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xml:space="preserve">Породични смјештај </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19.360,00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24.640,00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88.000,00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349</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Новчана помоћ</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156.000,00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137.280,00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156.000,00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174.720,00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624.000,00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350</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0412</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xml:space="preserve">Помоћ за оспособљавање за рад </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15.000,00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351</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Новчана помоћ за огрев и одјећу лицима са стањем социјалних потреба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9.900,00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45.000,00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352</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Накнада за личну инвалиднину</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136.400,00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173.600,00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620.000,00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353</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1011</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xml:space="preserve">Помоћ у кући </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30.000,00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354</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1040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Уџбеници и  одјећа за дјецу у домском смјештају</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4.000,00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355</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0610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одржавања објеката, смјештај деложираних корисника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356</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0610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смјештаја социјално угрожених лица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95.750,00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84.260,00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95.750,00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107.240,00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383.000,00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357</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Заштита жртава трговине људима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358</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1090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рада савјетовалишта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2.000,00</w:t>
            </w:r>
          </w:p>
        </w:tc>
      </w:tr>
      <w:tr w:rsidR="005C0DF6" w:rsidRPr="005C0DF6" w:rsidTr="005C0DF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lastRenderedPageBreak/>
              <w:t>359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дневног центра за стара лица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0,00</w:t>
            </w:r>
          </w:p>
        </w:tc>
      </w:tr>
      <w:tr w:rsidR="005C0DF6" w:rsidRPr="005C0DF6" w:rsidTr="005C0DF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рада јавне кухиње</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100.000,00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361</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Субвенције корисника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20.000,00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362</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1012</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дневног центра за дјецу са потешкоћама у развоју</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40.000,00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363</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1040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416300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дневног центра за дјецу у ризику</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sz w:val="18"/>
                <w:szCs w:val="18"/>
              </w:rPr>
            </w:pPr>
            <w:r w:rsidRPr="005C0DF6">
              <w:rPr>
                <w:rFonts w:ascii="Times New Roman" w:eastAsia="Times New Roman" w:hAnsi="Times New Roman" w:cs="Times New Roman"/>
                <w:sz w:val="18"/>
                <w:szCs w:val="18"/>
              </w:rPr>
              <w:t>40.000,00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364</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48</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Трансфери између буџетских корисника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92.400,00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117.600,00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420.000,00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365</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487400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Трансфери фонду социјалног осигурања за здравствну заштиту  корисника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400.000,00</w:t>
            </w:r>
          </w:p>
        </w:tc>
      </w:tr>
      <w:tr w:rsidR="005C0DF6" w:rsidRPr="005C0DF6" w:rsidTr="005C0DF6">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366</w:t>
            </w:r>
          </w:p>
        </w:tc>
        <w:tc>
          <w:tcPr>
            <w:tcW w:w="8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1070</w:t>
            </w:r>
          </w:p>
        </w:tc>
        <w:tc>
          <w:tcPr>
            <w:tcW w:w="4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488100</w:t>
            </w:r>
          </w:p>
        </w:tc>
        <w:tc>
          <w:tcPr>
            <w:tcW w:w="39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Трансфери другим општинама за смјештај социјално угрожених лица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20.000,00</w:t>
            </w:r>
          </w:p>
        </w:tc>
      </w:tr>
      <w:tr w:rsidR="005C0DF6" w:rsidRPr="005C0DF6" w:rsidTr="005C0DF6">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86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6040" w:type="dxa"/>
            <w:gridSpan w:val="4"/>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УКУПНО СОЦИЈАЛНА ЗАШТИТА</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1.434.750,00</w:t>
            </w:r>
          </w:p>
        </w:tc>
        <w:tc>
          <w:tcPr>
            <w:tcW w:w="12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1.262.580,00</w:t>
            </w:r>
          </w:p>
        </w:tc>
        <w:tc>
          <w:tcPr>
            <w:tcW w:w="120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1.434.750,00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1.606.920,00</w:t>
            </w:r>
          </w:p>
        </w:tc>
        <w:tc>
          <w:tcPr>
            <w:tcW w:w="120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5.739.000,00</w:t>
            </w:r>
          </w:p>
        </w:tc>
      </w:tr>
    </w:tbl>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tbl>
      <w:tblPr>
        <w:tblW w:w="12580" w:type="dxa"/>
        <w:tblInd w:w="113" w:type="dxa"/>
        <w:tblLook w:val="04A0"/>
      </w:tblPr>
      <w:tblGrid>
        <w:gridCol w:w="517"/>
        <w:gridCol w:w="1039"/>
        <w:gridCol w:w="416"/>
        <w:gridCol w:w="516"/>
        <w:gridCol w:w="816"/>
        <w:gridCol w:w="3274"/>
        <w:gridCol w:w="1188"/>
        <w:gridCol w:w="1174"/>
        <w:gridCol w:w="1174"/>
        <w:gridCol w:w="1200"/>
        <w:gridCol w:w="1266"/>
      </w:tblGrid>
      <w:tr w:rsidR="005C0DF6" w:rsidRPr="005C0DF6" w:rsidTr="005C0DF6">
        <w:trPr>
          <w:trHeight w:val="510"/>
        </w:trPr>
        <w:tc>
          <w:tcPr>
            <w:tcW w:w="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4"/>
                <w:szCs w:val="14"/>
              </w:rPr>
            </w:pPr>
            <w:r w:rsidRPr="005C0DF6">
              <w:rPr>
                <w:rFonts w:ascii="Times New Roman" w:eastAsia="Times New Roman" w:hAnsi="Times New Roman" w:cs="Times New Roman"/>
                <w:b/>
                <w:bCs/>
                <w:color w:val="000000"/>
                <w:sz w:val="14"/>
                <w:szCs w:val="14"/>
              </w:rPr>
              <w:t>ФУНКЦИЈА</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ЕКОНОМСКИ КОД</w:t>
            </w:r>
          </w:p>
        </w:tc>
        <w:tc>
          <w:tcPr>
            <w:tcW w:w="3852"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ОПИС</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1 квартал</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2 квартал</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БУЏЕТ 2021. ГОДИНА</w:t>
            </w:r>
          </w:p>
        </w:tc>
      </w:tr>
      <w:tr w:rsidR="005C0DF6" w:rsidRPr="005C0DF6" w:rsidTr="005C0DF6">
        <w:trPr>
          <w:trHeight w:val="300"/>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852"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214"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195"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w:t>
            </w:r>
          </w:p>
        </w:tc>
        <w:tc>
          <w:tcPr>
            <w:tcW w:w="1195"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ук</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0092" w:type="dxa"/>
            <w:gridSpan w:val="8"/>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Calibri" w:eastAsia="Times New Roman" w:hAnsi="Calibri" w:cs="Calibri"/>
                <w:color w:val="000000"/>
                <w:sz w:val="20"/>
                <w:szCs w:val="20"/>
              </w:rPr>
            </w:pPr>
            <w:r w:rsidRPr="005C0DF6">
              <w:rPr>
                <w:rFonts w:ascii="Calibri" w:eastAsia="Times New Roman" w:hAnsi="Calibri" w:cs="Calibri"/>
                <w:color w:val="000000"/>
                <w:sz w:val="20"/>
                <w:szCs w:val="20"/>
              </w:rPr>
              <w:t> </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ПЈТ</w:t>
            </w:r>
          </w:p>
        </w:tc>
        <w:tc>
          <w:tcPr>
            <w:tcW w:w="8656"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sz w:val="20"/>
                <w:szCs w:val="20"/>
              </w:rPr>
            </w:pPr>
            <w:r w:rsidRPr="005C0DF6">
              <w:rPr>
                <w:rFonts w:ascii="Times New Roman" w:eastAsia="Times New Roman" w:hAnsi="Times New Roman" w:cs="Times New Roman"/>
                <w:b/>
                <w:bCs/>
                <w:sz w:val="20"/>
                <w:szCs w:val="20"/>
              </w:rPr>
              <w:t>ЈУ ДЈЕЧИЈИ ВРТИЋ "ЧИКА ЈОВА ЗМАЈ" БИЈЕЉИНА</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Calibri" w:eastAsia="Times New Roman" w:hAnsi="Calibri" w:cs="Calibri"/>
                <w:color w:val="000000"/>
                <w:sz w:val="20"/>
                <w:szCs w:val="20"/>
              </w:rPr>
            </w:pPr>
            <w:r w:rsidRPr="005C0DF6">
              <w:rPr>
                <w:rFonts w:ascii="Calibri" w:eastAsia="Times New Roman" w:hAnsi="Calibri" w:cs="Calibri"/>
                <w:color w:val="000000"/>
                <w:sz w:val="20"/>
                <w:szCs w:val="20"/>
              </w:rPr>
              <w:t> </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1436"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Број ПЈТ</w:t>
            </w:r>
          </w:p>
        </w:tc>
        <w:tc>
          <w:tcPr>
            <w:tcW w:w="8656"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0005400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Calibri" w:eastAsia="Times New Roman" w:hAnsi="Calibri" w:cs="Calibri"/>
                <w:color w:val="000000"/>
                <w:sz w:val="20"/>
                <w:szCs w:val="20"/>
              </w:rPr>
            </w:pPr>
            <w:r w:rsidRPr="005C0DF6">
              <w:rPr>
                <w:rFonts w:ascii="Calibri" w:eastAsia="Times New Roman" w:hAnsi="Calibri" w:cs="Calibri"/>
                <w:color w:val="000000"/>
                <w:sz w:val="20"/>
                <w:szCs w:val="20"/>
              </w:rPr>
              <w:t> </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337</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41</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ТЕКУЋИ РАСХОДИ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549.600,00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483.648,00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549.600,00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615.552,00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2.198.400,00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338</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411</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Расходи за лична примања запослених</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449.400,00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395.472,00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449.400,00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503.328,00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1.797.600,00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339</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Бруто плате запослених</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335.000,00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294.800,00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375.200,00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1.340.000,00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340</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Бруто плате приправника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7.200,00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6.336,00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7.200,00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8.064,00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28.800,00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341</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411200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Бруто накнаде запослених</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88.700,00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78.056,00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88.700,00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99.344,00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354.800,00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342</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411200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Накнаде за путне трошкове,превоз на посао и са посла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343</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411300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xml:space="preserve">Расходи за накнаде плате за вријеме боловања </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13.200,00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16.800,00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60.000,00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344</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411400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Отпремнине за одлазак у пензију</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345</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412</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Расходи по основу коришћења роба и услуга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91.450,00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80.476,00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91.450,00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102.424,00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365.800,00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346</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Трошкови закупа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225,00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198,00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252,00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347</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412200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Трошкови енергије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12.100,00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15.400,00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348</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412200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Трошкови комуналних услуга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349</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412300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Трошкови режијског материјала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3.960,00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5.040,00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18.000,00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350</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материјала-храна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48.000,00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42.240,00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48.000,00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53.760,00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192.000,00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351</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дидактичког материјала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352</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материјала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528,00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672,00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2.400,00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353</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материјала-Министарство породице, омладине и спорта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354</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412400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материјала-Министарство просвјете и културе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355</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412500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Трошкови текућег одржавања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356</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412600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Путни трошкови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357</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412600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Расходи за гориво</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358</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412700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Накнада за осигурање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1.320,00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1.680,00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6.000,00</w:t>
            </w:r>
          </w:p>
        </w:tc>
      </w:tr>
      <w:tr w:rsidR="005C0DF6" w:rsidRPr="005C0DF6" w:rsidTr="005C0DF6">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lastRenderedPageBreak/>
              <w:t>359</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Уговорене услуге и друге дажбине</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3.300,00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4.200,00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15.000,00</w:t>
            </w:r>
          </w:p>
        </w:tc>
      </w:tr>
      <w:tr w:rsidR="005C0DF6" w:rsidRPr="005C0DF6" w:rsidTr="005C0DF6">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Уговорене услуге и друге дажбине-репрезентација</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330,00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375,00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420,00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361</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Уговорене услуге -волонтери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1.540,00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1.960,00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362</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Расходи за бруто накнаде ван радног односа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363</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Расходи по основу уговора о дјелу-Министарство просвјете и културе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364</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Управни одбор</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365</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Расходи по основу уговора о дјелу-припремни програм</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366</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Расходи по основу пореза и доприноса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367</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412900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Расходи по основу пореза и доприноса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368</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413</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413900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Расходи по основу затезних камата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369</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413900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Расходи по основу затезних камата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370</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419</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419100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Судски спорови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371</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419100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Судски спорови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372</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51</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КАПИТАЛНИ РАСХОДИ</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373</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511</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Трошкови за набавку сталних средстава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374</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511200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Издаци за реконструкцију и инв.одржавање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375</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511300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Набавка опреме</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376</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511700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Издаци за нематеријалну производну имовину</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377</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516</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516100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Издаци за залихе материјала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378</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0911</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516100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Издаци за залихе материјала</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379</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638</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Oстали издаци за накнаде плата за породиљско који се рефундирају</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14.000,00</w:t>
            </w:r>
          </w:p>
        </w:tc>
        <w:tc>
          <w:tcPr>
            <w:tcW w:w="121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50.000,00</w:t>
            </w:r>
          </w:p>
        </w:tc>
      </w:tr>
      <w:tr w:rsidR="005C0DF6" w:rsidRPr="005C0DF6" w:rsidTr="005C0DF6">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380</w:t>
            </w:r>
          </w:p>
        </w:tc>
        <w:tc>
          <w:tcPr>
            <w:tcW w:w="85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638100</w:t>
            </w:r>
          </w:p>
        </w:tc>
        <w:tc>
          <w:tcPr>
            <w:tcW w:w="385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Oстали издаци за накнаде плата за породиљско који се рефундирају</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14.000,00</w:t>
            </w:r>
          </w:p>
        </w:tc>
        <w:tc>
          <w:tcPr>
            <w:tcW w:w="1217"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50.000,00</w:t>
            </w:r>
          </w:p>
        </w:tc>
      </w:tr>
      <w:tr w:rsidR="005C0DF6" w:rsidRPr="005C0DF6" w:rsidTr="005C0DF6">
        <w:trPr>
          <w:trHeight w:val="255"/>
        </w:trPr>
        <w:tc>
          <w:tcPr>
            <w:tcW w:w="418"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 </w:t>
            </w:r>
          </w:p>
        </w:tc>
        <w:tc>
          <w:tcPr>
            <w:tcW w:w="5288" w:type="dxa"/>
            <w:gridSpan w:val="4"/>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УКУПНО ДЈЕЧИЈИ ВРТИЋ "ЧИКА ЈОВА ЗМАЈ"</w:t>
            </w:r>
          </w:p>
        </w:tc>
        <w:tc>
          <w:tcPr>
            <w:tcW w:w="1214"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563.100,00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495.528,00</w:t>
            </w:r>
          </w:p>
        </w:tc>
        <w:tc>
          <w:tcPr>
            <w:tcW w:w="1195"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563.100,00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630.672,00</w:t>
            </w:r>
          </w:p>
        </w:tc>
        <w:tc>
          <w:tcPr>
            <w:tcW w:w="1217"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2.252.400,00</w:t>
            </w:r>
          </w:p>
        </w:tc>
      </w:tr>
    </w:tbl>
    <w:p w:rsidR="005C0DF6" w:rsidRDefault="005C0DF6" w:rsidP="00C1113C">
      <w:pPr>
        <w:ind w:firstLine="360"/>
        <w:rPr>
          <w:rFonts w:ascii="Times New Roman" w:hAnsi="Times New Roman" w:cs="Times New Roman"/>
          <w:b/>
          <w:lang w:val="sr-Cyrl-BA"/>
        </w:rPr>
      </w:pPr>
    </w:p>
    <w:tbl>
      <w:tblPr>
        <w:tblW w:w="13240" w:type="dxa"/>
        <w:tblInd w:w="113" w:type="dxa"/>
        <w:tblLook w:val="04A0"/>
      </w:tblPr>
      <w:tblGrid>
        <w:gridCol w:w="516"/>
        <w:gridCol w:w="1039"/>
        <w:gridCol w:w="456"/>
        <w:gridCol w:w="591"/>
        <w:gridCol w:w="1036"/>
        <w:gridCol w:w="3650"/>
        <w:gridCol w:w="1209"/>
        <w:gridCol w:w="1191"/>
        <w:gridCol w:w="1173"/>
        <w:gridCol w:w="1180"/>
        <w:gridCol w:w="1199"/>
      </w:tblGrid>
      <w:tr w:rsidR="009C42E5" w:rsidRPr="009C42E5" w:rsidTr="009C42E5">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14"/>
                <w:szCs w:val="14"/>
              </w:rPr>
            </w:pPr>
            <w:r w:rsidRPr="009C42E5">
              <w:rPr>
                <w:rFonts w:ascii="Times New Roman" w:eastAsia="Times New Roman" w:hAnsi="Times New Roman" w:cs="Times New Roman"/>
                <w:b/>
                <w:bCs/>
                <w:color w:val="000000"/>
                <w:sz w:val="14"/>
                <w:szCs w:val="14"/>
              </w:rPr>
              <w:t>ФУНКЦИЈА</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ЕКОНОМСКИ КОД</w:t>
            </w:r>
          </w:p>
        </w:tc>
        <w:tc>
          <w:tcPr>
            <w:tcW w:w="3873"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ОПИС</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1 квартал</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2 квартал</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 квартал</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БУЏЕТ 2021. ГОДИНА</w:t>
            </w:r>
          </w:p>
        </w:tc>
      </w:tr>
      <w:tr w:rsidR="009C42E5" w:rsidRPr="009C42E5" w:rsidTr="009C42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219"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w:t>
            </w:r>
          </w:p>
        </w:tc>
        <w:tc>
          <w:tcPr>
            <w:tcW w:w="1199"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w:t>
            </w:r>
          </w:p>
        </w:tc>
        <w:tc>
          <w:tcPr>
            <w:tcW w:w="1179"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ук</w:t>
            </w:r>
          </w:p>
        </w:tc>
      </w:tr>
      <w:tr w:rsidR="009C42E5" w:rsidRPr="009C42E5" w:rsidTr="009C42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768" w:type="dxa"/>
            <w:gridSpan w:val="8"/>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ПЈТ</w:t>
            </w:r>
          </w:p>
        </w:tc>
        <w:tc>
          <w:tcPr>
            <w:tcW w:w="8650" w:type="dxa"/>
            <w:gridSpan w:val="5"/>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sz w:val="20"/>
                <w:szCs w:val="20"/>
              </w:rPr>
            </w:pPr>
            <w:r w:rsidRPr="009C42E5">
              <w:rPr>
                <w:rFonts w:ascii="Times New Roman" w:eastAsia="Times New Roman" w:hAnsi="Times New Roman" w:cs="Times New Roman"/>
                <w:b/>
                <w:bCs/>
                <w:sz w:val="20"/>
                <w:szCs w:val="20"/>
              </w:rPr>
              <w:t>ЈУ ЦЕНТАР ЗА КУЛТУРУ "СЕМБЕРИЈА"БИЈЕЉИНА</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Број ПЈТ</w:t>
            </w:r>
          </w:p>
        </w:tc>
        <w:tc>
          <w:tcPr>
            <w:tcW w:w="8650" w:type="dxa"/>
            <w:gridSpan w:val="5"/>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0005500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381</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ТЕКУЋИ РАСХОДИ</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185.486,00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163.227,68</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185.486,00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207.744,32</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741.944,00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382</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411</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Расходи за лична примања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143.750,00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126.500,00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143.750,00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161.000,00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575.000,00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383</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411100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Бруто плате запослених</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135.250,00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119.020,00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135.250,00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151.480,00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541.000,00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384</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411200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Бруто накнаде запослених</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3.080,00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3.920,00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14.000,00</w:t>
            </w:r>
          </w:p>
        </w:tc>
      </w:tr>
      <w:tr w:rsidR="009C42E5" w:rsidRPr="009C42E5" w:rsidTr="009C42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385</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411300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за рефундацију по основу боловања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386</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411400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за отпремнине и ј.помоћи</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387</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412</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Расходи  за коришћење роба и услуга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36.250,00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31.900,00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36.250,00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40.600,00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145.000,00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388</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412100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за закуп стамбених објеката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389</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412200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енергије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8.750,00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7.700,00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8.750,00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9.800,00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35.000,00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390</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412200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енергије за гријање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875,00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770,00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875,00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980,00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3.500,00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391</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412200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комуналних услуга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1.980,00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2.520,00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9.000,00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392</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412300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Набавка материјала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1.320,00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1.680,00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393</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412500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текућег одржавања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2.640,00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3.360,00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12.000,00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394</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412600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Путни трошкови</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395</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412700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осигурања и платног промета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440,00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560,00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396</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412700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за услуге рекламе и пропаганде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397</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412700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Трошкови стручних услуга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625,00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550,00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625,00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398</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Уговорене услуге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1.250,00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1.100,00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1.400,00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399</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за културне манифестације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15.000,00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13.200,00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15.000,00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16.800,00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400</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Расходи за накнаде и порезе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1.760,00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2.240,00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401</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за бруто накнаде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0,00</w:t>
            </w:r>
          </w:p>
        </w:tc>
      </w:tr>
      <w:tr w:rsidR="009C42E5" w:rsidRPr="009C42E5" w:rsidTr="009C42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402</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Расходи по основу пореза и доприноса на терет послодавца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1.760,00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2.240,00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403</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Расходи за накнаде ван радног односа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2.986,00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2.627,68</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2.986,00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3.344,32</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11.944,00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404</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412900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Накнаде за Управни одбор</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2.986,00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2.627,68</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2.986,00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3.344,32</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11.944,00</w:t>
            </w:r>
          </w:p>
        </w:tc>
      </w:tr>
      <w:tr w:rsidR="009C42E5" w:rsidRPr="009C42E5" w:rsidTr="009C42E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lastRenderedPageBreak/>
              <w:t>405</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Судски спорови</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440,00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560,00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r>
      <w:tr w:rsidR="009C42E5" w:rsidRPr="009C42E5" w:rsidTr="009C42E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406</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419100</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Судски спорови</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440,00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500,00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560,00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2.000,00</w:t>
            </w:r>
          </w:p>
        </w:tc>
      </w:tr>
      <w:tr w:rsidR="009C42E5" w:rsidRPr="009C42E5" w:rsidTr="009C42E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407</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511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КАПИТАЛНИ РАСХОДИ</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8.800,00</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11.200,00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40.000,00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408</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511300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Набавка опреме</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409</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516100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Издаци за залихе материјала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6.600,00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8.400,00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410</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631</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Остали издаци</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6.600,00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8.400,00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411</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631100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Издаци по основу ПДВ-а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6.600,00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7.500,00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8.400,00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30.000,00</w:t>
            </w:r>
          </w:p>
        </w:tc>
      </w:tr>
      <w:tr w:rsidR="009C42E5" w:rsidRPr="009C42E5" w:rsidTr="009C42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412</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638</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Издаци за породиљско и др.одсуства које се рефундирају</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413</w:t>
            </w:r>
          </w:p>
        </w:tc>
        <w:tc>
          <w:tcPr>
            <w:tcW w:w="85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638100</w:t>
            </w:r>
          </w:p>
        </w:tc>
        <w:tc>
          <w:tcPr>
            <w:tcW w:w="3873"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Издаци за породиљско и др.одсуства које се рефундирају</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2.200,00</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2.800,00</w:t>
            </w:r>
          </w:p>
        </w:tc>
        <w:tc>
          <w:tcPr>
            <w:tcW w:w="1199"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10.000,00</w:t>
            </w:r>
          </w:p>
        </w:tc>
      </w:tr>
      <w:tr w:rsidR="009C42E5" w:rsidRPr="009C42E5" w:rsidTr="009C42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center"/>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 </w:t>
            </w:r>
          </w:p>
        </w:tc>
        <w:tc>
          <w:tcPr>
            <w:tcW w:w="5991" w:type="dxa"/>
            <w:gridSpan w:val="4"/>
            <w:tcBorders>
              <w:top w:val="single" w:sz="4" w:space="0" w:color="auto"/>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rPr>
                <w:rFonts w:ascii="Times New Roman" w:eastAsia="Times New Roman" w:hAnsi="Times New Roman" w:cs="Times New Roman"/>
                <w:b/>
                <w:bCs/>
                <w:color w:val="000000"/>
                <w:sz w:val="20"/>
                <w:szCs w:val="20"/>
              </w:rPr>
            </w:pPr>
            <w:r w:rsidRPr="009C42E5">
              <w:rPr>
                <w:rFonts w:ascii="Times New Roman" w:eastAsia="Times New Roman" w:hAnsi="Times New Roman" w:cs="Times New Roman"/>
                <w:b/>
                <w:bCs/>
                <w:color w:val="000000"/>
                <w:sz w:val="20"/>
                <w:szCs w:val="20"/>
              </w:rPr>
              <w:t>УКУПНО ЈУ ЦЕНТАР ЗА КУЛТУРУ " СЕМБЕРИЈА"</w:t>
            </w:r>
          </w:p>
        </w:tc>
        <w:tc>
          <w:tcPr>
            <w:tcW w:w="121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205.486,00</w:t>
            </w:r>
          </w:p>
        </w:tc>
        <w:tc>
          <w:tcPr>
            <w:tcW w:w="119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180.827,68</w:t>
            </w:r>
          </w:p>
        </w:tc>
        <w:tc>
          <w:tcPr>
            <w:tcW w:w="1179" w:type="dxa"/>
            <w:tcBorders>
              <w:top w:val="nil"/>
              <w:left w:val="nil"/>
              <w:bottom w:val="single" w:sz="4" w:space="0" w:color="auto"/>
              <w:right w:val="single" w:sz="4" w:space="0" w:color="auto"/>
            </w:tcBorders>
            <w:shd w:val="clear" w:color="auto" w:fill="auto"/>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205.486,00</w:t>
            </w:r>
          </w:p>
        </w:tc>
        <w:tc>
          <w:tcPr>
            <w:tcW w:w="1180" w:type="dxa"/>
            <w:tcBorders>
              <w:top w:val="nil"/>
              <w:left w:val="nil"/>
              <w:bottom w:val="single" w:sz="4" w:space="0" w:color="auto"/>
              <w:right w:val="single" w:sz="4" w:space="0" w:color="auto"/>
            </w:tcBorders>
            <w:shd w:val="clear" w:color="auto" w:fill="auto"/>
            <w:noWrap/>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230.144,32</w:t>
            </w:r>
          </w:p>
        </w:tc>
        <w:tc>
          <w:tcPr>
            <w:tcW w:w="1199" w:type="dxa"/>
            <w:tcBorders>
              <w:top w:val="nil"/>
              <w:left w:val="nil"/>
              <w:bottom w:val="single" w:sz="4" w:space="0" w:color="auto"/>
              <w:right w:val="single" w:sz="4" w:space="0" w:color="auto"/>
            </w:tcBorders>
            <w:shd w:val="clear" w:color="000000" w:fill="FFFFFF"/>
            <w:vAlign w:val="center"/>
            <w:hideMark/>
          </w:tcPr>
          <w:p w:rsidR="009C42E5" w:rsidRPr="009C42E5" w:rsidRDefault="009C42E5" w:rsidP="009C42E5">
            <w:pPr>
              <w:spacing w:after="0" w:line="240" w:lineRule="auto"/>
              <w:jc w:val="right"/>
              <w:rPr>
                <w:rFonts w:ascii="Times New Roman" w:eastAsia="Times New Roman" w:hAnsi="Times New Roman" w:cs="Times New Roman"/>
                <w:color w:val="000000"/>
                <w:sz w:val="20"/>
                <w:szCs w:val="20"/>
              </w:rPr>
            </w:pPr>
            <w:r w:rsidRPr="009C42E5">
              <w:rPr>
                <w:rFonts w:ascii="Times New Roman" w:eastAsia="Times New Roman" w:hAnsi="Times New Roman" w:cs="Times New Roman"/>
                <w:color w:val="000000"/>
                <w:sz w:val="20"/>
                <w:szCs w:val="20"/>
              </w:rPr>
              <w:t>821.944,00</w:t>
            </w:r>
          </w:p>
        </w:tc>
      </w:tr>
    </w:tbl>
    <w:p w:rsidR="007A7DCA" w:rsidRDefault="007A7DCA"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5C0DF6" w:rsidRDefault="005C0DF6" w:rsidP="009C42E5">
      <w:pPr>
        <w:rPr>
          <w:rFonts w:ascii="Times New Roman" w:hAnsi="Times New Roman" w:cs="Times New Roman"/>
          <w:b/>
          <w:lang w:val="sr-Cyrl-BA"/>
        </w:rPr>
      </w:pPr>
    </w:p>
    <w:p w:rsidR="009C42E5" w:rsidRDefault="009C42E5" w:rsidP="009C42E5">
      <w:pPr>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tbl>
      <w:tblPr>
        <w:tblW w:w="13300" w:type="dxa"/>
        <w:tblInd w:w="113" w:type="dxa"/>
        <w:tblLook w:val="04A0"/>
      </w:tblPr>
      <w:tblGrid>
        <w:gridCol w:w="486"/>
        <w:gridCol w:w="1274"/>
        <w:gridCol w:w="445"/>
        <w:gridCol w:w="579"/>
        <w:gridCol w:w="1015"/>
        <w:gridCol w:w="3580"/>
        <w:gridCol w:w="1167"/>
        <w:gridCol w:w="1167"/>
        <w:gridCol w:w="1184"/>
        <w:gridCol w:w="1200"/>
        <w:gridCol w:w="1203"/>
      </w:tblGrid>
      <w:tr w:rsidR="005C0DF6" w:rsidRPr="005C0DF6" w:rsidTr="005C0DF6">
        <w:trPr>
          <w:trHeight w:val="765"/>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ФУНКЦИЈА</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ЕКОНОМСКИ КОД</w:t>
            </w:r>
          </w:p>
        </w:tc>
        <w:tc>
          <w:tcPr>
            <w:tcW w:w="3762"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ОПИС</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1 квартал</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2 квартал</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4 квартал</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b/>
                <w:bCs/>
                <w:color w:val="000000"/>
                <w:sz w:val="20"/>
                <w:szCs w:val="20"/>
              </w:rPr>
            </w:pPr>
            <w:r w:rsidRPr="005C0DF6">
              <w:rPr>
                <w:rFonts w:ascii="Times New Roman" w:eastAsia="Times New Roman" w:hAnsi="Times New Roman" w:cs="Times New Roman"/>
                <w:b/>
                <w:bCs/>
                <w:color w:val="000000"/>
                <w:sz w:val="20"/>
                <w:szCs w:val="20"/>
              </w:rPr>
              <w:t>БУЏЕТ 2021. ГОДИНА</w:t>
            </w:r>
          </w:p>
        </w:tc>
      </w:tr>
      <w:tr w:rsidR="005C0DF6" w:rsidRPr="005C0DF6" w:rsidTr="005C0DF6">
        <w:trPr>
          <w:trHeight w:val="22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3762"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22%</w:t>
            </w:r>
          </w:p>
        </w:tc>
        <w:tc>
          <w:tcPr>
            <w:tcW w:w="1199"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w:t>
            </w:r>
          </w:p>
        </w:tc>
        <w:tc>
          <w:tcPr>
            <w:tcW w:w="1203"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ук</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ПЈТ</w:t>
            </w:r>
          </w:p>
        </w:tc>
        <w:tc>
          <w:tcPr>
            <w:tcW w:w="8521"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sz w:val="18"/>
                <w:szCs w:val="18"/>
              </w:rPr>
            </w:pPr>
            <w:r w:rsidRPr="005C0DF6">
              <w:rPr>
                <w:rFonts w:ascii="Times New Roman" w:eastAsia="Times New Roman" w:hAnsi="Times New Roman" w:cs="Times New Roman"/>
                <w:b/>
                <w:bCs/>
                <w:sz w:val="18"/>
                <w:szCs w:val="18"/>
              </w:rPr>
              <w:t>МУЗЕЈ СЕМБЕРИЈЕ БИЈЕЉИНА</w:t>
            </w:r>
          </w:p>
        </w:tc>
        <w:tc>
          <w:tcPr>
            <w:tcW w:w="1203"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Calibri" w:eastAsia="Times New Roman" w:hAnsi="Calibri" w:cs="Calibri"/>
                <w:color w:val="000000"/>
                <w:sz w:val="20"/>
                <w:szCs w:val="20"/>
              </w:rPr>
            </w:pPr>
            <w:r w:rsidRPr="005C0DF6">
              <w:rPr>
                <w:rFonts w:ascii="Calibri" w:eastAsia="Times New Roman" w:hAnsi="Calibri" w:cs="Calibri"/>
                <w:color w:val="000000"/>
                <w:sz w:val="20"/>
                <w:szCs w:val="20"/>
              </w:rPr>
              <w:t> </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2075" w:type="dxa"/>
            <w:gridSpan w:val="3"/>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Број ПЈТ</w:t>
            </w:r>
          </w:p>
        </w:tc>
        <w:tc>
          <w:tcPr>
            <w:tcW w:w="8521" w:type="dxa"/>
            <w:gridSpan w:val="5"/>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0005501</w:t>
            </w:r>
          </w:p>
        </w:tc>
        <w:tc>
          <w:tcPr>
            <w:tcW w:w="1203"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rPr>
                <w:rFonts w:ascii="Calibri" w:eastAsia="Times New Roman" w:hAnsi="Calibri" w:cs="Calibri"/>
                <w:color w:val="000000"/>
                <w:sz w:val="20"/>
                <w:szCs w:val="20"/>
              </w:rPr>
            </w:pPr>
            <w:r w:rsidRPr="005C0DF6">
              <w:rPr>
                <w:rFonts w:ascii="Calibri" w:eastAsia="Times New Roman" w:hAnsi="Calibri" w:cs="Calibri"/>
                <w:color w:val="000000"/>
                <w:sz w:val="20"/>
                <w:szCs w:val="20"/>
              </w:rPr>
              <w:t> </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ТЕКУЋИ РАСХОДИ</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72.125,00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63.470,00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72.125,00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80.780,00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288.500,00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414</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411</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Расходи за лична примања запослених</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59.375,00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52.250,00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59.375,00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66.500,00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237.500,00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415</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411100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Бруто плате запослених</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49.500,00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63.000,00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225.000,00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416</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411200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Бруто накнаде запослених</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417</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411300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Расходи за накнаду плате за вријеме боловања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418</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411400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Расходи за отпремнине и помоћи</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419</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412</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Расходи по основу коришћења роба и услуга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9.625,00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8.470,00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9.625,00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10.780,00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38.500,00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420</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енергије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421</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енергије- гориво за гријање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2.860,00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3.640,00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13.000,00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422</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412200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комуналних услуга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880,00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1.120,00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423</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412300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Набавка  материјала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3.000,00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424</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412400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Набавка  материјала за посебне намјене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425</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412500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текућег одржавања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426</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412600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Путни трошкови</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550,00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625,00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427</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412700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Стручне услуге,трошкови осигурања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3.000,00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428</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412700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Трошкови услуга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3.000,00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429</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Уговорене услуге и друге дажбине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430</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Расходи за накнаде ван радног односа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2.375,00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2.090,00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2.375,00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2.660,00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9.500,00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431</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Накнаде за Управни одбор</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2.375,00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2.090,00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2.375,00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2.660,00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9.500,00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432</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412900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Расходи за повремене и привремене послове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660,00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840,00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3.000,00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433</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51</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КАПИТАЛНИ РАСХОДИ</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434</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511</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Трошкови за набавку сталних средстава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435</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511200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Реконструкција и инвестиције у објекте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436</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511300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Набавка опреме</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1.100,00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1.400,00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5.000,00</w:t>
            </w:r>
          </w:p>
        </w:tc>
      </w:tr>
      <w:tr w:rsidR="005C0DF6" w:rsidRPr="005C0DF6" w:rsidTr="005C0DF6">
        <w:trPr>
          <w:trHeight w:val="25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437</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0820</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516100</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Издаци за залихе материјала и инвентара</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0,00</w:t>
            </w:r>
          </w:p>
        </w:tc>
      </w:tr>
      <w:tr w:rsidR="005C0DF6" w:rsidRPr="005C0DF6" w:rsidTr="000F76E5">
        <w:trPr>
          <w:trHeight w:val="480"/>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438</w:t>
            </w:r>
          </w:p>
        </w:tc>
        <w:tc>
          <w:tcPr>
            <w:tcW w:w="108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638</w:t>
            </w:r>
          </w:p>
        </w:tc>
        <w:tc>
          <w:tcPr>
            <w:tcW w:w="1038"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3762"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Издаци за накнаде плате за породиљско одсуство који се рефундирају</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9"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3" w:type="dxa"/>
            <w:tcBorders>
              <w:top w:val="nil"/>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w:t>
            </w:r>
          </w:p>
        </w:tc>
      </w:tr>
      <w:tr w:rsidR="005C0DF6" w:rsidRPr="005C0DF6" w:rsidTr="000F76E5">
        <w:trPr>
          <w:trHeight w:val="4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lastRenderedPageBreak/>
              <w:t>439</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638100</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Издаци за накнаде плате за породиљско одсуство који се рефундирају</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440,00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560,00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2.000,00</w:t>
            </w:r>
          </w:p>
        </w:tc>
      </w:tr>
      <w:tr w:rsidR="005C0DF6" w:rsidRPr="005C0DF6" w:rsidTr="000F76E5">
        <w:trPr>
          <w:trHeight w:val="255"/>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center"/>
              <w:rPr>
                <w:rFonts w:ascii="Times New Roman" w:eastAsia="Times New Roman" w:hAnsi="Times New Roman" w:cs="Times New Roman"/>
                <w:color w:val="000000"/>
                <w:sz w:val="18"/>
                <w:szCs w:val="18"/>
              </w:rPr>
            </w:pPr>
            <w:r w:rsidRPr="005C0DF6">
              <w:rPr>
                <w:rFonts w:ascii="Times New Roman" w:eastAsia="Times New Roman" w:hAnsi="Times New Roman" w:cs="Times New Roman"/>
                <w:color w:val="000000"/>
                <w:sz w:val="18"/>
                <w:szCs w:val="18"/>
              </w:rPr>
              <w:t> </w:t>
            </w:r>
          </w:p>
        </w:tc>
        <w:tc>
          <w:tcPr>
            <w:tcW w:w="5837" w:type="dxa"/>
            <w:gridSpan w:val="4"/>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УКУПНО МУЗЕЈ "СЕМБЕРИЈА"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73.875,00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65.010,00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73.875,00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C0DF6" w:rsidRPr="005C0DF6" w:rsidRDefault="005C0DF6" w:rsidP="005C0DF6">
            <w:pPr>
              <w:spacing w:after="0" w:line="240" w:lineRule="auto"/>
              <w:jc w:val="right"/>
              <w:rPr>
                <w:rFonts w:ascii="Times New Roman" w:eastAsia="Times New Roman" w:hAnsi="Times New Roman" w:cs="Times New Roman"/>
                <w:color w:val="000000"/>
                <w:sz w:val="20"/>
                <w:szCs w:val="20"/>
              </w:rPr>
            </w:pPr>
            <w:r w:rsidRPr="005C0DF6">
              <w:rPr>
                <w:rFonts w:ascii="Times New Roman" w:eastAsia="Times New Roman" w:hAnsi="Times New Roman" w:cs="Times New Roman"/>
                <w:color w:val="000000"/>
                <w:sz w:val="20"/>
                <w:szCs w:val="20"/>
              </w:rPr>
              <w:t>82.740,00</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5C0DF6" w:rsidRPr="005C0DF6" w:rsidRDefault="005C0DF6" w:rsidP="005C0DF6">
            <w:pPr>
              <w:spacing w:after="0" w:line="240" w:lineRule="auto"/>
              <w:jc w:val="right"/>
              <w:rPr>
                <w:rFonts w:ascii="Times New Roman" w:eastAsia="Times New Roman" w:hAnsi="Times New Roman" w:cs="Times New Roman"/>
                <w:b/>
                <w:bCs/>
                <w:color w:val="000000"/>
                <w:sz w:val="18"/>
                <w:szCs w:val="18"/>
              </w:rPr>
            </w:pPr>
            <w:r w:rsidRPr="005C0DF6">
              <w:rPr>
                <w:rFonts w:ascii="Times New Roman" w:eastAsia="Times New Roman" w:hAnsi="Times New Roman" w:cs="Times New Roman"/>
                <w:b/>
                <w:bCs/>
                <w:color w:val="000000"/>
                <w:sz w:val="18"/>
                <w:szCs w:val="18"/>
              </w:rPr>
              <w:t>295.500,00</w:t>
            </w:r>
          </w:p>
        </w:tc>
      </w:tr>
    </w:tbl>
    <w:p w:rsidR="005C0DF6" w:rsidRDefault="005C0DF6"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tbl>
      <w:tblPr>
        <w:tblW w:w="13340" w:type="dxa"/>
        <w:tblInd w:w="113" w:type="dxa"/>
        <w:tblLook w:val="04A0"/>
      </w:tblPr>
      <w:tblGrid>
        <w:gridCol w:w="516"/>
        <w:gridCol w:w="1039"/>
        <w:gridCol w:w="455"/>
        <w:gridCol w:w="609"/>
        <w:gridCol w:w="1037"/>
        <w:gridCol w:w="3666"/>
        <w:gridCol w:w="1200"/>
        <w:gridCol w:w="1200"/>
        <w:gridCol w:w="1200"/>
        <w:gridCol w:w="1220"/>
        <w:gridCol w:w="1198"/>
      </w:tblGrid>
      <w:tr w:rsidR="000F76E5" w:rsidRPr="000F76E5" w:rsidTr="000F76E5">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4"/>
                <w:szCs w:val="14"/>
              </w:rPr>
            </w:pPr>
            <w:r w:rsidRPr="000F76E5">
              <w:rPr>
                <w:rFonts w:ascii="Times New Roman" w:eastAsia="Times New Roman" w:hAnsi="Times New Roman" w:cs="Times New Roman"/>
                <w:b/>
                <w:bCs/>
                <w:color w:val="000000"/>
                <w:sz w:val="14"/>
                <w:szCs w:val="14"/>
              </w:rPr>
              <w:t>ФУНКЦИЈА</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ЕКОНОМСКИ КОД</w:t>
            </w:r>
          </w:p>
        </w:tc>
        <w:tc>
          <w:tcPr>
            <w:tcW w:w="3863"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ОПИС</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1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2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 квартал</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БУЏЕТ 2021. ГОДИНА</w:t>
            </w:r>
          </w:p>
        </w:tc>
      </w:tr>
      <w:tr w:rsidR="000F76E5" w:rsidRPr="000F76E5" w:rsidTr="000F76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386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217"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w:t>
            </w:r>
          </w:p>
        </w:tc>
        <w:tc>
          <w:tcPr>
            <w:tcW w:w="1217"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w:t>
            </w:r>
          </w:p>
        </w:tc>
        <w:tc>
          <w:tcPr>
            <w:tcW w:w="1198"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ук</w:t>
            </w:r>
          </w:p>
        </w:tc>
      </w:tr>
      <w:tr w:rsidR="000F76E5" w:rsidRPr="000F76E5" w:rsidTr="000F76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869" w:type="dxa"/>
            <w:gridSpan w:val="8"/>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ПЈТ</w:t>
            </w:r>
          </w:p>
        </w:tc>
        <w:tc>
          <w:tcPr>
            <w:tcW w:w="8734" w:type="dxa"/>
            <w:gridSpan w:val="5"/>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sz w:val="20"/>
                <w:szCs w:val="20"/>
              </w:rPr>
            </w:pPr>
            <w:r w:rsidRPr="000F76E5">
              <w:rPr>
                <w:rFonts w:ascii="Times New Roman" w:eastAsia="Times New Roman" w:hAnsi="Times New Roman" w:cs="Times New Roman"/>
                <w:b/>
                <w:bCs/>
                <w:sz w:val="20"/>
                <w:szCs w:val="20"/>
              </w:rPr>
              <w:t>ЈУ СКУД "СЕМБЕРИЈА"</w:t>
            </w:r>
          </w:p>
        </w:tc>
        <w:tc>
          <w:tcPr>
            <w:tcW w:w="1198"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2135"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Број ПЈТ</w:t>
            </w:r>
          </w:p>
        </w:tc>
        <w:tc>
          <w:tcPr>
            <w:tcW w:w="8734" w:type="dxa"/>
            <w:gridSpan w:val="5"/>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00050503</w:t>
            </w:r>
          </w:p>
        </w:tc>
        <w:tc>
          <w:tcPr>
            <w:tcW w:w="1198"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440</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ТЕКУЋИ РАСХОДИ</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40.997,50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36.077,80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40.997,50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45.917,20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163.990,00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441</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Расходи за лична примања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35.625,00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31.350,00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35.625,00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39.900,00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142.500,00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442</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411100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Бруто плате и накнаде запослених</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26.750,00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23.540,00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26.750,00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29.960,00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107.000,00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443</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411200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Бруто накнаде за привремене и повремене послове</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444</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411200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Остале  накнаде</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7.625,00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6.710,00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7.625,00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8.540,00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30.500,00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445</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411300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за накнаде плате за вријеме боловања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750,00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660,00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840,00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446</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411400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за отпремнине и једнократне помоћи</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447</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Расходи по основу коришћења роба и услуга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2.387,50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2.101,00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2.387,50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2.674,00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9.550,00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448</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412100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закупа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449</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412200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енергије</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450</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412200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комуналних услуга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286,00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364,00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451</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412300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Набавка материјала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192,50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169,40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192,50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215,60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770,00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452</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412500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текућег одржавања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82,50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72,60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82,50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92,40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453</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412600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по основу путовања у иностранству</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454</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412600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по основу путовања у земљи</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455</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412700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за стручне услуге</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456</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Уговорене услуге и стручно усавршавање запослених</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374,00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476,00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1.700,00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457</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репрезентације</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112,50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99,00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112,50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126,00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450,00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458</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Рад ван радног односа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2.985,00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2.626,80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2.985,00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3.343,20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11.940,00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459</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Накнаде за Управни одбор</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2.985,00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2.626,80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2.985,00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3.343,20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11.940,00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460</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51</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КАПИТАЛНИ РАСХОДИ</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1.320,00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461</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511</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Издаци за набавку опреме за културу</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1.320,00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r>
      <w:tr w:rsidR="000F76E5" w:rsidRPr="000F76E5" w:rsidTr="000F76E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lastRenderedPageBreak/>
              <w:t>462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511300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Издаци за набавку опреме за културу</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1.320,00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1.680,00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r>
      <w:tr w:rsidR="000F76E5" w:rsidRPr="000F76E5" w:rsidTr="000F76E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638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Издаци за трансакције</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2.875,00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2.530,00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2.875,00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3.220,00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11.500,00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464</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638100</w:t>
            </w:r>
          </w:p>
        </w:tc>
        <w:tc>
          <w:tcPr>
            <w:tcW w:w="386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Издаци за накнаде које се рефундирају</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2.875,00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2.530,00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2.875,00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3.220,00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11.500,00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8" w:type="dxa"/>
            <w:gridSpan w:val="4"/>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УКУПНО ЈУ СКУД "СЕМБЕРИЈА"</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45.372,50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39.927,80</w:t>
            </w:r>
          </w:p>
        </w:tc>
        <w:tc>
          <w:tcPr>
            <w:tcW w:w="121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45.372,50</w:t>
            </w:r>
          </w:p>
        </w:tc>
        <w:tc>
          <w:tcPr>
            <w:tcW w:w="122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50.817,20</w:t>
            </w:r>
          </w:p>
        </w:tc>
        <w:tc>
          <w:tcPr>
            <w:tcW w:w="119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181.490,00</w:t>
            </w:r>
          </w:p>
        </w:tc>
      </w:tr>
    </w:tbl>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tbl>
      <w:tblPr>
        <w:tblW w:w="13260" w:type="dxa"/>
        <w:tblInd w:w="113" w:type="dxa"/>
        <w:tblLook w:val="04A0"/>
      </w:tblPr>
      <w:tblGrid>
        <w:gridCol w:w="516"/>
        <w:gridCol w:w="1039"/>
        <w:gridCol w:w="455"/>
        <w:gridCol w:w="591"/>
        <w:gridCol w:w="1036"/>
        <w:gridCol w:w="3696"/>
        <w:gridCol w:w="1182"/>
        <w:gridCol w:w="1164"/>
        <w:gridCol w:w="1182"/>
        <w:gridCol w:w="1180"/>
        <w:gridCol w:w="1219"/>
      </w:tblGrid>
      <w:tr w:rsidR="000F76E5" w:rsidRPr="000F76E5" w:rsidTr="000F76E5">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4"/>
                <w:szCs w:val="14"/>
              </w:rPr>
            </w:pPr>
            <w:r w:rsidRPr="000F76E5">
              <w:rPr>
                <w:rFonts w:ascii="Times New Roman" w:eastAsia="Times New Roman" w:hAnsi="Times New Roman" w:cs="Times New Roman"/>
                <w:b/>
                <w:bCs/>
                <w:color w:val="000000"/>
                <w:sz w:val="14"/>
                <w:szCs w:val="14"/>
              </w:rPr>
              <w:t>ФУНКЦИЈА</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ЕКОНОМСКИ КОД</w:t>
            </w:r>
          </w:p>
        </w:tc>
        <w:tc>
          <w:tcPr>
            <w:tcW w:w="3893"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ОПИС</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1 квартал</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2 квартал</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 квартал</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БУЏЕТ 2021. ГОДИНА</w:t>
            </w:r>
          </w:p>
        </w:tc>
      </w:tr>
      <w:tr w:rsidR="000F76E5" w:rsidRPr="000F76E5" w:rsidTr="000F76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389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199"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179"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w:t>
            </w:r>
          </w:p>
        </w:tc>
        <w:tc>
          <w:tcPr>
            <w:tcW w:w="1199"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w:t>
            </w:r>
          </w:p>
        </w:tc>
        <w:tc>
          <w:tcPr>
            <w:tcW w:w="1219"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ук</w:t>
            </w:r>
          </w:p>
        </w:tc>
      </w:tr>
      <w:tr w:rsidR="000F76E5" w:rsidRPr="000F76E5" w:rsidTr="000F76E5">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768" w:type="dxa"/>
            <w:gridSpan w:val="8"/>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Calibri" w:eastAsia="Times New Roman" w:hAnsi="Calibri" w:cs="Calibri"/>
                <w:color w:val="000000"/>
                <w:sz w:val="20"/>
                <w:szCs w:val="20"/>
              </w:rPr>
            </w:pPr>
            <w:r w:rsidRPr="000F76E5">
              <w:rPr>
                <w:rFonts w:ascii="Calibri" w:eastAsia="Times New Roman" w:hAnsi="Calibri" w:cs="Calibri"/>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2118"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ПЈТ</w:t>
            </w:r>
          </w:p>
        </w:tc>
        <w:tc>
          <w:tcPr>
            <w:tcW w:w="8650" w:type="dxa"/>
            <w:gridSpan w:val="5"/>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sz w:val="20"/>
                <w:szCs w:val="20"/>
              </w:rPr>
            </w:pPr>
            <w:r w:rsidRPr="000F76E5">
              <w:rPr>
                <w:rFonts w:ascii="Times New Roman" w:eastAsia="Times New Roman" w:hAnsi="Times New Roman" w:cs="Times New Roman"/>
                <w:b/>
                <w:bCs/>
                <w:sz w:val="20"/>
                <w:szCs w:val="20"/>
              </w:rPr>
              <w:t>ЈУ ГРАДСКО ПОЗОРИШТЕ "СЕМБЕРИЈА"</w:t>
            </w:r>
          </w:p>
        </w:tc>
        <w:tc>
          <w:tcPr>
            <w:tcW w:w="1219"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Calibri" w:eastAsia="Times New Roman" w:hAnsi="Calibri" w:cs="Calibri"/>
                <w:color w:val="000000"/>
                <w:sz w:val="20"/>
                <w:szCs w:val="20"/>
              </w:rPr>
            </w:pPr>
            <w:r w:rsidRPr="000F76E5">
              <w:rPr>
                <w:rFonts w:ascii="Calibri" w:eastAsia="Times New Roman" w:hAnsi="Calibri" w:cs="Calibri"/>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0005504</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Calibri" w:eastAsia="Times New Roman" w:hAnsi="Calibri" w:cs="Calibri"/>
                <w:color w:val="000000"/>
                <w:sz w:val="20"/>
                <w:szCs w:val="20"/>
              </w:rPr>
            </w:pPr>
            <w:r w:rsidRPr="000F76E5">
              <w:rPr>
                <w:rFonts w:ascii="Calibri" w:eastAsia="Times New Roman" w:hAnsi="Calibri" w:cs="Calibri"/>
                <w:color w:val="000000"/>
                <w:sz w:val="20"/>
                <w:szCs w:val="20"/>
              </w:rPr>
              <w:t> </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465</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ТЕКУЋИ РАСХОДИ</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24.325,00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21.406,00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24.325,00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27.244,00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97.300,00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466</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411</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Расходи за лична примања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20.500,00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18.040,00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20.500,00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22.960,00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82.000,00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467</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411100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Бруто плате и накнаде запослених</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20.500,00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18.040,00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20.500,00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22.960,00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82.000,00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468</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411200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Бруто накнаде за привремене и повремене послове</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469</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412</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Расходи по основу коришћења роба и услуга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3.825,00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3.366,00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3.825,00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4.284,00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15.300,00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470</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412200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енергије</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471</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412200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комуналних услуга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472</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412300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Набавка материјала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176,00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224,00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473</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412500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текућег одржавања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474</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412600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по основу путовања у земљи</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475</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412700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Расходи за стручне услуге,пропаганда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476</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Уговорене услуге</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477</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Трошкови репрезентације</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375,00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375,00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478</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Расходи  ван радног односа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479</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412900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Накнаде за Управни одбор</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480</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КАПИТАЛНИ РАСХОДИ</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5.280,00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6.720,00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481</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511</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Издаци за набавку опреме за културу</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5.280,00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6.720,00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482</w:t>
            </w:r>
          </w:p>
        </w:tc>
        <w:tc>
          <w:tcPr>
            <w:tcW w:w="85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511300</w:t>
            </w:r>
          </w:p>
        </w:tc>
        <w:tc>
          <w:tcPr>
            <w:tcW w:w="389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Издаци за набавку опреме за културу</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5.280,00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6.000,00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6.720,00</w:t>
            </w:r>
          </w:p>
        </w:tc>
        <w:tc>
          <w:tcPr>
            <w:tcW w:w="121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24.000,00</w:t>
            </w:r>
          </w:p>
        </w:tc>
      </w:tr>
      <w:tr w:rsidR="000F76E5" w:rsidRPr="000F76E5" w:rsidTr="000F76E5">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 </w:t>
            </w:r>
          </w:p>
        </w:tc>
        <w:tc>
          <w:tcPr>
            <w:tcW w:w="6011" w:type="dxa"/>
            <w:gridSpan w:val="4"/>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УКУПНО ЈУ ГРАДСКО ПОЗОРИШТЕ "СЕМБЕРИЈА"</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30.325,00</w:t>
            </w:r>
          </w:p>
        </w:tc>
        <w:tc>
          <w:tcPr>
            <w:tcW w:w="117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26.686,00</w:t>
            </w:r>
          </w:p>
        </w:tc>
        <w:tc>
          <w:tcPr>
            <w:tcW w:w="119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30.325,00</w:t>
            </w:r>
          </w:p>
        </w:tc>
        <w:tc>
          <w:tcPr>
            <w:tcW w:w="118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33.964,00</w:t>
            </w:r>
          </w:p>
        </w:tc>
        <w:tc>
          <w:tcPr>
            <w:tcW w:w="1219"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121.300,00</w:t>
            </w:r>
          </w:p>
        </w:tc>
      </w:tr>
    </w:tbl>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p w:rsidR="000F76E5" w:rsidRDefault="000F76E5" w:rsidP="00C1113C">
      <w:pPr>
        <w:ind w:firstLine="360"/>
        <w:rPr>
          <w:rFonts w:ascii="Times New Roman" w:hAnsi="Times New Roman" w:cs="Times New Roman"/>
          <w:b/>
          <w:lang w:val="sr-Cyrl-BA"/>
        </w:rPr>
      </w:pPr>
    </w:p>
    <w:tbl>
      <w:tblPr>
        <w:tblW w:w="13240" w:type="dxa"/>
        <w:tblInd w:w="113" w:type="dxa"/>
        <w:tblLook w:val="04A0"/>
      </w:tblPr>
      <w:tblGrid>
        <w:gridCol w:w="486"/>
        <w:gridCol w:w="1274"/>
        <w:gridCol w:w="427"/>
        <w:gridCol w:w="593"/>
        <w:gridCol w:w="1009"/>
        <w:gridCol w:w="3577"/>
        <w:gridCol w:w="1116"/>
        <w:gridCol w:w="1180"/>
        <w:gridCol w:w="1195"/>
        <w:gridCol w:w="1200"/>
        <w:gridCol w:w="1183"/>
      </w:tblGrid>
      <w:tr w:rsidR="000F76E5" w:rsidRPr="000F76E5" w:rsidTr="000F76E5">
        <w:trPr>
          <w:trHeight w:val="510"/>
        </w:trPr>
        <w:tc>
          <w:tcPr>
            <w:tcW w:w="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lastRenderedPageBreak/>
              <w:t>РБ</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ФУНКЦИЈА</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ЕКОНОМСКИ КОД</w:t>
            </w:r>
          </w:p>
        </w:tc>
        <w:tc>
          <w:tcPr>
            <w:tcW w:w="3772"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ОПИС</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1 квартал</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2 квартал</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4 квартал</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b/>
                <w:bCs/>
                <w:color w:val="000000"/>
                <w:sz w:val="20"/>
                <w:szCs w:val="20"/>
              </w:rPr>
            </w:pPr>
            <w:r w:rsidRPr="000F76E5">
              <w:rPr>
                <w:rFonts w:ascii="Times New Roman" w:eastAsia="Times New Roman" w:hAnsi="Times New Roman" w:cs="Times New Roman"/>
                <w:b/>
                <w:bCs/>
                <w:color w:val="000000"/>
                <w:sz w:val="20"/>
                <w:szCs w:val="20"/>
              </w:rPr>
              <w:t>БУЏЕТ 2021. ГОДИНА</w:t>
            </w:r>
          </w:p>
        </w:tc>
      </w:tr>
      <w:tr w:rsidR="000F76E5" w:rsidRPr="000F76E5" w:rsidTr="000F76E5">
        <w:trPr>
          <w:trHeight w:val="300"/>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3772"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109"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19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w:t>
            </w:r>
          </w:p>
        </w:tc>
        <w:tc>
          <w:tcPr>
            <w:tcW w:w="1204"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ук</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ПЈТ</w:t>
            </w:r>
          </w:p>
        </w:tc>
        <w:tc>
          <w:tcPr>
            <w:tcW w:w="8483" w:type="dxa"/>
            <w:gridSpan w:val="5"/>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sz w:val="18"/>
                <w:szCs w:val="18"/>
              </w:rPr>
            </w:pPr>
            <w:r w:rsidRPr="000F76E5">
              <w:rPr>
                <w:rFonts w:ascii="Times New Roman" w:eastAsia="Times New Roman" w:hAnsi="Times New Roman" w:cs="Times New Roman"/>
                <w:b/>
                <w:bCs/>
                <w:sz w:val="18"/>
                <w:szCs w:val="18"/>
              </w:rPr>
              <w:t>ТУРИСТИЧКА ОРГАНИЗАЦИЈА</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Calibri" w:eastAsia="Times New Roman" w:hAnsi="Calibri" w:cs="Calibri"/>
                <w:color w:val="000000"/>
                <w:sz w:val="20"/>
                <w:szCs w:val="20"/>
              </w:rPr>
            </w:pPr>
            <w:r w:rsidRPr="000F76E5">
              <w:rPr>
                <w:rFonts w:ascii="Calibri" w:eastAsia="Times New Roman" w:hAnsi="Calibri" w:cs="Calibri"/>
                <w:color w:val="000000"/>
                <w:sz w:val="20"/>
                <w:szCs w:val="20"/>
              </w:rPr>
              <w:t> </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2072" w:type="dxa"/>
            <w:gridSpan w:val="3"/>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Број ПЈТ</w:t>
            </w:r>
          </w:p>
        </w:tc>
        <w:tc>
          <w:tcPr>
            <w:tcW w:w="8483" w:type="dxa"/>
            <w:gridSpan w:val="5"/>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00050510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rPr>
                <w:rFonts w:ascii="Calibri" w:eastAsia="Times New Roman" w:hAnsi="Calibri" w:cs="Calibri"/>
                <w:color w:val="000000"/>
                <w:sz w:val="20"/>
                <w:szCs w:val="20"/>
              </w:rPr>
            </w:pPr>
            <w:r w:rsidRPr="000F76E5">
              <w:rPr>
                <w:rFonts w:ascii="Calibri" w:eastAsia="Times New Roman" w:hAnsi="Calibri" w:cs="Calibri"/>
                <w:color w:val="000000"/>
                <w:sz w:val="20"/>
                <w:szCs w:val="20"/>
              </w:rPr>
              <w:t> </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483</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41</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ТЕКУЋИ РАСХОДИ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104.350,00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91.828,00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104.350,00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116.872,00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417.400,00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484</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411</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Расходи за лична примања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67.000,00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58.960,00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67.000,00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75.040,00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268.000,00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485</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411100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Бруто плате запослених</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48.750,00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42.900,00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48.750,00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54.600,00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195.000,00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486</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411200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Бруто накнаде запослених</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15.500,00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13.640,00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15.500,00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17.360,00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62.000,00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487</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411200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Бруто накнаде запослених - боравишна такса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880,00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1.120,00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488</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411300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Расходи за накнаде плате за вријеме боловања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489</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411400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Расходи за отпремнине и ј.помоћи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1.320,00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1.680,00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6.000,00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490</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412</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Расходи за коришћење роба и услуга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32.375,00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28.490,00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32.375,00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36.260,00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129.500,00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491</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412200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Трошкови комуналних услуга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1.125,00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990,00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1.125,00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1.260,00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4.500,00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492</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412300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Набавка материјала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2.000,00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493</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412500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Трошкови текућег одржавања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494</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412600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Путни трошкови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495</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412600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Путни трошкови - боравишна такса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2.640,00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3.000,00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3.360,00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12.000,00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496</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412700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Расходи за стручне услуге - боравишна такса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1.320,00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1.680,00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6.000,00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497</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412700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Расходи за стручне услуге</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440,00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560,00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2.000,00</w:t>
            </w:r>
          </w:p>
        </w:tc>
      </w:tr>
      <w:tr w:rsidR="000F76E5" w:rsidRPr="000F76E5" w:rsidTr="000F76E5">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498</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412900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Уговорене услуге-унапријеђење туристичке понуде,организација л.колоније,Златни котлић,савска регата - боравишна такса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19.360,00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22.000,00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24.640,00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88.000,00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499</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412900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Остали некласификовани расходи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2.860,00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3.250,00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3.640,00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13.000,00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500</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412900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Расходи за рад ван радног односа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4.975,00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4.378,00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4.975,00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5.572,00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19.900,00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501</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412900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Накнаде за Управни одбор</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4.975,00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4.378,00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4.975,00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5.572,00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19.900,00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502</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419</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Расходи по судским рјешењима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503</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419100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Расходи по судским рјешењима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504</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51</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КАПИТАЛНИ РАСХОДИ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3.875,00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3.410,00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3.875,00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4.340,00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15.500,00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505</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511</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Трошкови за набавку сталних средстава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3.875,00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3.410,00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3.875,00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4.340,00</w:t>
            </w:r>
          </w:p>
        </w:tc>
        <w:tc>
          <w:tcPr>
            <w:tcW w:w="1183"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15.500,00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506</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511300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Набавка опреме</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3.750,00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3.300,00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4.200,00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15.000,00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507</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514100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Изд</w:t>
            </w:r>
            <w:r>
              <w:rPr>
                <w:rFonts w:ascii="Times New Roman" w:eastAsia="Times New Roman" w:hAnsi="Times New Roman" w:cs="Times New Roman"/>
                <w:color w:val="000000"/>
                <w:sz w:val="18"/>
                <w:szCs w:val="18"/>
              </w:rPr>
              <w:t>аци за сталну имовину намиј.</w:t>
            </w:r>
            <w:r w:rsidRPr="000F76E5">
              <w:rPr>
                <w:rFonts w:ascii="Times New Roman" w:eastAsia="Times New Roman" w:hAnsi="Times New Roman" w:cs="Times New Roman"/>
                <w:color w:val="000000"/>
                <w:sz w:val="18"/>
                <w:szCs w:val="18"/>
              </w:rPr>
              <w:t xml:space="preserve"> продаји</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0,00</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0,00</w:t>
            </w:r>
          </w:p>
        </w:tc>
      </w:tr>
      <w:tr w:rsidR="000F76E5" w:rsidRPr="000F76E5" w:rsidTr="000F76E5">
        <w:trPr>
          <w:trHeight w:val="25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lastRenderedPageBreak/>
              <w:t>508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0473</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516100</w:t>
            </w:r>
          </w:p>
        </w:tc>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Издаци за залихе</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125,00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110,00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125,00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140,00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500,00</w:t>
            </w:r>
          </w:p>
        </w:tc>
      </w:tr>
      <w:tr w:rsidR="000F76E5" w:rsidRPr="000F76E5" w:rsidTr="000F76E5">
        <w:trPr>
          <w:trHeight w:val="25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509</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631</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Остали издаци</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543,00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477,84</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608,16</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2.172,00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510</w:t>
            </w:r>
          </w:p>
        </w:tc>
        <w:tc>
          <w:tcPr>
            <w:tcW w:w="108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430"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1037"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631100</w:t>
            </w:r>
          </w:p>
        </w:tc>
        <w:tc>
          <w:tcPr>
            <w:tcW w:w="3772"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Издаци по основу ПДВ-а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543,00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477,84</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543,00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608,16</w:t>
            </w:r>
          </w:p>
        </w:tc>
        <w:tc>
          <w:tcPr>
            <w:tcW w:w="1183"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2.172,00</w:t>
            </w:r>
          </w:p>
        </w:tc>
      </w:tr>
      <w:tr w:rsidR="000F76E5" w:rsidRPr="000F76E5" w:rsidTr="000F76E5">
        <w:trPr>
          <w:trHeight w:val="255"/>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 </w:t>
            </w:r>
          </w:p>
        </w:tc>
        <w:tc>
          <w:tcPr>
            <w:tcW w:w="1088"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center"/>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 </w:t>
            </w:r>
          </w:p>
        </w:tc>
        <w:tc>
          <w:tcPr>
            <w:tcW w:w="5844" w:type="dxa"/>
            <w:gridSpan w:val="4"/>
            <w:tcBorders>
              <w:top w:val="single" w:sz="4" w:space="0" w:color="auto"/>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rPr>
                <w:rFonts w:ascii="Times New Roman" w:eastAsia="Times New Roman" w:hAnsi="Times New Roman" w:cs="Times New Roman"/>
                <w:b/>
                <w:bCs/>
                <w:color w:val="000000"/>
                <w:sz w:val="18"/>
                <w:szCs w:val="18"/>
              </w:rPr>
            </w:pPr>
            <w:r w:rsidRPr="000F76E5">
              <w:rPr>
                <w:rFonts w:ascii="Times New Roman" w:eastAsia="Times New Roman" w:hAnsi="Times New Roman" w:cs="Times New Roman"/>
                <w:b/>
                <w:bCs/>
                <w:color w:val="000000"/>
                <w:sz w:val="18"/>
                <w:szCs w:val="18"/>
              </w:rPr>
              <w:t>УКУПНО ТУРИСТИЧКА ОРГАНИЗАЦИЈА</w:t>
            </w:r>
          </w:p>
        </w:tc>
        <w:tc>
          <w:tcPr>
            <w:tcW w:w="1109"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108.768,00</w:t>
            </w:r>
          </w:p>
        </w:tc>
        <w:tc>
          <w:tcPr>
            <w:tcW w:w="1198"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95.715,84</w:t>
            </w:r>
          </w:p>
        </w:tc>
        <w:tc>
          <w:tcPr>
            <w:tcW w:w="1204" w:type="dxa"/>
            <w:tcBorders>
              <w:top w:val="nil"/>
              <w:left w:val="nil"/>
              <w:bottom w:val="single" w:sz="4" w:space="0" w:color="auto"/>
              <w:right w:val="single" w:sz="4" w:space="0" w:color="auto"/>
            </w:tcBorders>
            <w:shd w:val="clear" w:color="auto" w:fill="auto"/>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108.768,00</w:t>
            </w:r>
          </w:p>
        </w:tc>
        <w:tc>
          <w:tcPr>
            <w:tcW w:w="1200" w:type="dxa"/>
            <w:tcBorders>
              <w:top w:val="nil"/>
              <w:left w:val="nil"/>
              <w:bottom w:val="single" w:sz="4" w:space="0" w:color="auto"/>
              <w:right w:val="single" w:sz="4" w:space="0" w:color="auto"/>
            </w:tcBorders>
            <w:shd w:val="clear" w:color="auto" w:fill="auto"/>
            <w:noWrap/>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20"/>
                <w:szCs w:val="20"/>
              </w:rPr>
            </w:pPr>
            <w:r w:rsidRPr="000F76E5">
              <w:rPr>
                <w:rFonts w:ascii="Times New Roman" w:eastAsia="Times New Roman" w:hAnsi="Times New Roman" w:cs="Times New Roman"/>
                <w:color w:val="000000"/>
                <w:sz w:val="20"/>
                <w:szCs w:val="20"/>
              </w:rPr>
              <w:t>121.820,16</w:t>
            </w:r>
          </w:p>
        </w:tc>
        <w:tc>
          <w:tcPr>
            <w:tcW w:w="1183" w:type="dxa"/>
            <w:tcBorders>
              <w:top w:val="nil"/>
              <w:left w:val="nil"/>
              <w:bottom w:val="single" w:sz="4" w:space="0" w:color="auto"/>
              <w:right w:val="single" w:sz="4" w:space="0" w:color="auto"/>
            </w:tcBorders>
            <w:shd w:val="clear" w:color="000000" w:fill="FFFFFF"/>
            <w:vAlign w:val="center"/>
            <w:hideMark/>
          </w:tcPr>
          <w:p w:rsidR="000F76E5" w:rsidRPr="000F76E5" w:rsidRDefault="000F76E5" w:rsidP="000F76E5">
            <w:pPr>
              <w:spacing w:after="0" w:line="240" w:lineRule="auto"/>
              <w:jc w:val="right"/>
              <w:rPr>
                <w:rFonts w:ascii="Times New Roman" w:eastAsia="Times New Roman" w:hAnsi="Times New Roman" w:cs="Times New Roman"/>
                <w:color w:val="000000"/>
                <w:sz w:val="18"/>
                <w:szCs w:val="18"/>
              </w:rPr>
            </w:pPr>
            <w:r w:rsidRPr="000F76E5">
              <w:rPr>
                <w:rFonts w:ascii="Times New Roman" w:eastAsia="Times New Roman" w:hAnsi="Times New Roman" w:cs="Times New Roman"/>
                <w:color w:val="000000"/>
                <w:sz w:val="18"/>
                <w:szCs w:val="18"/>
              </w:rPr>
              <w:t>435.072,00</w:t>
            </w:r>
          </w:p>
        </w:tc>
      </w:tr>
    </w:tbl>
    <w:p w:rsidR="000F76E5" w:rsidRDefault="000F76E5"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p w:rsidR="000D2A01" w:rsidRDefault="000D2A01" w:rsidP="00C1113C">
      <w:pPr>
        <w:ind w:firstLine="360"/>
        <w:rPr>
          <w:rFonts w:ascii="Times New Roman" w:hAnsi="Times New Roman" w:cs="Times New Roman"/>
          <w:b/>
          <w:lang w:val="sr-Cyrl-BA"/>
        </w:rPr>
      </w:pPr>
    </w:p>
    <w:tbl>
      <w:tblPr>
        <w:tblW w:w="13320" w:type="dxa"/>
        <w:tblInd w:w="113" w:type="dxa"/>
        <w:tblLook w:val="04A0"/>
      </w:tblPr>
      <w:tblGrid>
        <w:gridCol w:w="517"/>
        <w:gridCol w:w="1039"/>
        <w:gridCol w:w="456"/>
        <w:gridCol w:w="574"/>
        <w:gridCol w:w="1038"/>
        <w:gridCol w:w="3690"/>
        <w:gridCol w:w="1184"/>
        <w:gridCol w:w="1220"/>
        <w:gridCol w:w="1202"/>
        <w:gridCol w:w="1180"/>
        <w:gridCol w:w="1220"/>
      </w:tblGrid>
      <w:tr w:rsidR="000D2A01" w:rsidRPr="000D2A01" w:rsidTr="000D2A01">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14"/>
                <w:szCs w:val="14"/>
              </w:rPr>
            </w:pPr>
            <w:r w:rsidRPr="000D2A01">
              <w:rPr>
                <w:rFonts w:ascii="Times New Roman" w:eastAsia="Times New Roman" w:hAnsi="Times New Roman" w:cs="Times New Roman"/>
                <w:b/>
                <w:bCs/>
                <w:color w:val="000000"/>
                <w:sz w:val="14"/>
                <w:szCs w:val="14"/>
              </w:rPr>
              <w:t>ФУНКЦИЈА</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ЕКОНОМСКИ КОД</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ОПИС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1 квартал</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3 квартал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БУЏЕТ 2021. ГОДИНА</w:t>
            </w:r>
          </w:p>
        </w:tc>
      </w:tr>
      <w:tr w:rsidR="000D2A01" w:rsidRPr="000D2A01" w:rsidTr="000D2A01">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w:t>
            </w:r>
          </w:p>
        </w:tc>
        <w:tc>
          <w:tcPr>
            <w:tcW w:w="124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28%</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ук</w:t>
            </w:r>
          </w:p>
        </w:tc>
      </w:tr>
      <w:tr w:rsidR="000D2A01" w:rsidRPr="000D2A01" w:rsidTr="000D2A01">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820" w:type="dxa"/>
            <w:gridSpan w:val="8"/>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sz w:val="20"/>
                <w:szCs w:val="20"/>
              </w:rPr>
            </w:pPr>
            <w:r w:rsidRPr="000D2A01">
              <w:rPr>
                <w:rFonts w:ascii="Times New Roman" w:eastAsia="Times New Roman" w:hAnsi="Times New Roman" w:cs="Times New Roman"/>
                <w:b/>
                <w:bCs/>
                <w:sz w:val="20"/>
                <w:szCs w:val="20"/>
              </w:rPr>
              <w:t>АГЕНЦИЈА ЗА РАЗВОЈ МАЛИХ И СРЕДЊИХ ПРЕДУЗЕЋА</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511</w:t>
            </w:r>
          </w:p>
        </w:tc>
        <w:tc>
          <w:tcPr>
            <w:tcW w:w="86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2100" w:type="dxa"/>
            <w:gridSpan w:val="3"/>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Број 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0005910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512</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ТЕКУЋИ РАСХОДИ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61.198,00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53.854,24</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61.198,00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68.541,76</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244.792,00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513</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Расходи за лична примања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26.355,50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23.192,84</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26.355,50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29.518,16</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105.422,00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514</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411100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Бруто плате запослених</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22.246,75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19.577,14</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22.246,75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24.916,36</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88.987,00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515</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411200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Бруто накнаде запослених</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4.108,75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3.615,70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4.108,75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4.601,80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16.435,00</w:t>
            </w:r>
          </w:p>
        </w:tc>
      </w:tr>
      <w:tr w:rsidR="000D2A01" w:rsidRPr="000D2A01" w:rsidTr="000D2A01">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516</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411300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Расходи за накнаде плате за вријеме боловања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517</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411400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Расходи за отпремнине и ј.помоћи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518</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Расходи  за коришћење роба и услуга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4.166,25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3.666,30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4.166,25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4.666,20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16.665,00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519</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412300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Набавка материјала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367,50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323,40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367,50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411,60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1.470,00</w:t>
            </w:r>
          </w:p>
        </w:tc>
      </w:tr>
      <w:tr w:rsidR="000D2A01" w:rsidRPr="000D2A01" w:rsidTr="000D2A01">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520</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412200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Расходи по основу комуналних и комуникационих услуга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446,25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392,70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446,25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499,80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1.785,00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521</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412600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Путни трошкови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1.050,00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924,00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1.050,00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1.176,00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4.200,00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522</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412700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Расходи за стручне услуге</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1.360,00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1.196,80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1.360,00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1.523,20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5.440,00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523</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Остали некласификовани расходи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942,50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829,40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942,50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1.055,60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3.770,00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524</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Расходи за рад ван радног односа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3.126,25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2.751,10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3.126,25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3.501,40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12.505,00</w:t>
            </w:r>
          </w:p>
        </w:tc>
      </w:tr>
      <w:tr w:rsidR="000D2A01" w:rsidRPr="000D2A01" w:rsidTr="000D2A01">
        <w:trPr>
          <w:trHeight w:val="76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525</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Расходи по основу пореза и доприноса на терет послодавца и расходи за уговоре о дјелу</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132,00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168,00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526</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412900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Накнаде за Управни одбор</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2.976,25</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2.619,10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2.976,25</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3.333,40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11.905,00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527</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413</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Затезне камате</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28,00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528</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413900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Затезне камате</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28,00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529</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415</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Текуће помоћи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27.500,00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24.200,00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27.500,00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30.800,00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110.000,00</w:t>
            </w:r>
          </w:p>
        </w:tc>
      </w:tr>
      <w:tr w:rsidR="000D2A01" w:rsidRPr="000D2A01" w:rsidTr="000D2A01">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530</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415200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Подстицај развоја малих и средњих предузећа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27.500,00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24.200,00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27.500,00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30.800,00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110.000,00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531</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419</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Судски спорови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28,00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532</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419100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Судски спорови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22,00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28,00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533</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51</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КАПИТАЛНИ РАСХОДИ</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375,00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330,00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375,00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420,00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1.500,00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534</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511300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Набавка опреме</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375,00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330,00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375,00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420,00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1.500,00</w:t>
            </w:r>
          </w:p>
        </w:tc>
      </w:tr>
      <w:tr w:rsidR="000D2A01" w:rsidRPr="000D2A01" w:rsidTr="000D2A01">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lastRenderedPageBreak/>
              <w:t>535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0490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511700</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Издаци за нематеријалну имовину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BA"/>
              </w:rPr>
              <w:t>0,00</w:t>
            </w:r>
            <w:r w:rsidRPr="000D2A01">
              <w:rPr>
                <w:rFonts w:ascii="Times New Roman" w:eastAsia="Times New Roman" w:hAnsi="Times New Roman" w:cs="Times New Roman"/>
                <w:color w:val="000000"/>
                <w:sz w:val="20"/>
                <w:szCs w:val="20"/>
              </w:rPr>
              <w:t> </w:t>
            </w:r>
          </w:p>
        </w:tc>
      </w:tr>
      <w:tr w:rsidR="000D2A01" w:rsidRPr="000D2A01" w:rsidTr="000D2A01">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631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ОСТАЛИ ИЗДАЦИ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383,00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337,04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383,00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428,96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1.532,00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537</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631100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Издаци по основу ПДВ-а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383,00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337,04</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383,00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428,96</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1.532,00</w:t>
            </w:r>
          </w:p>
        </w:tc>
      </w:tr>
      <w:tr w:rsidR="000D2A01" w:rsidRPr="000D2A01" w:rsidTr="000D2A01">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538</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638</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Издаци за накнаде плата за пород.одсуство који се рефундирају</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r>
      <w:tr w:rsidR="000D2A01" w:rsidRPr="000D2A01" w:rsidTr="000D2A01">
        <w:trPr>
          <w:trHeight w:val="5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539</w:t>
            </w:r>
          </w:p>
        </w:tc>
        <w:tc>
          <w:tcPr>
            <w:tcW w:w="8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638100</w:t>
            </w:r>
          </w:p>
        </w:tc>
        <w:tc>
          <w:tcPr>
            <w:tcW w:w="388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Издаци за накнаде плата за пород.одсуство који се рефундирају</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0,00</w:t>
            </w:r>
          </w:p>
        </w:tc>
      </w:tr>
      <w:tr w:rsidR="000D2A01" w:rsidRPr="000D2A01" w:rsidTr="000D2A01">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center"/>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 </w:t>
            </w:r>
          </w:p>
        </w:tc>
        <w:tc>
          <w:tcPr>
            <w:tcW w:w="5980" w:type="dxa"/>
            <w:gridSpan w:val="4"/>
            <w:tcBorders>
              <w:top w:val="single" w:sz="4" w:space="0" w:color="auto"/>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rPr>
                <w:rFonts w:ascii="Times New Roman" w:eastAsia="Times New Roman" w:hAnsi="Times New Roman" w:cs="Times New Roman"/>
                <w:b/>
                <w:bCs/>
                <w:color w:val="000000"/>
                <w:sz w:val="20"/>
                <w:szCs w:val="20"/>
              </w:rPr>
            </w:pPr>
            <w:r w:rsidRPr="000D2A01">
              <w:rPr>
                <w:rFonts w:ascii="Times New Roman" w:eastAsia="Times New Roman" w:hAnsi="Times New Roman" w:cs="Times New Roman"/>
                <w:b/>
                <w:bCs/>
                <w:color w:val="000000"/>
                <w:sz w:val="20"/>
                <w:szCs w:val="20"/>
              </w:rPr>
              <w:t>УКУПНО АГЕНЦИЈА ЗА РАЗВОЈ МАЛИХ И СРЕДЊИХ ПРЕДУЗЕЋА</w:t>
            </w:r>
          </w:p>
        </w:tc>
        <w:tc>
          <w:tcPr>
            <w:tcW w:w="120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61.956,00</w:t>
            </w:r>
          </w:p>
        </w:tc>
        <w:tc>
          <w:tcPr>
            <w:tcW w:w="124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54.521,28</w:t>
            </w:r>
          </w:p>
        </w:tc>
        <w:tc>
          <w:tcPr>
            <w:tcW w:w="1220" w:type="dxa"/>
            <w:tcBorders>
              <w:top w:val="nil"/>
              <w:left w:val="nil"/>
              <w:bottom w:val="single" w:sz="4" w:space="0" w:color="auto"/>
              <w:right w:val="single" w:sz="4" w:space="0" w:color="auto"/>
            </w:tcBorders>
            <w:shd w:val="clear" w:color="auto" w:fill="auto"/>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61.956,00</w:t>
            </w:r>
          </w:p>
        </w:tc>
        <w:tc>
          <w:tcPr>
            <w:tcW w:w="1180" w:type="dxa"/>
            <w:tcBorders>
              <w:top w:val="nil"/>
              <w:left w:val="nil"/>
              <w:bottom w:val="single" w:sz="4" w:space="0" w:color="auto"/>
              <w:right w:val="single" w:sz="4" w:space="0" w:color="auto"/>
            </w:tcBorders>
            <w:shd w:val="clear" w:color="auto" w:fill="auto"/>
            <w:noWrap/>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69.390,72</w:t>
            </w:r>
          </w:p>
        </w:tc>
        <w:tc>
          <w:tcPr>
            <w:tcW w:w="1220" w:type="dxa"/>
            <w:tcBorders>
              <w:top w:val="nil"/>
              <w:left w:val="nil"/>
              <w:bottom w:val="single" w:sz="4" w:space="0" w:color="auto"/>
              <w:right w:val="single" w:sz="4" w:space="0" w:color="auto"/>
            </w:tcBorders>
            <w:shd w:val="clear" w:color="000000" w:fill="FFFFFF"/>
            <w:vAlign w:val="center"/>
            <w:hideMark/>
          </w:tcPr>
          <w:p w:rsidR="000D2A01" w:rsidRPr="000D2A01" w:rsidRDefault="000D2A01" w:rsidP="000D2A01">
            <w:pPr>
              <w:spacing w:after="0" w:line="240" w:lineRule="auto"/>
              <w:jc w:val="right"/>
              <w:rPr>
                <w:rFonts w:ascii="Times New Roman" w:eastAsia="Times New Roman" w:hAnsi="Times New Roman" w:cs="Times New Roman"/>
                <w:color w:val="000000"/>
                <w:sz w:val="20"/>
                <w:szCs w:val="20"/>
              </w:rPr>
            </w:pPr>
            <w:r w:rsidRPr="000D2A01">
              <w:rPr>
                <w:rFonts w:ascii="Times New Roman" w:eastAsia="Times New Roman" w:hAnsi="Times New Roman" w:cs="Times New Roman"/>
                <w:color w:val="000000"/>
                <w:sz w:val="20"/>
                <w:szCs w:val="20"/>
              </w:rPr>
              <w:t>247.824,00</w:t>
            </w:r>
          </w:p>
        </w:tc>
      </w:tr>
    </w:tbl>
    <w:p w:rsidR="000D2A01" w:rsidRDefault="000D2A01" w:rsidP="00C1113C">
      <w:pPr>
        <w:ind w:firstLine="360"/>
        <w:rPr>
          <w:rFonts w:ascii="Times New Roman" w:hAnsi="Times New Roman" w:cs="Times New Roman"/>
          <w:b/>
          <w:lang w:val="sr-Cyrl-BA"/>
        </w:rPr>
      </w:pPr>
    </w:p>
    <w:p w:rsidR="005C0DF6" w:rsidRDefault="005C0DF6"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tbl>
      <w:tblPr>
        <w:tblW w:w="13440" w:type="dxa"/>
        <w:tblInd w:w="113" w:type="dxa"/>
        <w:tblLook w:val="04A0"/>
      </w:tblPr>
      <w:tblGrid>
        <w:gridCol w:w="517"/>
        <w:gridCol w:w="1039"/>
        <w:gridCol w:w="455"/>
        <w:gridCol w:w="592"/>
        <w:gridCol w:w="1038"/>
        <w:gridCol w:w="3725"/>
        <w:gridCol w:w="1218"/>
        <w:gridCol w:w="1200"/>
        <w:gridCol w:w="1218"/>
        <w:gridCol w:w="1220"/>
        <w:gridCol w:w="1218"/>
      </w:tblGrid>
      <w:tr w:rsidR="002A78EA" w:rsidRPr="002A78EA" w:rsidTr="002A78EA">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14"/>
                <w:szCs w:val="14"/>
              </w:rPr>
            </w:pPr>
            <w:r w:rsidRPr="002A78EA">
              <w:rPr>
                <w:rFonts w:ascii="Times New Roman" w:eastAsia="Times New Roman" w:hAnsi="Times New Roman" w:cs="Times New Roman"/>
                <w:b/>
                <w:bCs/>
                <w:color w:val="000000"/>
                <w:sz w:val="14"/>
                <w:szCs w:val="14"/>
              </w:rPr>
              <w:t>ФУНКЦИЈА</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ЕКОНОМСКИ КОД</w:t>
            </w:r>
          </w:p>
        </w:tc>
        <w:tc>
          <w:tcPr>
            <w:tcW w:w="3923"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ОПИС</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1 квартал</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2 квартал</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 квартал</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БУЏЕТ 2021. ГОДИНА</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237"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217"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w:t>
            </w:r>
          </w:p>
        </w:tc>
        <w:tc>
          <w:tcPr>
            <w:tcW w:w="1237"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ук</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950" w:type="dxa"/>
            <w:gridSpan w:val="8"/>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Calibri" w:eastAsia="Times New Roman" w:hAnsi="Calibri" w:cs="Calibri"/>
                <w:color w:val="000000"/>
                <w:sz w:val="20"/>
                <w:szCs w:val="20"/>
              </w:rPr>
            </w:pPr>
            <w:r w:rsidRPr="002A78EA">
              <w:rPr>
                <w:rFonts w:ascii="Calibri" w:eastAsia="Times New Roman" w:hAnsi="Calibri" w:cs="Calibri"/>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ПЈТ</w:t>
            </w:r>
          </w:p>
        </w:tc>
        <w:tc>
          <w:tcPr>
            <w:tcW w:w="8834" w:type="dxa"/>
            <w:gridSpan w:val="5"/>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sz w:val="20"/>
                <w:szCs w:val="20"/>
              </w:rPr>
            </w:pPr>
            <w:r w:rsidRPr="002A78EA">
              <w:rPr>
                <w:rFonts w:ascii="Times New Roman" w:eastAsia="Times New Roman" w:hAnsi="Times New Roman" w:cs="Times New Roman"/>
                <w:b/>
                <w:bCs/>
                <w:sz w:val="20"/>
                <w:szCs w:val="20"/>
              </w:rPr>
              <w:t>ЈУ ГИМНАЗИЈА "ФИЛИП ВИШЊИЋ" БИЈЕЉИНА</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Calibri" w:eastAsia="Times New Roman" w:hAnsi="Calibri" w:cs="Calibri"/>
                <w:color w:val="000000"/>
                <w:sz w:val="20"/>
                <w:szCs w:val="20"/>
              </w:rPr>
            </w:pPr>
            <w:r w:rsidRPr="002A78EA">
              <w:rPr>
                <w:rFonts w:ascii="Calibri" w:eastAsia="Times New Roman" w:hAnsi="Calibri" w:cs="Calibri"/>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Број ПЈТ</w:t>
            </w:r>
          </w:p>
        </w:tc>
        <w:tc>
          <w:tcPr>
            <w:tcW w:w="8834" w:type="dxa"/>
            <w:gridSpan w:val="5"/>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000815054</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Calibri" w:eastAsia="Times New Roman" w:hAnsi="Calibri" w:cs="Calibri"/>
                <w:color w:val="000000"/>
                <w:sz w:val="20"/>
                <w:szCs w:val="20"/>
              </w:rPr>
            </w:pPr>
            <w:r w:rsidRPr="002A78EA">
              <w:rPr>
                <w:rFonts w:ascii="Calibri" w:eastAsia="Times New Roman" w:hAnsi="Calibri" w:cs="Calibri"/>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540</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ТЕКУЋИ РАСХОДИ</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33.237,50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29.249,00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33.237,50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37.226,00</w:t>
            </w:r>
          </w:p>
        </w:tc>
        <w:tc>
          <w:tcPr>
            <w:tcW w:w="121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132.950,00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541</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Плате и накнаде трошкова запослених</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2.860,00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3.640,00</w:t>
            </w:r>
          </w:p>
        </w:tc>
        <w:tc>
          <w:tcPr>
            <w:tcW w:w="121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542</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411200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Накнаде запослених</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2.860,00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3.640,00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543</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Расходи по основу коришћења роба и услуга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29.987,50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26.389,00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29.987,50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33.586,00</w:t>
            </w:r>
          </w:p>
        </w:tc>
        <w:tc>
          <w:tcPr>
            <w:tcW w:w="121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119.950,00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544</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енергије и гријања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7.500,00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6.600,00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8.400,00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545</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комуналних услуга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3.500,00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3.080,00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3.920,00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14.000,00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546</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412300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материјала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4.750,00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4.180,00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4.750,00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5.320,00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547</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412500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текућег одржавања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4.607,50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4.054,60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4.607,50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5.160,40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18.430,00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548</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412600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Путни трошкови</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1.455,00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1.280,40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1.455,00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1.629,60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5.820,00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549</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412600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превоза и горива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242,50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213,40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242,50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271,60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970,00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550</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412700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осигурања,  и платног промета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3.152,50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2.774,20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3.152,50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3.530,80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12.610,00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551</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412900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Уговорене услуге и друге дажбине</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4.780,00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4.206,40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4.780,00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5.353,60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19.120,00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552</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КАПИТАЛНИ РАСХОДИ</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2.640,00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3.360,00</w:t>
            </w:r>
          </w:p>
        </w:tc>
        <w:tc>
          <w:tcPr>
            <w:tcW w:w="121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553</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511</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Трошкови за набавку сталних средстава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2.640,00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3.360,00</w:t>
            </w:r>
          </w:p>
        </w:tc>
        <w:tc>
          <w:tcPr>
            <w:tcW w:w="121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554</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511100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грађевинских објеката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555</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511200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Реконструкција и инвестиције у објекте</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556</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511300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опреме</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2.640,00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3.360,00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12.000,00</w:t>
            </w:r>
          </w:p>
        </w:tc>
      </w:tr>
      <w:tr w:rsidR="002A78EA" w:rsidRPr="002A78EA" w:rsidTr="002A78EA">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557</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516100</w:t>
            </w:r>
          </w:p>
        </w:tc>
        <w:tc>
          <w:tcPr>
            <w:tcW w:w="392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за залихе материјала, ситног инвентара</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1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6039" w:type="dxa"/>
            <w:gridSpan w:val="4"/>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УКУПНО ГИМНАЗИЈА "ФИЛИП ВИШЊИЋ"</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36.237,50</w:t>
            </w:r>
          </w:p>
        </w:tc>
        <w:tc>
          <w:tcPr>
            <w:tcW w:w="121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31.889,00</w:t>
            </w:r>
          </w:p>
        </w:tc>
        <w:tc>
          <w:tcPr>
            <w:tcW w:w="123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36.237,50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40.586,00</w:t>
            </w:r>
          </w:p>
        </w:tc>
        <w:tc>
          <w:tcPr>
            <w:tcW w:w="1218"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144.950,00</w:t>
            </w:r>
          </w:p>
        </w:tc>
      </w:tr>
    </w:tbl>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tbl>
      <w:tblPr>
        <w:tblW w:w="13240" w:type="dxa"/>
        <w:tblInd w:w="113" w:type="dxa"/>
        <w:tblLook w:val="04A0"/>
      </w:tblPr>
      <w:tblGrid>
        <w:gridCol w:w="516"/>
        <w:gridCol w:w="1039"/>
        <w:gridCol w:w="454"/>
        <w:gridCol w:w="592"/>
        <w:gridCol w:w="1037"/>
        <w:gridCol w:w="3658"/>
        <w:gridCol w:w="1164"/>
        <w:gridCol w:w="1181"/>
        <w:gridCol w:w="1181"/>
        <w:gridCol w:w="1220"/>
        <w:gridCol w:w="1198"/>
      </w:tblGrid>
      <w:tr w:rsidR="002A78EA" w:rsidRPr="002A78EA" w:rsidTr="002A78EA">
        <w:trPr>
          <w:trHeight w:val="510"/>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lastRenderedPageBreak/>
              <w:t>РБ</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14"/>
                <w:szCs w:val="14"/>
              </w:rPr>
            </w:pPr>
            <w:r w:rsidRPr="002A78EA">
              <w:rPr>
                <w:rFonts w:ascii="Times New Roman" w:eastAsia="Times New Roman" w:hAnsi="Times New Roman" w:cs="Times New Roman"/>
                <w:b/>
                <w:bCs/>
                <w:color w:val="000000"/>
                <w:sz w:val="14"/>
                <w:szCs w:val="14"/>
              </w:rPr>
              <w:t>ФУНКЦИЈА</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ЕКОНОМСКИ КОД</w:t>
            </w:r>
          </w:p>
        </w:tc>
        <w:tc>
          <w:tcPr>
            <w:tcW w:w="3862"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ОПИС</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1 квартал</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2 квартал</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 квартал</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БУЏЕТ 2021. ГОДИНА</w:t>
            </w:r>
          </w:p>
        </w:tc>
      </w:tr>
      <w:tr w:rsidR="002A78EA" w:rsidRPr="002A78EA" w:rsidTr="002A78EA">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3862"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178"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197"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w:t>
            </w:r>
          </w:p>
        </w:tc>
        <w:tc>
          <w:tcPr>
            <w:tcW w:w="1197"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w:t>
            </w:r>
          </w:p>
        </w:tc>
        <w:tc>
          <w:tcPr>
            <w:tcW w:w="119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ук</w:t>
            </w:r>
          </w:p>
        </w:tc>
      </w:tr>
      <w:tr w:rsidR="002A78EA" w:rsidRPr="002A78EA" w:rsidTr="002A78EA">
        <w:trPr>
          <w:trHeight w:val="3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770" w:type="dxa"/>
            <w:gridSpan w:val="8"/>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ПЈТ</w:t>
            </w:r>
          </w:p>
        </w:tc>
        <w:tc>
          <w:tcPr>
            <w:tcW w:w="8654" w:type="dxa"/>
            <w:gridSpan w:val="5"/>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ЈУ ЕКОНОМСКА ШКОЛА</w:t>
            </w:r>
          </w:p>
        </w:tc>
        <w:tc>
          <w:tcPr>
            <w:tcW w:w="119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116" w:type="dxa"/>
            <w:gridSpan w:val="3"/>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Број ПЈТ</w:t>
            </w:r>
          </w:p>
        </w:tc>
        <w:tc>
          <w:tcPr>
            <w:tcW w:w="8654" w:type="dxa"/>
            <w:gridSpan w:val="5"/>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000815055</w:t>
            </w:r>
          </w:p>
        </w:tc>
        <w:tc>
          <w:tcPr>
            <w:tcW w:w="1198"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558</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ТЕКУЋИ РАСХОДИ</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21.537,50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18.953,00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21.537,50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24.122,00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86.150,00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559</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411</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411200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Накнаде трошкова запослених</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2.537,50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2.233,00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2.537,50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2.842,00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10.150,00</w:t>
            </w:r>
          </w:p>
        </w:tc>
      </w:tr>
      <w:tr w:rsidR="002A78EA" w:rsidRPr="002A78EA" w:rsidTr="002A78EA">
        <w:trPr>
          <w:trHeight w:val="51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560</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412</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Расходи по основу коришћења роба и услуга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19.000,00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16.720,00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19.000,00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21.280,00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76.000,00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561</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енергије</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6.380,00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8.120,00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562</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комуналних услуга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1.980,00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2.520,00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563</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412300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материјала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1.980,00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2.520,00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564</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412500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текућег одржавања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565</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412600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Путни трошкови</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660,00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840,00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566</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412700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осигурања и платног промета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1.750,00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1.540,00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1.750,00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1.960,00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567</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412900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Уговорене услуге и друге дажбине</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2.860,00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3.250,00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3.640,00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568</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КАПИТАЛНИ РАСХОДИ</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569</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511</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Трошкови за набавку сталних средстава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570</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511200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за реконструкцију и нв,одржавање</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571</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511300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опремe</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1.680,00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6.000,00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572</w:t>
            </w:r>
          </w:p>
        </w:tc>
        <w:tc>
          <w:tcPr>
            <w:tcW w:w="853"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9"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516100</w:t>
            </w:r>
          </w:p>
        </w:tc>
        <w:tc>
          <w:tcPr>
            <w:tcW w:w="3862"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за залихе материјала, с.инвентар</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2A78EA" w:rsidRPr="002A78EA" w:rsidTr="002A78EA">
        <w:trPr>
          <w:trHeight w:val="25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78" w:type="dxa"/>
            <w:gridSpan w:val="4"/>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УКУПНО ЕКОНОМСКА ШКОЛА</w:t>
            </w:r>
          </w:p>
        </w:tc>
        <w:tc>
          <w:tcPr>
            <w:tcW w:w="117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23.037,50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20.273,00</w:t>
            </w:r>
          </w:p>
        </w:tc>
        <w:tc>
          <w:tcPr>
            <w:tcW w:w="1197"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23.037,50</w:t>
            </w:r>
          </w:p>
        </w:tc>
        <w:tc>
          <w:tcPr>
            <w:tcW w:w="1220" w:type="dxa"/>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25.802,00</w:t>
            </w:r>
          </w:p>
        </w:tc>
        <w:tc>
          <w:tcPr>
            <w:tcW w:w="1198"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92.150,00</w:t>
            </w:r>
          </w:p>
        </w:tc>
      </w:tr>
    </w:tbl>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p w:rsidR="002A78EA" w:rsidRDefault="002A78EA" w:rsidP="00C1113C">
      <w:pPr>
        <w:ind w:firstLine="360"/>
        <w:rPr>
          <w:rFonts w:ascii="Times New Roman" w:hAnsi="Times New Roman" w:cs="Times New Roman"/>
          <w:b/>
          <w:lang w:val="sr-Cyrl-BA"/>
        </w:rPr>
      </w:pPr>
    </w:p>
    <w:tbl>
      <w:tblPr>
        <w:tblW w:w="13460" w:type="dxa"/>
        <w:tblInd w:w="113" w:type="dxa"/>
        <w:tblLook w:val="04A0"/>
      </w:tblPr>
      <w:tblGrid>
        <w:gridCol w:w="516"/>
        <w:gridCol w:w="91"/>
        <w:gridCol w:w="974"/>
        <w:gridCol w:w="276"/>
        <w:gridCol w:w="184"/>
        <w:gridCol w:w="271"/>
        <w:gridCol w:w="323"/>
        <w:gridCol w:w="256"/>
        <w:gridCol w:w="763"/>
        <w:gridCol w:w="235"/>
        <w:gridCol w:w="3493"/>
        <w:gridCol w:w="34"/>
        <w:gridCol w:w="1184"/>
        <w:gridCol w:w="6"/>
        <w:gridCol w:w="1190"/>
        <w:gridCol w:w="26"/>
        <w:gridCol w:w="1178"/>
        <w:gridCol w:w="40"/>
        <w:gridCol w:w="1200"/>
        <w:gridCol w:w="1200"/>
        <w:gridCol w:w="20"/>
      </w:tblGrid>
      <w:tr w:rsidR="00662FE5" w:rsidRPr="002A78EA" w:rsidTr="00662FE5">
        <w:trPr>
          <w:trHeight w:val="510"/>
        </w:trPr>
        <w:tc>
          <w:tcPr>
            <w:tcW w:w="5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lastRenderedPageBreak/>
              <w:t>РБ</w:t>
            </w:r>
          </w:p>
        </w:tc>
        <w:tc>
          <w:tcPr>
            <w:tcW w:w="1039" w:type="dxa"/>
            <w:gridSpan w:val="2"/>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14"/>
                <w:szCs w:val="14"/>
              </w:rPr>
            </w:pPr>
            <w:r w:rsidRPr="002A78EA">
              <w:rPr>
                <w:rFonts w:ascii="Times New Roman" w:eastAsia="Times New Roman" w:hAnsi="Times New Roman" w:cs="Times New Roman"/>
                <w:b/>
                <w:bCs/>
                <w:color w:val="000000"/>
                <w:sz w:val="14"/>
                <w:szCs w:val="14"/>
              </w:rPr>
              <w:t>ФУНКЦИЈА</w:t>
            </w:r>
          </w:p>
        </w:tc>
        <w:tc>
          <w:tcPr>
            <w:tcW w:w="2079" w:type="dxa"/>
            <w:gridSpan w:val="6"/>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ЕКОНОМСКИ КОД</w:t>
            </w:r>
          </w:p>
        </w:tc>
        <w:tc>
          <w:tcPr>
            <w:tcW w:w="3723" w:type="dxa"/>
            <w:gridSpan w:val="2"/>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ОПИС</w:t>
            </w:r>
          </w:p>
        </w:tc>
        <w:tc>
          <w:tcPr>
            <w:tcW w:w="1208" w:type="dxa"/>
            <w:gridSpan w:val="2"/>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1 квартал</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2 квартал</w:t>
            </w:r>
          </w:p>
        </w:tc>
        <w:tc>
          <w:tcPr>
            <w:tcW w:w="1226" w:type="dxa"/>
            <w:gridSpan w:val="2"/>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3 квартал</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 квартал</w:t>
            </w:r>
          </w:p>
        </w:tc>
        <w:tc>
          <w:tcPr>
            <w:tcW w:w="1220" w:type="dxa"/>
            <w:gridSpan w:val="2"/>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БУЏЕТ 2021. ГОДИНА</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079" w:type="dxa"/>
            <w:gridSpan w:val="6"/>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3723"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208"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208" w:type="dxa"/>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w:t>
            </w:r>
          </w:p>
        </w:tc>
        <w:tc>
          <w:tcPr>
            <w:tcW w:w="1226"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ук</w:t>
            </w:r>
          </w:p>
        </w:tc>
      </w:tr>
      <w:tr w:rsidR="002A78EA"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684" w:type="dxa"/>
            <w:gridSpan w:val="15"/>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2A78EA"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079" w:type="dxa"/>
            <w:gridSpan w:val="6"/>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ПЈТ</w:t>
            </w:r>
          </w:p>
        </w:tc>
        <w:tc>
          <w:tcPr>
            <w:tcW w:w="8605" w:type="dxa"/>
            <w:gridSpan w:val="9"/>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ЈУ ПОЉОПРИВРЕДНА И МЕДИЦИНСКА ШКОЛА</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2A78EA"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2079" w:type="dxa"/>
            <w:gridSpan w:val="6"/>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Број ПЈТ</w:t>
            </w:r>
          </w:p>
        </w:tc>
        <w:tc>
          <w:tcPr>
            <w:tcW w:w="8605" w:type="dxa"/>
            <w:gridSpan w:val="9"/>
            <w:tcBorders>
              <w:top w:val="single" w:sz="4" w:space="0" w:color="auto"/>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000815056</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573</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ТЕКУЋИ РАСХОДИ</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91.825,00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80.806,00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91.825,00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102.844,00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367.300,00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574</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411</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Плате и накнаде трошкова запослених</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57.500,00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50.600,00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57.500,00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64.400,00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230.000,00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575</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411100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Бруто плате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49.500,00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43.560,00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49.500,00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55.440,00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198.000,00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576</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411200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Накнаде зa превоз</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7.040,00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8.960,00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32.000,00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577</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412</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Расходи по основу коришћења роба и услуга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34.325,00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30.206,00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34.325,00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38.444,00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137.300,00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578</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енергије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10.200,00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8.976,00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10.200,00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11.424,00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40.800,00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579</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412200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комуналних услуга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4.125,00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3.630,00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4.125,00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4.620,00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16.500,00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580</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412300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материјала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3.080,00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3.920,00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14.000,00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581</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412400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Расходи за материјал за посебне намјене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1.320,00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1.680,00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582</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412500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текућег одржавања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1.760,00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2.240,00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583</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412600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Путни трошкови</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584</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412600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горива и превоза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880,00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1.120,00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4.000,00</w:t>
            </w:r>
          </w:p>
        </w:tc>
      </w:tr>
      <w:tr w:rsidR="00662FE5" w:rsidRPr="002A78EA" w:rsidTr="00662FE5">
        <w:trPr>
          <w:trHeight w:val="510"/>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585</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412700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Трошкови осигурања,  услуга и платног промета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1.760,00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2.240,00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586</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412900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Остале непоменуте услуге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9.750,00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8.580,00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9.750,00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10.920,00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39.000,00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587</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КАПИТАЛНИ РАСХОДИ</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35.640,00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45.360,00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162.000,00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588</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511</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Трошк</w:t>
            </w:r>
            <w:r>
              <w:rPr>
                <w:rFonts w:ascii="Times New Roman" w:eastAsia="Times New Roman" w:hAnsi="Times New Roman" w:cs="Times New Roman"/>
                <w:b/>
                <w:bCs/>
                <w:color w:val="000000"/>
                <w:sz w:val="20"/>
                <w:szCs w:val="20"/>
              </w:rPr>
              <w:t>ови за набавку сталних сред.</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35.640,00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40.500,00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45.360,00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162.000,00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589</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511100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грађевинских објеката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590</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511200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9C42E5">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Реконструкција и инв</w:t>
            </w:r>
            <w:r w:rsidR="009C42E5">
              <w:rPr>
                <w:rFonts w:ascii="Times New Roman" w:eastAsia="Times New Roman" w:hAnsi="Times New Roman" w:cs="Times New Roman"/>
                <w:color w:val="000000"/>
                <w:sz w:val="20"/>
                <w:szCs w:val="20"/>
                <w:lang w:val="sr-Cyrl-BA"/>
              </w:rPr>
              <w:t>.</w:t>
            </w:r>
            <w:r w:rsidRPr="002A78EA">
              <w:rPr>
                <w:rFonts w:ascii="Times New Roman" w:eastAsia="Times New Roman" w:hAnsi="Times New Roman" w:cs="Times New Roman"/>
                <w:color w:val="000000"/>
                <w:sz w:val="20"/>
                <w:szCs w:val="20"/>
              </w:rPr>
              <w:t>иције у објекте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4.400,00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5.600,00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20.000,00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591</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511300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Набавка опреме</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2.640,00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3.000,00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3.360,00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592</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511500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за биолошку имовину</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4.250,00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3.740,00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4.250,00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4.760,00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17.000,00</w:t>
            </w:r>
          </w:p>
        </w:tc>
      </w:tr>
      <w:tr w:rsidR="00662FE5" w:rsidRPr="002A78EA" w:rsidTr="009C42E5">
        <w:trPr>
          <w:trHeight w:val="131"/>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593</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0922</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516100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9C42E5">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за залихе мат</w:t>
            </w:r>
            <w:r w:rsidR="009C42E5">
              <w:rPr>
                <w:rFonts w:ascii="Times New Roman" w:eastAsia="Times New Roman" w:hAnsi="Times New Roman" w:cs="Times New Roman"/>
                <w:color w:val="000000"/>
                <w:sz w:val="20"/>
                <w:szCs w:val="20"/>
                <w:lang w:val="sr-Cyrl-BA"/>
              </w:rPr>
              <w:t>.</w:t>
            </w:r>
            <w:r w:rsidRPr="002A78EA">
              <w:rPr>
                <w:rFonts w:ascii="Times New Roman" w:eastAsia="Times New Roman" w:hAnsi="Times New Roman" w:cs="Times New Roman"/>
                <w:color w:val="000000"/>
                <w:sz w:val="20"/>
                <w:szCs w:val="20"/>
              </w:rPr>
              <w:t xml:space="preserve"> за изр</w:t>
            </w:r>
            <w:r w:rsidR="009C42E5">
              <w:rPr>
                <w:rFonts w:ascii="Times New Roman" w:eastAsia="Times New Roman" w:hAnsi="Times New Roman" w:cs="Times New Roman"/>
                <w:color w:val="000000"/>
                <w:sz w:val="20"/>
                <w:szCs w:val="20"/>
                <w:lang w:val="sr-Cyrl-BA"/>
              </w:rPr>
              <w:t>.</w:t>
            </w:r>
            <w:r w:rsidRPr="002A78EA">
              <w:rPr>
                <w:rFonts w:ascii="Times New Roman" w:eastAsia="Times New Roman" w:hAnsi="Times New Roman" w:cs="Times New Roman"/>
                <w:color w:val="000000"/>
                <w:sz w:val="20"/>
                <w:szCs w:val="20"/>
              </w:rPr>
              <w:t xml:space="preserve"> учинака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28.250,00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24.860,00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28.250,00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31.640,00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113.000,00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594</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63</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631</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Остали издаци</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6.380,00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8.120,00</w:t>
            </w:r>
          </w:p>
        </w:tc>
        <w:tc>
          <w:tcPr>
            <w:tcW w:w="1220"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29.000,00</w:t>
            </w:r>
          </w:p>
        </w:tc>
      </w:tr>
      <w:tr w:rsidR="00662FE5" w:rsidRPr="002A78EA" w:rsidTr="00662FE5">
        <w:trPr>
          <w:trHeight w:val="255"/>
        </w:trPr>
        <w:tc>
          <w:tcPr>
            <w:tcW w:w="517" w:type="dxa"/>
            <w:gridSpan w:val="2"/>
            <w:tcBorders>
              <w:top w:val="nil"/>
              <w:left w:val="single" w:sz="4" w:space="0" w:color="auto"/>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595</w:t>
            </w:r>
          </w:p>
        </w:tc>
        <w:tc>
          <w:tcPr>
            <w:tcW w:w="1039"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591"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631100</w:t>
            </w:r>
          </w:p>
        </w:tc>
        <w:tc>
          <w:tcPr>
            <w:tcW w:w="3723"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Издаци по основу ПДВ-а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6.380,00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7.250,00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8.120,00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29.000,00</w:t>
            </w:r>
          </w:p>
        </w:tc>
      </w:tr>
      <w:tr w:rsidR="002A78EA" w:rsidRPr="002A78EA" w:rsidTr="00662FE5">
        <w:trPr>
          <w:trHeight w:val="510"/>
        </w:trPr>
        <w:tc>
          <w:tcPr>
            <w:tcW w:w="517" w:type="dxa"/>
            <w:gridSpan w:val="2"/>
            <w:tcBorders>
              <w:top w:val="nil"/>
              <w:left w:val="single" w:sz="4" w:space="0" w:color="auto"/>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p>
        </w:tc>
        <w:tc>
          <w:tcPr>
            <w:tcW w:w="1039"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center"/>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 </w:t>
            </w:r>
          </w:p>
        </w:tc>
        <w:tc>
          <w:tcPr>
            <w:tcW w:w="455"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591"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1033"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 </w:t>
            </w:r>
          </w:p>
        </w:tc>
        <w:tc>
          <w:tcPr>
            <w:tcW w:w="3723"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9C42E5">
            <w:pPr>
              <w:spacing w:after="0" w:line="240" w:lineRule="auto"/>
              <w:rPr>
                <w:rFonts w:ascii="Times New Roman" w:eastAsia="Times New Roman" w:hAnsi="Times New Roman" w:cs="Times New Roman"/>
                <w:b/>
                <w:bCs/>
                <w:color w:val="000000"/>
                <w:sz w:val="20"/>
                <w:szCs w:val="20"/>
              </w:rPr>
            </w:pPr>
            <w:r w:rsidRPr="002A78EA">
              <w:rPr>
                <w:rFonts w:ascii="Times New Roman" w:eastAsia="Times New Roman" w:hAnsi="Times New Roman" w:cs="Times New Roman"/>
                <w:b/>
                <w:bCs/>
                <w:color w:val="000000"/>
                <w:sz w:val="20"/>
                <w:szCs w:val="20"/>
              </w:rPr>
              <w:t>УКУПНО ПОЉ</w:t>
            </w:r>
            <w:r w:rsidR="009C42E5">
              <w:rPr>
                <w:rFonts w:ascii="Times New Roman" w:eastAsia="Times New Roman" w:hAnsi="Times New Roman" w:cs="Times New Roman"/>
                <w:b/>
                <w:bCs/>
                <w:color w:val="000000"/>
                <w:sz w:val="20"/>
                <w:szCs w:val="20"/>
                <w:lang w:val="sr-Cyrl-BA"/>
              </w:rPr>
              <w:t>.</w:t>
            </w:r>
            <w:r w:rsidRPr="002A78EA">
              <w:rPr>
                <w:rFonts w:ascii="Times New Roman" w:eastAsia="Times New Roman" w:hAnsi="Times New Roman" w:cs="Times New Roman"/>
                <w:b/>
                <w:bCs/>
                <w:color w:val="000000"/>
                <w:sz w:val="20"/>
                <w:szCs w:val="20"/>
              </w:rPr>
              <w:t>И МЕД</w:t>
            </w:r>
            <w:r w:rsidR="009C42E5">
              <w:rPr>
                <w:rFonts w:ascii="Times New Roman" w:eastAsia="Times New Roman" w:hAnsi="Times New Roman" w:cs="Times New Roman"/>
                <w:b/>
                <w:bCs/>
                <w:color w:val="000000"/>
                <w:sz w:val="20"/>
                <w:szCs w:val="20"/>
                <w:lang w:val="sr-Cyrl-BA"/>
              </w:rPr>
              <w:t>.Ш</w:t>
            </w:r>
            <w:r w:rsidRPr="002A78EA">
              <w:rPr>
                <w:rFonts w:ascii="Times New Roman" w:eastAsia="Times New Roman" w:hAnsi="Times New Roman" w:cs="Times New Roman"/>
                <w:b/>
                <w:bCs/>
                <w:color w:val="000000"/>
                <w:sz w:val="20"/>
                <w:szCs w:val="20"/>
              </w:rPr>
              <w:t>КОЛА</w:t>
            </w:r>
          </w:p>
        </w:tc>
        <w:tc>
          <w:tcPr>
            <w:tcW w:w="1208"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139.575,00</w:t>
            </w:r>
          </w:p>
        </w:tc>
        <w:tc>
          <w:tcPr>
            <w:tcW w:w="1208" w:type="dxa"/>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122.826,00</w:t>
            </w:r>
          </w:p>
        </w:tc>
        <w:tc>
          <w:tcPr>
            <w:tcW w:w="1226" w:type="dxa"/>
            <w:gridSpan w:val="2"/>
            <w:tcBorders>
              <w:top w:val="nil"/>
              <w:left w:val="nil"/>
              <w:bottom w:val="single" w:sz="4" w:space="0" w:color="auto"/>
              <w:right w:val="single" w:sz="4" w:space="0" w:color="auto"/>
            </w:tcBorders>
            <w:shd w:val="clear" w:color="auto" w:fill="auto"/>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139.575,00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156.324,00</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A78EA" w:rsidRPr="002A78EA" w:rsidRDefault="002A78EA" w:rsidP="002A78EA">
            <w:pPr>
              <w:spacing w:after="0" w:line="240" w:lineRule="auto"/>
              <w:jc w:val="right"/>
              <w:rPr>
                <w:rFonts w:ascii="Times New Roman" w:eastAsia="Times New Roman" w:hAnsi="Times New Roman" w:cs="Times New Roman"/>
                <w:color w:val="000000"/>
                <w:sz w:val="20"/>
                <w:szCs w:val="20"/>
              </w:rPr>
            </w:pPr>
            <w:r w:rsidRPr="002A78EA">
              <w:rPr>
                <w:rFonts w:ascii="Times New Roman" w:eastAsia="Times New Roman" w:hAnsi="Times New Roman" w:cs="Times New Roman"/>
                <w:color w:val="000000"/>
                <w:sz w:val="20"/>
                <w:szCs w:val="20"/>
              </w:rPr>
              <w:t>558.300,00</w:t>
            </w:r>
          </w:p>
        </w:tc>
      </w:tr>
      <w:tr w:rsidR="00662FE5" w:rsidRPr="00662FE5" w:rsidTr="00B42177">
        <w:trPr>
          <w:gridAfter w:val="1"/>
          <w:wAfter w:w="20" w:type="dxa"/>
          <w:trHeight w:val="841"/>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lastRenderedPageBreak/>
              <w:t>РБ</w:t>
            </w:r>
          </w:p>
        </w:tc>
        <w:tc>
          <w:tcPr>
            <w:tcW w:w="860" w:type="dxa"/>
            <w:gridSpan w:val="2"/>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14"/>
                <w:szCs w:val="14"/>
              </w:rPr>
            </w:pPr>
            <w:r w:rsidRPr="00662FE5">
              <w:rPr>
                <w:rFonts w:ascii="Times New Roman" w:eastAsia="Times New Roman" w:hAnsi="Times New Roman" w:cs="Times New Roman"/>
                <w:b/>
                <w:bCs/>
                <w:color w:val="000000"/>
                <w:sz w:val="14"/>
                <w:szCs w:val="14"/>
              </w:rPr>
              <w:t>ФУНКЦИЈА</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ЕКОНОМСКИ КОД</w:t>
            </w:r>
          </w:p>
        </w:tc>
        <w:tc>
          <w:tcPr>
            <w:tcW w:w="3920" w:type="dxa"/>
            <w:gridSpan w:val="2"/>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ОПИС</w:t>
            </w:r>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1 квартал</w:t>
            </w:r>
          </w:p>
        </w:tc>
        <w:tc>
          <w:tcPr>
            <w:tcW w:w="1240" w:type="dxa"/>
            <w:gridSpan w:val="3"/>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2 квартал</w:t>
            </w:r>
          </w:p>
        </w:tc>
        <w:tc>
          <w:tcPr>
            <w:tcW w:w="1240" w:type="dxa"/>
            <w:gridSpan w:val="2"/>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3 квартал</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БУЏЕТ 2021. ГОДИНА</w:t>
            </w:r>
          </w:p>
        </w:tc>
      </w:tr>
      <w:tr w:rsidR="00662FE5" w:rsidRPr="00662FE5" w:rsidTr="00662FE5">
        <w:trPr>
          <w:gridAfter w:val="1"/>
          <w:wAfter w:w="20" w:type="dxa"/>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392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22%</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ук</w:t>
            </w:r>
          </w:p>
        </w:tc>
      </w:tr>
      <w:tr w:rsidR="00662FE5" w:rsidRPr="00662FE5" w:rsidTr="00662FE5">
        <w:trPr>
          <w:gridAfter w:val="1"/>
          <w:wAfter w:w="20" w:type="dxa"/>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960" w:type="dxa"/>
            <w:gridSpan w:val="16"/>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ПЈТ</w:t>
            </w:r>
          </w:p>
        </w:tc>
        <w:tc>
          <w:tcPr>
            <w:tcW w:w="8840" w:type="dxa"/>
            <w:gridSpan w:val="10"/>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ЈУ ТЕХНИЧКА ШКОЛА "МИХАЈЛО ПУПИН" БИЈЕЉИНА</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2120" w:type="dxa"/>
            <w:gridSpan w:val="6"/>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Број ПЈТ</w:t>
            </w:r>
          </w:p>
        </w:tc>
        <w:tc>
          <w:tcPr>
            <w:tcW w:w="8840" w:type="dxa"/>
            <w:gridSpan w:val="10"/>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000815057</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596</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41</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ТЕКУЋИ РАСХОДИ</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37.745,75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33.216,26</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37.745,75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42.275,24</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150.983,00</w:t>
            </w:r>
          </w:p>
        </w:tc>
      </w:tr>
      <w:tr w:rsidR="00662FE5" w:rsidRPr="00662FE5" w:rsidTr="00662FE5">
        <w:trPr>
          <w:gridAfter w:val="1"/>
          <w:wAfter w:w="20" w:type="dxa"/>
          <w:trHeight w:val="27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597</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i/>
                <w:iCs/>
                <w:color w:val="000000"/>
                <w:sz w:val="20"/>
                <w:szCs w:val="20"/>
              </w:rPr>
            </w:pPr>
            <w:r w:rsidRPr="00662FE5">
              <w:rPr>
                <w:rFonts w:ascii="Times New Roman" w:eastAsia="Times New Roman" w:hAnsi="Times New Roman" w:cs="Times New Roman"/>
                <w:b/>
                <w:bCs/>
                <w:i/>
                <w:i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411</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i/>
                <w:iCs/>
                <w:color w:val="000000"/>
                <w:sz w:val="20"/>
                <w:szCs w:val="20"/>
              </w:rPr>
            </w:pPr>
            <w:r w:rsidRPr="00662FE5">
              <w:rPr>
                <w:rFonts w:ascii="Times New Roman" w:eastAsia="Times New Roman" w:hAnsi="Times New Roman" w:cs="Times New Roman"/>
                <w:b/>
                <w:bCs/>
                <w:i/>
                <w:iCs/>
                <w:color w:val="000000"/>
                <w:sz w:val="20"/>
                <w:szCs w:val="20"/>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Плате и накнаде трошкова запослених</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4.825,00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4.246,00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4.825,00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5.404,00</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19.300,00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598</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411200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Накнаде запослених-превоз</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4.825,00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4.246,00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4.825,00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5.404,00</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19.300,00</w:t>
            </w:r>
          </w:p>
        </w:tc>
      </w:tr>
      <w:tr w:rsidR="00662FE5" w:rsidRPr="00662FE5" w:rsidTr="00662FE5">
        <w:trPr>
          <w:gridAfter w:val="1"/>
          <w:wAfter w:w="20" w:type="dxa"/>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599</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412</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32.920,75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28.970,26</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32.920,75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36.871,24</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131.683,00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600</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412200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Трошкови енергије</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11.155,00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9.816,40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11.155,00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12.493,60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44.620,00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601</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412200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Трошкови комуналних услуга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2.910,00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2.560,80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2.910,00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3.259,20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11.640,00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602</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412300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Набавка материјала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3.637,50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3.201,00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3.637,50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4.074,00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14.550,00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603</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412400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Материјал за посебне намјене</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2.546,25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2.240,70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2.546,25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2.851,80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10.185,00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604</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412500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Трошкови текућег одржавања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3.831,50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3.371,72</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3.831,50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4.291,28</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15.326,00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605</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412600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Путни трошкови</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1.527,75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1.344,42</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1.527,75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1.711,08</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6.111,00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606</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412600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Трошкови горива и превоза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582,00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512,16</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582,00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651,84</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2.328,00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607</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412700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Трошкови осигурања,  и платног промета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1.375,75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1.210,66</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1.375,75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1.540,84</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5.503,00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608</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412900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Уговорене услуге и друге дажбине</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5.355,00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4.712,40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5.355,00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5.997,60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21.420,00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609</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51</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КАПИТАЛНИ РАСХОДИ</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6.337,50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5.577,00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6.337,50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7.098,00</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25.350,00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610</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511</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Трошкови за набавку сталних средстава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6.337,50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5.577,00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6.337,50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7.098,00</w:t>
            </w:r>
          </w:p>
        </w:tc>
        <w:tc>
          <w:tcPr>
            <w:tcW w:w="1200" w:type="dxa"/>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25.350,00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611</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511200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Реконструкција и инвестиције у објекте</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612</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511300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Набавка опреме</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6.095,00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5.363,60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6.095,00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6.826,40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24.380,00</w:t>
            </w:r>
          </w:p>
        </w:tc>
      </w:tr>
      <w:tr w:rsidR="00662FE5" w:rsidRPr="00662FE5" w:rsidTr="00662FE5">
        <w:trPr>
          <w:gridAfter w:val="1"/>
          <w:wAfter w:w="20" w:type="dxa"/>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613</w:t>
            </w:r>
          </w:p>
        </w:tc>
        <w:tc>
          <w:tcPr>
            <w:tcW w:w="8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0922</w:t>
            </w:r>
          </w:p>
        </w:tc>
        <w:tc>
          <w:tcPr>
            <w:tcW w:w="4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516100</w:t>
            </w:r>
          </w:p>
        </w:tc>
        <w:tc>
          <w:tcPr>
            <w:tcW w:w="392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Издаци за залихе материјала,учинака,с.инвентара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242,50</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213,40</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242,50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271,60</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970,00</w:t>
            </w:r>
          </w:p>
        </w:tc>
      </w:tr>
      <w:tr w:rsidR="00662FE5" w:rsidRPr="00662FE5" w:rsidTr="00662FE5">
        <w:trPr>
          <w:gridAfter w:val="1"/>
          <w:wAfter w:w="20" w:type="dxa"/>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 </w:t>
            </w:r>
          </w:p>
        </w:tc>
        <w:tc>
          <w:tcPr>
            <w:tcW w:w="860" w:type="dxa"/>
            <w:gridSpan w:val="2"/>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center"/>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 </w:t>
            </w:r>
          </w:p>
        </w:tc>
        <w:tc>
          <w:tcPr>
            <w:tcW w:w="6040" w:type="dxa"/>
            <w:gridSpan w:val="8"/>
            <w:tcBorders>
              <w:top w:val="single" w:sz="4" w:space="0" w:color="auto"/>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rPr>
                <w:rFonts w:ascii="Times New Roman" w:eastAsia="Times New Roman" w:hAnsi="Times New Roman" w:cs="Times New Roman"/>
                <w:b/>
                <w:bCs/>
                <w:color w:val="000000"/>
                <w:sz w:val="20"/>
                <w:szCs w:val="20"/>
              </w:rPr>
            </w:pPr>
            <w:r w:rsidRPr="00662FE5">
              <w:rPr>
                <w:rFonts w:ascii="Times New Roman" w:eastAsia="Times New Roman" w:hAnsi="Times New Roman" w:cs="Times New Roman"/>
                <w:b/>
                <w:bCs/>
                <w:color w:val="000000"/>
                <w:sz w:val="20"/>
                <w:szCs w:val="20"/>
              </w:rPr>
              <w:t>УКУПНО ЈУ ТЕХНИЧКА ШКОЛА "МИХАЈЛО ПУПИН"</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44.083,25</w:t>
            </w:r>
          </w:p>
        </w:tc>
        <w:tc>
          <w:tcPr>
            <w:tcW w:w="1240" w:type="dxa"/>
            <w:gridSpan w:val="3"/>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38.793,26</w:t>
            </w:r>
          </w:p>
        </w:tc>
        <w:tc>
          <w:tcPr>
            <w:tcW w:w="1240" w:type="dxa"/>
            <w:gridSpan w:val="2"/>
            <w:tcBorders>
              <w:top w:val="nil"/>
              <w:left w:val="nil"/>
              <w:bottom w:val="single" w:sz="4" w:space="0" w:color="auto"/>
              <w:right w:val="single" w:sz="4" w:space="0" w:color="auto"/>
            </w:tcBorders>
            <w:shd w:val="clear" w:color="auto" w:fill="auto"/>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44.083,25</w:t>
            </w:r>
          </w:p>
        </w:tc>
        <w:tc>
          <w:tcPr>
            <w:tcW w:w="1200" w:type="dxa"/>
            <w:tcBorders>
              <w:top w:val="nil"/>
              <w:left w:val="nil"/>
              <w:bottom w:val="single" w:sz="4" w:space="0" w:color="auto"/>
              <w:right w:val="single" w:sz="4" w:space="0" w:color="auto"/>
            </w:tcBorders>
            <w:shd w:val="clear" w:color="auto" w:fill="auto"/>
            <w:noWrap/>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49.373,24</w:t>
            </w:r>
          </w:p>
        </w:tc>
        <w:tc>
          <w:tcPr>
            <w:tcW w:w="1200" w:type="dxa"/>
            <w:tcBorders>
              <w:top w:val="nil"/>
              <w:left w:val="nil"/>
              <w:bottom w:val="single" w:sz="4" w:space="0" w:color="auto"/>
              <w:right w:val="single" w:sz="4" w:space="0" w:color="auto"/>
            </w:tcBorders>
            <w:shd w:val="clear" w:color="000000" w:fill="FFFFFF"/>
            <w:vAlign w:val="center"/>
            <w:hideMark/>
          </w:tcPr>
          <w:p w:rsidR="00662FE5" w:rsidRPr="00662FE5" w:rsidRDefault="00662FE5" w:rsidP="00662FE5">
            <w:pPr>
              <w:spacing w:after="0" w:line="240" w:lineRule="auto"/>
              <w:jc w:val="right"/>
              <w:rPr>
                <w:rFonts w:ascii="Times New Roman" w:eastAsia="Times New Roman" w:hAnsi="Times New Roman" w:cs="Times New Roman"/>
                <w:color w:val="000000"/>
                <w:sz w:val="20"/>
                <w:szCs w:val="20"/>
              </w:rPr>
            </w:pPr>
            <w:r w:rsidRPr="00662FE5">
              <w:rPr>
                <w:rFonts w:ascii="Times New Roman" w:eastAsia="Times New Roman" w:hAnsi="Times New Roman" w:cs="Times New Roman"/>
                <w:color w:val="000000"/>
                <w:sz w:val="20"/>
                <w:szCs w:val="20"/>
              </w:rPr>
              <w:t>176.333,00</w:t>
            </w:r>
          </w:p>
        </w:tc>
      </w:tr>
    </w:tbl>
    <w:p w:rsidR="002A78EA" w:rsidRDefault="002A78EA" w:rsidP="00C1113C">
      <w:pPr>
        <w:ind w:firstLine="360"/>
        <w:rPr>
          <w:rFonts w:ascii="Times New Roman" w:hAnsi="Times New Roman" w:cs="Times New Roman"/>
          <w:b/>
          <w:lang w:val="sr-Cyrl-BA"/>
        </w:rPr>
      </w:pPr>
    </w:p>
    <w:p w:rsidR="00391F1C" w:rsidRDefault="00391F1C" w:rsidP="00C1113C">
      <w:pPr>
        <w:ind w:firstLine="360"/>
        <w:rPr>
          <w:rFonts w:ascii="Times New Roman" w:hAnsi="Times New Roman" w:cs="Times New Roman"/>
          <w:b/>
          <w:lang w:val="sr-Cyrl-BA"/>
        </w:rPr>
      </w:pPr>
    </w:p>
    <w:tbl>
      <w:tblPr>
        <w:tblW w:w="13340" w:type="dxa"/>
        <w:tblInd w:w="113" w:type="dxa"/>
        <w:tblLook w:val="04A0"/>
      </w:tblPr>
      <w:tblGrid>
        <w:gridCol w:w="516"/>
        <w:gridCol w:w="1039"/>
        <w:gridCol w:w="456"/>
        <w:gridCol w:w="593"/>
        <w:gridCol w:w="1039"/>
        <w:gridCol w:w="3666"/>
        <w:gridCol w:w="1221"/>
        <w:gridCol w:w="1185"/>
        <w:gridCol w:w="1185"/>
        <w:gridCol w:w="1220"/>
        <w:gridCol w:w="1220"/>
      </w:tblGrid>
      <w:tr w:rsidR="00391F1C" w:rsidRPr="00391F1C" w:rsidTr="00391F1C">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14"/>
                <w:szCs w:val="14"/>
              </w:rPr>
            </w:pPr>
            <w:r w:rsidRPr="00391F1C">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ЕКОНОМСКИ КОД</w:t>
            </w:r>
          </w:p>
        </w:tc>
        <w:tc>
          <w:tcPr>
            <w:tcW w:w="38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ОПИС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2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3 квартал</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БУЏЕТ 2021. ГОДИНА</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ук</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840" w:type="dxa"/>
            <w:gridSpan w:val="8"/>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ЈУ СРЕДЊА СТРУЧНА ШКОЛА ЈАЊА</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Број ПЈТ</w:t>
            </w:r>
          </w:p>
        </w:tc>
        <w:tc>
          <w:tcPr>
            <w:tcW w:w="872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000815059</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ТЕКУЋИ РАСХОДИ</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15.927,50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14.016,20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15.927,50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17.838,80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63.710,00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Плате и накнаде трошкова запослених</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5.720,00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7.280,00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411200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Накнаде запослених -превоз на посао</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5.720,00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7.280,00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26.000,00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Расходи по основу коришћења роба и услуга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9.427,50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8.296,20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9.427,50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10.558,80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37.710,00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енергије</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4.000,00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3.520,00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4.000,00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4.480,00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619</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комуналних услуга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1.087,50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957,00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1.087,50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1.218,00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4.350,00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412300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материјала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1.140,00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1.003,20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1.140,00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1.276,80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4.560,00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621</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412400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материјала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475,00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418,00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475,00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532,00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1.900,00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622</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412500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текућег одржавања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475,00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418,00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475,00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532,00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1.900,00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623</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412600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Путни трошкови</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175,00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154,00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175,00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196,00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412700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осигурања и стручних услуга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616,00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700,00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784,00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412900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Уговорене услуге и друге дажбине</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1.375,00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1.210,00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1.375,00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419</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Трошкови спорова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419100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спорова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КАПИТАЛНИ РАСХОДИ</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629</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Трошкови за набавку сталних средстава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511200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Реконструкција и инвестиције у објекте</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560,00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631</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511300</w:t>
            </w:r>
          </w:p>
        </w:tc>
        <w:tc>
          <w:tcPr>
            <w:tcW w:w="3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опреме</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250,00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5980" w:type="dxa"/>
            <w:gridSpan w:val="4"/>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УКУПНО СРЕДЊА СТРУЧНА ШКОЛА ЈАЊА</w:t>
            </w:r>
          </w:p>
        </w:tc>
        <w:tc>
          <w:tcPr>
            <w:tcW w:w="12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16.677,50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14.676,20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16.677,50</w:t>
            </w:r>
          </w:p>
        </w:tc>
        <w:tc>
          <w:tcPr>
            <w:tcW w:w="122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18.678,80</w:t>
            </w:r>
          </w:p>
        </w:tc>
        <w:tc>
          <w:tcPr>
            <w:tcW w:w="122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66.710,00</w:t>
            </w:r>
          </w:p>
        </w:tc>
      </w:tr>
    </w:tbl>
    <w:p w:rsidR="00391F1C" w:rsidRDefault="00391F1C" w:rsidP="00C1113C">
      <w:pPr>
        <w:ind w:firstLine="360"/>
        <w:rPr>
          <w:rFonts w:ascii="Times New Roman" w:hAnsi="Times New Roman" w:cs="Times New Roman"/>
          <w:b/>
          <w:lang w:val="sr-Cyrl-BA"/>
        </w:rPr>
      </w:pPr>
    </w:p>
    <w:p w:rsidR="00391F1C" w:rsidRDefault="00391F1C" w:rsidP="00C1113C">
      <w:pPr>
        <w:ind w:firstLine="360"/>
        <w:rPr>
          <w:rFonts w:ascii="Times New Roman" w:hAnsi="Times New Roman" w:cs="Times New Roman"/>
          <w:b/>
          <w:lang w:val="sr-Cyrl-BA"/>
        </w:rPr>
      </w:pPr>
    </w:p>
    <w:p w:rsidR="00391F1C" w:rsidRDefault="00391F1C" w:rsidP="00C1113C">
      <w:pPr>
        <w:ind w:firstLine="360"/>
        <w:rPr>
          <w:rFonts w:ascii="Times New Roman" w:hAnsi="Times New Roman" w:cs="Times New Roman"/>
          <w:b/>
          <w:lang w:val="sr-Cyrl-BA"/>
        </w:rPr>
      </w:pPr>
    </w:p>
    <w:p w:rsidR="00391F1C" w:rsidRDefault="00391F1C" w:rsidP="00C1113C">
      <w:pPr>
        <w:ind w:firstLine="360"/>
        <w:rPr>
          <w:rFonts w:ascii="Times New Roman" w:hAnsi="Times New Roman" w:cs="Times New Roman"/>
          <w:b/>
          <w:lang w:val="sr-Cyrl-BA"/>
        </w:rPr>
      </w:pPr>
    </w:p>
    <w:tbl>
      <w:tblPr>
        <w:tblW w:w="13460" w:type="dxa"/>
        <w:tblInd w:w="113" w:type="dxa"/>
        <w:tblLook w:val="04A0"/>
      </w:tblPr>
      <w:tblGrid>
        <w:gridCol w:w="516"/>
        <w:gridCol w:w="1039"/>
        <w:gridCol w:w="455"/>
        <w:gridCol w:w="593"/>
        <w:gridCol w:w="1039"/>
        <w:gridCol w:w="3750"/>
        <w:gridCol w:w="1202"/>
        <w:gridCol w:w="1184"/>
        <w:gridCol w:w="1202"/>
        <w:gridCol w:w="1280"/>
        <w:gridCol w:w="1200"/>
      </w:tblGrid>
      <w:tr w:rsidR="00391F1C" w:rsidRPr="00391F1C" w:rsidTr="00391F1C">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14"/>
                <w:szCs w:val="14"/>
              </w:rPr>
            </w:pPr>
            <w:r w:rsidRPr="00391F1C">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ЕКОНОМСКИ КОД</w:t>
            </w:r>
          </w:p>
        </w:tc>
        <w:tc>
          <w:tcPr>
            <w:tcW w:w="394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ОПИС</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2 квартал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3 квартал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 квартал</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БУЏЕТ 2021. ГОДИНА</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394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w:t>
            </w:r>
          </w:p>
        </w:tc>
        <w:tc>
          <w:tcPr>
            <w:tcW w:w="122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ук</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980" w:type="dxa"/>
            <w:gridSpan w:val="8"/>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ПЈТ</w:t>
            </w:r>
          </w:p>
        </w:tc>
        <w:tc>
          <w:tcPr>
            <w:tcW w:w="886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ЈУ НАРОДНА БИБЛИОТЕКА "ФИЛИП ВИШЊИЋ" БИЈЕЉИНА</w:t>
            </w:r>
          </w:p>
        </w:tc>
        <w:tc>
          <w:tcPr>
            <w:tcW w:w="12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Број ПЈТ</w:t>
            </w:r>
          </w:p>
        </w:tc>
        <w:tc>
          <w:tcPr>
            <w:tcW w:w="886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0818035</w:t>
            </w:r>
          </w:p>
        </w:tc>
        <w:tc>
          <w:tcPr>
            <w:tcW w:w="12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632</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ТЕКУЋИ РАСХОДИ</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21.125,00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18.590,00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21.125,00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23.660,00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84.500,00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633</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Накнаде запослених</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411 200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Накнаде запослених</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Расходи по основу коришћења роба и услуга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20.625,00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18.150,00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20.625,00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23.100,00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82.500,00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енергије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3.000,00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2.640,00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3.000,00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3.360,00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енергије -гориво за гријање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4.840,00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6.160,00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комуналних услуга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1.375,00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1.210,00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1.375,00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1.540,00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639</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комуналних услуга - таксе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1.100,00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412300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материјала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641</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412400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Расходи  за материјал за посебне намјене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880,00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642</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412500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текућег одржавања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1.100,00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643</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412600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Путни трошкови и трошкови превоза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412700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осигурања и стручних услуга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1.625,00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1.430,00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1.625,00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1.820,00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412900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Уговорене услуге и друге дажбине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1.320,00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412900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Уговорене услуге и друге дажбине-програмске активности</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1.125,00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990,00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1.125,00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1.260,00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КАПИТАЛНИ РАСХОДИ</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14.520,00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18.480,00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Трошкови за набавку сталних средстава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14.520,00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18.480,00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649</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511200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Реконструкција и инвeстиције у објекте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11.000,00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12.500,00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14.000,00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511300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опреме</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3.300,00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4.200,00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651</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0820</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516100</w:t>
            </w:r>
          </w:p>
        </w:tc>
        <w:tc>
          <w:tcPr>
            <w:tcW w:w="394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Издаци за залихе материјала,ситног инвентара</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250,00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280,00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60" w:type="dxa"/>
            <w:gridSpan w:val="4"/>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УКУПНО ЈУ НАРОДНА БИБЛИОТЕКА "ФИЛИП ВИШЊИЋ"</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37.625,00</w:t>
            </w:r>
          </w:p>
        </w:tc>
        <w:tc>
          <w:tcPr>
            <w:tcW w:w="12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33.110,00</w:t>
            </w:r>
          </w:p>
        </w:tc>
        <w:tc>
          <w:tcPr>
            <w:tcW w:w="122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37.625,00</w:t>
            </w:r>
          </w:p>
        </w:tc>
        <w:tc>
          <w:tcPr>
            <w:tcW w:w="128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42.140,00</w:t>
            </w:r>
          </w:p>
        </w:tc>
        <w:tc>
          <w:tcPr>
            <w:tcW w:w="12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150.500,00</w:t>
            </w:r>
          </w:p>
        </w:tc>
      </w:tr>
    </w:tbl>
    <w:p w:rsidR="00391F1C" w:rsidRDefault="00391F1C" w:rsidP="00C1113C">
      <w:pPr>
        <w:ind w:firstLine="360"/>
        <w:rPr>
          <w:rFonts w:ascii="Times New Roman" w:hAnsi="Times New Roman" w:cs="Times New Roman"/>
          <w:b/>
          <w:lang w:val="sr-Cyrl-BA"/>
        </w:rPr>
      </w:pPr>
    </w:p>
    <w:p w:rsidR="00391F1C" w:rsidRDefault="00391F1C" w:rsidP="00C1113C">
      <w:pPr>
        <w:ind w:firstLine="360"/>
        <w:rPr>
          <w:rFonts w:ascii="Times New Roman" w:hAnsi="Times New Roman" w:cs="Times New Roman"/>
          <w:b/>
          <w:lang w:val="sr-Cyrl-BA"/>
        </w:rPr>
      </w:pPr>
    </w:p>
    <w:tbl>
      <w:tblPr>
        <w:tblW w:w="13820" w:type="dxa"/>
        <w:tblInd w:w="113" w:type="dxa"/>
        <w:tblLook w:val="04A0"/>
      </w:tblPr>
      <w:tblGrid>
        <w:gridCol w:w="516"/>
        <w:gridCol w:w="1039"/>
        <w:gridCol w:w="460"/>
        <w:gridCol w:w="600"/>
        <w:gridCol w:w="1060"/>
        <w:gridCol w:w="3800"/>
        <w:gridCol w:w="1366"/>
        <w:gridCol w:w="1366"/>
        <w:gridCol w:w="1366"/>
        <w:gridCol w:w="1366"/>
        <w:gridCol w:w="1366"/>
      </w:tblGrid>
      <w:tr w:rsidR="00391F1C" w:rsidRPr="00391F1C" w:rsidTr="00391F1C">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lastRenderedPageBreak/>
              <w:t>РБ</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14"/>
                <w:szCs w:val="14"/>
              </w:rPr>
            </w:pPr>
            <w:r w:rsidRPr="00391F1C">
              <w:rPr>
                <w:rFonts w:ascii="Times New Roman" w:eastAsia="Times New Roman" w:hAnsi="Times New Roman" w:cs="Times New Roman"/>
                <w:b/>
                <w:bCs/>
                <w:color w:val="000000"/>
                <w:sz w:val="14"/>
                <w:szCs w:val="14"/>
              </w:rPr>
              <w:t>ФУНКЦИЈА</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ЕКОНОМСКИ КОД</w:t>
            </w:r>
          </w:p>
        </w:tc>
        <w:tc>
          <w:tcPr>
            <w:tcW w:w="38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ОПИС</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 квартал</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2 квартал</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3 квартал</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 квартал</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БУЏЕТ 2021. ГОДИНА</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38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22%</w:t>
            </w:r>
          </w:p>
        </w:tc>
        <w:tc>
          <w:tcPr>
            <w:tcW w:w="130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28%</w:t>
            </w:r>
          </w:p>
        </w:tc>
        <w:tc>
          <w:tcPr>
            <w:tcW w:w="13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ук</w:t>
            </w:r>
          </w:p>
        </w:tc>
      </w:tr>
      <w:tr w:rsidR="00391F1C" w:rsidRPr="00391F1C" w:rsidTr="00391F1C">
        <w:trPr>
          <w:trHeight w:val="3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1180" w:type="dxa"/>
            <w:gridSpan w:val="8"/>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ПЈТ</w:t>
            </w:r>
          </w:p>
        </w:tc>
        <w:tc>
          <w:tcPr>
            <w:tcW w:w="906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ЈУ МУЗИЧКА ШКОЛА "С.С. МОКРАЊАЦ"</w:t>
            </w:r>
          </w:p>
        </w:tc>
        <w:tc>
          <w:tcPr>
            <w:tcW w:w="13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2120" w:type="dxa"/>
            <w:gridSpan w:val="3"/>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Број ПЈТ</w:t>
            </w:r>
          </w:p>
        </w:tc>
        <w:tc>
          <w:tcPr>
            <w:tcW w:w="9060" w:type="dxa"/>
            <w:gridSpan w:val="5"/>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840011</w:t>
            </w:r>
          </w:p>
        </w:tc>
        <w:tc>
          <w:tcPr>
            <w:tcW w:w="13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Calibri" w:eastAsia="Times New Roman" w:hAnsi="Calibri" w:cs="Calibri"/>
                <w:color w:val="000000"/>
                <w:sz w:val="20"/>
                <w:szCs w:val="20"/>
              </w:rPr>
            </w:pPr>
            <w:r w:rsidRPr="00391F1C">
              <w:rPr>
                <w:rFonts w:ascii="Calibri" w:eastAsia="Times New Roman" w:hAnsi="Calibri" w:cs="Calibri"/>
                <w:color w:val="000000"/>
                <w:sz w:val="20"/>
                <w:szCs w:val="20"/>
              </w:rPr>
              <w:t> </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652</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ТЕКУЋИ РАСХОДИ</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6.882,50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6.056,60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6.882,50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7.708,40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27.530,00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653</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Плате и накнаде трошкова запослених</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330,00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420,00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411200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xml:space="preserve">Накнаде запослених </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330,00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420,00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Расходи по основу коришћења роба и услуга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6.507,50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5.726,60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6.507,50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7.288,40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26.030,00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412100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Расходи по основу закупа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394,00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346,72</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394,00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441,28</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1.576,00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енергије</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1.098,75</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966,90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1.098,75</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1.230,60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4.395,00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412200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комуналних услуга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609,25</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536,14</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609,25</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682,36</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2.437,00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659</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412300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материјала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875,00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770,00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875,00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980,00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3.500,00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412400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Расходи за материјал за посебне намјене</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105,50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92,84</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105,50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118,16</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422,00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661</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412500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текућег одржавања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440,00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560,00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662</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412600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Путни трошкови</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675,00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594,00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675,00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756,00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2.700,00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663</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412700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Трошкови осигурања, банкарских услуга и платног промета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374,00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425,00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476,00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1.700,00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664</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412900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Уговорене услуге и друге дажбине</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1.825,00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1.606,00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1.825,00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2.044,00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7.300,00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665</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КАПИТАЛНИ РАСХОДИ</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516,12</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656,88</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2.346,00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666</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511</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Трошкови за набавку сталних средстава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516,12</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656,88</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2.346,00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667</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511200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Реконструкција и инвестиционо одржавање</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668</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0922</w:t>
            </w:r>
          </w:p>
        </w:tc>
        <w:tc>
          <w:tcPr>
            <w:tcW w:w="4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511300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Набавка опреме</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516,12</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586,50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656,88</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2.346,00</w:t>
            </w:r>
          </w:p>
        </w:tc>
      </w:tr>
      <w:tr w:rsidR="00391F1C" w:rsidRPr="00391F1C" w:rsidTr="00391F1C">
        <w:trPr>
          <w:trHeight w:val="2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center"/>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 </w:t>
            </w:r>
          </w:p>
        </w:tc>
        <w:tc>
          <w:tcPr>
            <w:tcW w:w="5920" w:type="dxa"/>
            <w:gridSpan w:val="4"/>
            <w:tcBorders>
              <w:top w:val="single" w:sz="4" w:space="0" w:color="auto"/>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УКУПНО МУЗИЧКА ШКОЛА "С.С. МОКРАЊАЦ"</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7.469,00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6.572,72</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7.469,00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8.365,28</w:t>
            </w:r>
          </w:p>
        </w:tc>
        <w:tc>
          <w:tcPr>
            <w:tcW w:w="1360" w:type="dxa"/>
            <w:tcBorders>
              <w:top w:val="nil"/>
              <w:left w:val="nil"/>
              <w:bottom w:val="single" w:sz="4" w:space="0" w:color="auto"/>
              <w:right w:val="single" w:sz="4" w:space="0" w:color="auto"/>
            </w:tcBorders>
            <w:shd w:val="clear" w:color="000000" w:fill="FFFFFF"/>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29.876,00</w:t>
            </w:r>
          </w:p>
        </w:tc>
      </w:tr>
      <w:tr w:rsidR="00391F1C" w:rsidRPr="00391F1C" w:rsidTr="00391F1C">
        <w:trPr>
          <w:trHeight w:val="255"/>
        </w:trPr>
        <w:tc>
          <w:tcPr>
            <w:tcW w:w="42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r>
      <w:tr w:rsidR="00391F1C" w:rsidRPr="00391F1C" w:rsidTr="00391F1C">
        <w:trPr>
          <w:trHeight w:val="255"/>
        </w:trPr>
        <w:tc>
          <w:tcPr>
            <w:tcW w:w="42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r>
      <w:tr w:rsidR="00391F1C" w:rsidRPr="00391F1C" w:rsidTr="00391F1C">
        <w:trPr>
          <w:trHeight w:val="255"/>
        </w:trPr>
        <w:tc>
          <w:tcPr>
            <w:tcW w:w="420" w:type="dxa"/>
            <w:tcBorders>
              <w:top w:val="nil"/>
              <w:left w:val="nil"/>
              <w:bottom w:val="nil"/>
              <w:right w:val="nil"/>
            </w:tcBorders>
            <w:shd w:val="clear" w:color="auto" w:fill="auto"/>
            <w:noWrap/>
            <w:vAlign w:val="center"/>
            <w:hideMark/>
          </w:tcPr>
          <w:p w:rsidR="00391F1C" w:rsidRDefault="00391F1C" w:rsidP="00391F1C">
            <w:pPr>
              <w:spacing w:after="0" w:line="240" w:lineRule="auto"/>
              <w:rPr>
                <w:rFonts w:ascii="Times New Roman" w:eastAsia="Times New Roman" w:hAnsi="Times New Roman" w:cs="Times New Roman"/>
                <w:sz w:val="20"/>
                <w:szCs w:val="20"/>
              </w:rPr>
            </w:pPr>
          </w:p>
          <w:p w:rsidR="00391F1C" w:rsidRDefault="00391F1C" w:rsidP="00391F1C">
            <w:pPr>
              <w:spacing w:after="0" w:line="240" w:lineRule="auto"/>
              <w:rPr>
                <w:rFonts w:ascii="Times New Roman" w:eastAsia="Times New Roman" w:hAnsi="Times New Roman" w:cs="Times New Roman"/>
                <w:sz w:val="20"/>
                <w:szCs w:val="20"/>
              </w:rPr>
            </w:pPr>
          </w:p>
          <w:p w:rsidR="00391F1C" w:rsidRDefault="00391F1C" w:rsidP="00391F1C">
            <w:pPr>
              <w:spacing w:after="0" w:line="240" w:lineRule="auto"/>
              <w:rPr>
                <w:rFonts w:ascii="Times New Roman" w:eastAsia="Times New Roman" w:hAnsi="Times New Roman" w:cs="Times New Roman"/>
                <w:sz w:val="20"/>
                <w:szCs w:val="20"/>
              </w:rPr>
            </w:pPr>
          </w:p>
          <w:p w:rsidR="00391F1C" w:rsidRPr="00391F1C" w:rsidRDefault="00391F1C" w:rsidP="00391F1C">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r>
      <w:tr w:rsidR="00391F1C" w:rsidRPr="00391F1C" w:rsidTr="00391F1C">
        <w:trPr>
          <w:trHeight w:val="255"/>
        </w:trPr>
        <w:tc>
          <w:tcPr>
            <w:tcW w:w="42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p>
        </w:tc>
      </w:tr>
      <w:tr w:rsidR="00391F1C" w:rsidRPr="00391F1C" w:rsidTr="00391F1C">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lastRenderedPageBreak/>
              <w:t>669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r w:rsidRPr="00391F1C">
              <w:rPr>
                <w:rFonts w:ascii="Times New Roman" w:eastAsia="Times New Roman" w:hAnsi="Times New Roman" w:cs="Times New Roman"/>
                <w:sz w:val="20"/>
                <w:szCs w:val="20"/>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372 200</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БУЏЕТСКА РЕЗЕРВА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66.000,00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75.000,00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84.000,00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r w:rsidRPr="00391F1C">
              <w:rPr>
                <w:rFonts w:ascii="Times New Roman" w:eastAsia="Times New Roman" w:hAnsi="Times New Roman" w:cs="Times New Roman"/>
                <w:sz w:val="20"/>
                <w:szCs w:val="20"/>
              </w:rPr>
              <w:t>300.000,00</w:t>
            </w:r>
          </w:p>
        </w:tc>
      </w:tr>
      <w:tr w:rsidR="00391F1C" w:rsidRPr="00391F1C" w:rsidTr="00391F1C">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670</w:t>
            </w:r>
          </w:p>
        </w:tc>
        <w:tc>
          <w:tcPr>
            <w:tcW w:w="8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sz w:val="20"/>
                <w:szCs w:val="20"/>
              </w:rPr>
            </w:pPr>
            <w:r w:rsidRPr="00391F1C">
              <w:rPr>
                <w:rFonts w:ascii="Times New Roman" w:eastAsia="Times New Roman" w:hAnsi="Times New Roman" w:cs="Times New Roman"/>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631900</w:t>
            </w:r>
          </w:p>
        </w:tc>
        <w:tc>
          <w:tcPr>
            <w:tcW w:w="38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ИЗДАЦИ ЗА ОТПЛАТУ ДУГОВА ИЗ РАНИЈЕГ ПЕРИОДА</w:t>
            </w:r>
          </w:p>
        </w:tc>
        <w:tc>
          <w:tcPr>
            <w:tcW w:w="136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color w:val="000000"/>
                <w:sz w:val="20"/>
                <w:szCs w:val="20"/>
              </w:rPr>
            </w:pPr>
            <w:r w:rsidRPr="00391F1C">
              <w:rPr>
                <w:rFonts w:ascii="Times New Roman" w:eastAsia="Times New Roman" w:hAnsi="Times New Roman" w:cs="Times New Roman"/>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391F1C" w:rsidRPr="00391F1C" w:rsidRDefault="00391F1C" w:rsidP="00391F1C">
            <w:pPr>
              <w:spacing w:after="0" w:line="240" w:lineRule="auto"/>
              <w:jc w:val="right"/>
              <w:rPr>
                <w:rFonts w:ascii="Times New Roman" w:eastAsia="Times New Roman" w:hAnsi="Times New Roman" w:cs="Times New Roman"/>
                <w:sz w:val="20"/>
                <w:szCs w:val="20"/>
              </w:rPr>
            </w:pPr>
            <w:r w:rsidRPr="00391F1C">
              <w:rPr>
                <w:rFonts w:ascii="Times New Roman" w:eastAsia="Times New Roman" w:hAnsi="Times New Roman" w:cs="Times New Roman"/>
                <w:sz w:val="20"/>
                <w:szCs w:val="20"/>
              </w:rPr>
              <w:t>0,00</w:t>
            </w:r>
          </w:p>
        </w:tc>
      </w:tr>
      <w:tr w:rsidR="00391F1C" w:rsidRPr="00391F1C" w:rsidTr="00391F1C">
        <w:trPr>
          <w:trHeight w:val="27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391F1C" w:rsidRPr="00391F1C" w:rsidRDefault="00391F1C" w:rsidP="00391F1C">
            <w:pPr>
              <w:spacing w:after="0" w:line="240" w:lineRule="auto"/>
              <w:jc w:val="center"/>
              <w:rPr>
                <w:rFonts w:ascii="Times New Roman" w:eastAsia="Times New Roman" w:hAnsi="Times New Roman" w:cs="Times New Roman"/>
                <w:b/>
                <w:bCs/>
                <w:sz w:val="20"/>
                <w:szCs w:val="20"/>
              </w:rPr>
            </w:pPr>
            <w:r w:rsidRPr="00391F1C">
              <w:rPr>
                <w:rFonts w:ascii="Times New Roman" w:eastAsia="Times New Roman" w:hAnsi="Times New Roman" w:cs="Times New Roman"/>
                <w:b/>
                <w:bCs/>
                <w:sz w:val="20"/>
                <w:szCs w:val="20"/>
              </w:rPr>
              <w:t>671</w:t>
            </w:r>
          </w:p>
        </w:tc>
        <w:tc>
          <w:tcPr>
            <w:tcW w:w="678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391F1C" w:rsidRPr="00391F1C" w:rsidRDefault="00391F1C" w:rsidP="00391F1C">
            <w:pPr>
              <w:spacing w:after="0" w:line="240" w:lineRule="auto"/>
              <w:rPr>
                <w:rFonts w:ascii="Times New Roman" w:eastAsia="Times New Roman" w:hAnsi="Times New Roman" w:cs="Times New Roman"/>
                <w:b/>
                <w:bCs/>
                <w:i/>
                <w:iCs/>
                <w:sz w:val="20"/>
                <w:szCs w:val="20"/>
              </w:rPr>
            </w:pPr>
            <w:r w:rsidRPr="00391F1C">
              <w:rPr>
                <w:rFonts w:ascii="Times New Roman" w:eastAsia="Times New Roman" w:hAnsi="Times New Roman" w:cs="Times New Roman"/>
                <w:b/>
                <w:bCs/>
                <w:i/>
                <w:iCs/>
                <w:sz w:val="20"/>
                <w:szCs w:val="20"/>
              </w:rPr>
              <w:t>УКУПНО БУЏЕТ ЗА 2021. ГОДИНУ</w:t>
            </w:r>
          </w:p>
        </w:tc>
        <w:tc>
          <w:tcPr>
            <w:tcW w:w="1360" w:type="dxa"/>
            <w:tcBorders>
              <w:top w:val="nil"/>
              <w:left w:val="nil"/>
              <w:bottom w:val="single" w:sz="4" w:space="0" w:color="auto"/>
              <w:right w:val="single" w:sz="4" w:space="0" w:color="auto"/>
            </w:tcBorders>
            <w:shd w:val="clear" w:color="000000" w:fill="D9D9D9"/>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12.881.932,25</w:t>
            </w:r>
          </w:p>
        </w:tc>
        <w:tc>
          <w:tcPr>
            <w:tcW w:w="1300" w:type="dxa"/>
            <w:tcBorders>
              <w:top w:val="nil"/>
              <w:left w:val="nil"/>
              <w:bottom w:val="single" w:sz="4" w:space="0" w:color="auto"/>
              <w:right w:val="single" w:sz="4" w:space="0" w:color="auto"/>
            </w:tcBorders>
            <w:shd w:val="clear" w:color="000000" w:fill="D9D9D9"/>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11.336.100,38</w:t>
            </w:r>
          </w:p>
        </w:tc>
        <w:tc>
          <w:tcPr>
            <w:tcW w:w="1300" w:type="dxa"/>
            <w:tcBorders>
              <w:top w:val="nil"/>
              <w:left w:val="nil"/>
              <w:bottom w:val="single" w:sz="4" w:space="0" w:color="auto"/>
              <w:right w:val="single" w:sz="4" w:space="0" w:color="auto"/>
            </w:tcBorders>
            <w:shd w:val="clear" w:color="000000" w:fill="D9D9D9"/>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12.881.932,25</w:t>
            </w:r>
          </w:p>
        </w:tc>
        <w:tc>
          <w:tcPr>
            <w:tcW w:w="1300" w:type="dxa"/>
            <w:tcBorders>
              <w:top w:val="nil"/>
              <w:left w:val="nil"/>
              <w:bottom w:val="single" w:sz="4" w:space="0" w:color="auto"/>
              <w:right w:val="single" w:sz="4" w:space="0" w:color="auto"/>
            </w:tcBorders>
            <w:shd w:val="clear" w:color="000000" w:fill="D9D9D9"/>
            <w:noWrap/>
            <w:vAlign w:val="center"/>
            <w:hideMark/>
          </w:tcPr>
          <w:p w:rsidR="00391F1C" w:rsidRPr="00391F1C" w:rsidRDefault="00391F1C" w:rsidP="00391F1C">
            <w:pPr>
              <w:spacing w:after="0" w:line="240" w:lineRule="auto"/>
              <w:jc w:val="right"/>
              <w:rPr>
                <w:rFonts w:ascii="Times New Roman" w:eastAsia="Times New Roman" w:hAnsi="Times New Roman" w:cs="Times New Roman"/>
                <w:b/>
                <w:bCs/>
                <w:color w:val="000000"/>
                <w:sz w:val="20"/>
                <w:szCs w:val="20"/>
              </w:rPr>
            </w:pPr>
            <w:r w:rsidRPr="00391F1C">
              <w:rPr>
                <w:rFonts w:ascii="Times New Roman" w:eastAsia="Times New Roman" w:hAnsi="Times New Roman" w:cs="Times New Roman"/>
                <w:b/>
                <w:bCs/>
                <w:color w:val="000000"/>
                <w:sz w:val="20"/>
                <w:szCs w:val="20"/>
              </w:rPr>
              <w:t>14.427.764,12</w:t>
            </w:r>
          </w:p>
        </w:tc>
        <w:tc>
          <w:tcPr>
            <w:tcW w:w="1360" w:type="dxa"/>
            <w:tcBorders>
              <w:top w:val="nil"/>
              <w:left w:val="nil"/>
              <w:bottom w:val="single" w:sz="4" w:space="0" w:color="auto"/>
              <w:right w:val="single" w:sz="4" w:space="0" w:color="auto"/>
            </w:tcBorders>
            <w:shd w:val="clear" w:color="000000" w:fill="D9D9D9"/>
            <w:noWrap/>
            <w:vAlign w:val="center"/>
            <w:hideMark/>
          </w:tcPr>
          <w:p w:rsidR="00391F1C" w:rsidRPr="00391F1C" w:rsidRDefault="00391F1C" w:rsidP="00391F1C">
            <w:pPr>
              <w:spacing w:after="0" w:line="240" w:lineRule="auto"/>
              <w:jc w:val="right"/>
              <w:rPr>
                <w:rFonts w:ascii="Times New Roman" w:eastAsia="Times New Roman" w:hAnsi="Times New Roman" w:cs="Times New Roman"/>
                <w:b/>
                <w:bCs/>
                <w:i/>
                <w:iCs/>
                <w:sz w:val="20"/>
                <w:szCs w:val="20"/>
              </w:rPr>
            </w:pPr>
            <w:r w:rsidRPr="00391F1C">
              <w:rPr>
                <w:rFonts w:ascii="Times New Roman" w:eastAsia="Times New Roman" w:hAnsi="Times New Roman" w:cs="Times New Roman"/>
                <w:b/>
                <w:bCs/>
                <w:i/>
                <w:iCs/>
                <w:sz w:val="20"/>
                <w:szCs w:val="20"/>
              </w:rPr>
              <w:t>51.527.729,00</w:t>
            </w:r>
          </w:p>
        </w:tc>
      </w:tr>
    </w:tbl>
    <w:p w:rsidR="00391F1C" w:rsidRDefault="00391F1C"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C1113C">
      <w:pPr>
        <w:ind w:firstLine="360"/>
        <w:rPr>
          <w:rFonts w:ascii="Times New Roman" w:hAnsi="Times New Roman" w:cs="Times New Roman"/>
          <w:b/>
          <w:lang w:val="sr-Cyrl-BA"/>
        </w:rPr>
      </w:pPr>
    </w:p>
    <w:p w:rsidR="00B42177" w:rsidRDefault="00B42177" w:rsidP="00B42177">
      <w:pPr>
        <w:ind w:firstLine="360"/>
        <w:jc w:val="right"/>
        <w:rPr>
          <w:rFonts w:ascii="Times New Roman" w:hAnsi="Times New Roman" w:cs="Times New Roman"/>
          <w:b/>
          <w:lang w:val="sr-Cyrl-BA"/>
        </w:rPr>
      </w:pPr>
    </w:p>
    <w:p w:rsidR="00B42177" w:rsidRDefault="00B42177" w:rsidP="00B42177">
      <w:pPr>
        <w:ind w:firstLine="360"/>
        <w:jc w:val="right"/>
        <w:rPr>
          <w:rFonts w:ascii="Times New Roman" w:hAnsi="Times New Roman" w:cs="Times New Roman"/>
          <w:b/>
          <w:lang w:val="sr-Cyrl-BA"/>
        </w:rPr>
      </w:pPr>
      <w:r>
        <w:rPr>
          <w:rFonts w:ascii="Times New Roman" w:hAnsi="Times New Roman" w:cs="Times New Roman"/>
          <w:b/>
          <w:lang w:val="sr-Cyrl-BA"/>
        </w:rPr>
        <w:br w:type="page"/>
      </w:r>
    </w:p>
    <w:p w:rsidR="007223AE" w:rsidRDefault="007223AE" w:rsidP="00B42177">
      <w:pPr>
        <w:rPr>
          <w:rFonts w:ascii="Times New Roman" w:hAnsi="Times New Roman" w:cs="Times New Roman"/>
          <w:b/>
        </w:rPr>
        <w:sectPr w:rsidR="007223AE" w:rsidSect="007A7DCA">
          <w:pgSz w:w="15840" w:h="12240" w:orient="landscape"/>
          <w:pgMar w:top="1440" w:right="1440" w:bottom="1440" w:left="1440" w:header="720" w:footer="720" w:gutter="0"/>
          <w:cols w:space="720"/>
          <w:docGrid w:linePitch="360"/>
        </w:sectPr>
      </w:pPr>
    </w:p>
    <w:p w:rsidR="007223AE" w:rsidRDefault="007223AE" w:rsidP="00B42177">
      <w:pPr>
        <w:rPr>
          <w:rFonts w:ascii="Times New Roman" w:hAnsi="Times New Roman" w:cs="Times New Roman"/>
          <w:b/>
        </w:rPr>
      </w:pPr>
    </w:p>
    <w:p w:rsidR="00D6550E" w:rsidRDefault="00930EBD" w:rsidP="00B42177">
      <w:pPr>
        <w:rPr>
          <w:rFonts w:ascii="Times New Roman" w:hAnsi="Times New Roman" w:cs="Times New Roman"/>
          <w:b/>
          <w:lang w:val="sr-Cyrl-BA"/>
        </w:rPr>
      </w:pPr>
      <w:r w:rsidRPr="00930EBD">
        <w:rPr>
          <w:rFonts w:ascii="Times New Roman" w:hAnsi="Times New Roman" w:cs="Times New Roman"/>
          <w:b/>
          <w:lang w:val="sr-Cyrl-BA"/>
        </w:rPr>
        <w:t>8.</w:t>
      </w:r>
      <w:r w:rsidR="00A31272">
        <w:rPr>
          <w:rFonts w:ascii="Times New Roman" w:hAnsi="Times New Roman" w:cs="Times New Roman"/>
          <w:b/>
          <w:lang w:val="sr-Cyrl-BA"/>
        </w:rPr>
        <w:t>1</w:t>
      </w:r>
      <w:r w:rsidRPr="00930EBD">
        <w:rPr>
          <w:rFonts w:ascii="Times New Roman" w:hAnsi="Times New Roman" w:cs="Times New Roman"/>
          <w:b/>
          <w:lang w:val="sr-Cyrl-BA"/>
        </w:rPr>
        <w:t xml:space="preserve">. </w:t>
      </w:r>
      <w:r>
        <w:rPr>
          <w:rFonts w:ascii="Times New Roman" w:hAnsi="Times New Roman" w:cs="Times New Roman"/>
          <w:b/>
          <w:lang w:val="sr-Cyrl-BA"/>
        </w:rPr>
        <w:t xml:space="preserve"> ОПЕРАТИВНА ЈЕДИНИЦА 1 – ГРАДСКА УПРАВА</w:t>
      </w: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0005110 СКУПШТИНА ГРАДА – </w:t>
      </w:r>
      <w:r>
        <w:rPr>
          <w:rFonts w:ascii="Times New Roman" w:hAnsi="Times New Roman" w:cs="Times New Roman"/>
          <w:sz w:val="24"/>
          <w:szCs w:val="24"/>
          <w:lang w:val="sr-Cyrl-CS"/>
        </w:rPr>
        <w:t>укупно планирана средствана овој ПЈТ износе 1.141.655,00 КМ, што је у односу на изворни буџет за 2020. годину умањење за 17%. Средства су у цјелости су намјењена за финансирање текућих расхода. Скупштина Града у оквиру своје надлежности обухвата трошкове накнада одборницима, трошкове сједница, трошкове репрезентације, обиљежавање значајних датума (Пантелински дани, Дан ослобођења, Нова година...), финансирање рада ГИК-а.</w:t>
      </w:r>
      <w:r w:rsidR="00453525">
        <w:rPr>
          <w:rFonts w:ascii="Times New Roman" w:hAnsi="Times New Roman" w:cs="Times New Roman"/>
          <w:sz w:val="24"/>
          <w:szCs w:val="24"/>
          <w:lang w:val="sr-Cyrl-CS"/>
        </w:rPr>
        <w:t>Планирана средства су нижа углавном због ниж</w:t>
      </w:r>
      <w:r w:rsidR="009A433D">
        <w:rPr>
          <w:rFonts w:ascii="Times New Roman" w:hAnsi="Times New Roman" w:cs="Times New Roman"/>
          <w:sz w:val="24"/>
          <w:szCs w:val="24"/>
          <w:lang w:val="sr-Cyrl-CS"/>
        </w:rPr>
        <w:t>е планираних</w:t>
      </w:r>
      <w:r w:rsidR="00453525">
        <w:rPr>
          <w:rFonts w:ascii="Times New Roman" w:hAnsi="Times New Roman" w:cs="Times New Roman"/>
          <w:sz w:val="24"/>
          <w:szCs w:val="24"/>
          <w:lang w:val="sr-Cyrl-CS"/>
        </w:rPr>
        <w:t xml:space="preserve"> расхода за бруто накнаде члановим бирачких одбора</w:t>
      </w:r>
      <w:r w:rsidR="009A433D">
        <w:rPr>
          <w:rFonts w:ascii="Times New Roman" w:hAnsi="Times New Roman" w:cs="Times New Roman"/>
          <w:sz w:val="24"/>
          <w:szCs w:val="24"/>
          <w:lang w:val="sr-Cyrl-CS"/>
        </w:rPr>
        <w:t>, јер 2021. није изборна година (планирани су само избори за Савјете мјесних заједница).</w:t>
      </w:r>
    </w:p>
    <w:p w:rsidR="00930EBD" w:rsidRDefault="00930EBD"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0005120 КАБИНЕТ ГРАДОНАЧЕЛНИКА – </w:t>
      </w:r>
      <w:r>
        <w:rPr>
          <w:rFonts w:ascii="Times New Roman" w:hAnsi="Times New Roman" w:cs="Times New Roman"/>
          <w:sz w:val="24"/>
          <w:szCs w:val="24"/>
          <w:lang w:val="sr-Cyrl-CS"/>
        </w:rPr>
        <w:t xml:space="preserve">укупно планирана средствана овој ПЈТ износе </w:t>
      </w:r>
      <w:r w:rsidR="00453525">
        <w:rPr>
          <w:rFonts w:ascii="Times New Roman" w:hAnsi="Times New Roman" w:cs="Times New Roman"/>
          <w:sz w:val="24"/>
          <w:szCs w:val="24"/>
          <w:lang w:val="sr-Cyrl-CS"/>
        </w:rPr>
        <w:t>80</w:t>
      </w:r>
      <w:r w:rsidR="00944D8E">
        <w:rPr>
          <w:rFonts w:ascii="Times New Roman" w:hAnsi="Times New Roman" w:cs="Times New Roman"/>
          <w:sz w:val="24"/>
          <w:szCs w:val="24"/>
          <w:lang w:val="sr-Cyrl-CS"/>
        </w:rPr>
        <w:t>4</w:t>
      </w:r>
      <w:r w:rsidR="00453525">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КМ</w:t>
      </w:r>
      <w:r w:rsidR="00453525">
        <w:rPr>
          <w:rFonts w:ascii="Times New Roman" w:hAnsi="Times New Roman" w:cs="Times New Roman"/>
          <w:sz w:val="24"/>
          <w:szCs w:val="24"/>
          <w:lang w:val="sr-Cyrl-CS"/>
        </w:rPr>
        <w:t>, што је на скоро истом нивоу у односу на изворни буџет за 2020. годину. Средства су</w:t>
      </w:r>
      <w:r>
        <w:rPr>
          <w:rFonts w:ascii="Times New Roman" w:hAnsi="Times New Roman" w:cs="Times New Roman"/>
          <w:sz w:val="24"/>
          <w:szCs w:val="24"/>
          <w:lang w:val="sr-Cyrl-CS"/>
        </w:rPr>
        <w:t xml:space="preserve"> у цјелости су намјењена за финансирање текућих расхода. Потрошња ове ПЈТ се односи на финансирање материјалних трошкова и капиталних грантова мјесним заједницама, финансирање медијског праћења и других активности Града у циљу промоције и афирмације у окружењу,  финансирање локалног економског развоја (ЛЕР) и сл. </w:t>
      </w:r>
      <w:r w:rsidR="009A433D">
        <w:rPr>
          <w:rFonts w:ascii="Times New Roman" w:hAnsi="Times New Roman" w:cs="Times New Roman"/>
          <w:sz w:val="24"/>
          <w:szCs w:val="24"/>
          <w:lang w:val="sr-Cyrl-CS"/>
        </w:rPr>
        <w:t>У оквиру ЛЕР-ових активности планирано је покретање Иновационаг центра за одрживи развој и организација Првог зеленог фестивала у Бијељини, у складу са Агендом 2030.</w:t>
      </w:r>
    </w:p>
    <w:p w:rsidR="00453525" w:rsidRDefault="00453525"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0005125 ТЕРИТОРИЈАЛНА ВАТРОГАСНА ЈЕДИНИЦА- </w:t>
      </w:r>
      <w:r>
        <w:rPr>
          <w:rFonts w:ascii="Times New Roman" w:hAnsi="Times New Roman" w:cs="Times New Roman"/>
          <w:sz w:val="24"/>
          <w:szCs w:val="24"/>
          <w:lang w:val="sr-Cyrl-CS"/>
        </w:rPr>
        <w:t xml:space="preserve">укупно планирана средствана овој ПЈТ износе </w:t>
      </w:r>
      <w:r w:rsidR="009A433D">
        <w:rPr>
          <w:rFonts w:ascii="Times New Roman" w:hAnsi="Times New Roman" w:cs="Times New Roman"/>
          <w:sz w:val="24"/>
          <w:szCs w:val="24"/>
          <w:lang w:val="sr-Cyrl-CS"/>
        </w:rPr>
        <w:t>55</w:t>
      </w:r>
      <w:r w:rsidR="00944D8E">
        <w:rPr>
          <w:rFonts w:ascii="Times New Roman" w:hAnsi="Times New Roman" w:cs="Times New Roman"/>
          <w:sz w:val="24"/>
          <w:szCs w:val="24"/>
          <w:lang w:val="sr-Cyrl-CS"/>
        </w:rPr>
        <w:t>3</w:t>
      </w:r>
      <w:r w:rsidR="009A433D">
        <w:rPr>
          <w:rFonts w:ascii="Times New Roman" w:hAnsi="Times New Roman" w:cs="Times New Roman"/>
          <w:sz w:val="24"/>
          <w:szCs w:val="24"/>
          <w:lang w:val="sr-Cyrl-CS"/>
        </w:rPr>
        <w:t>.500,00 КМ, што је 27% у односу на изворни буџет за 2020. годину. Средства су планирана на основу пројектованих прихода од накнаде за финансирање заштите од пожара (</w:t>
      </w:r>
      <w:r w:rsidR="00597D2A">
        <w:rPr>
          <w:rFonts w:ascii="Times New Roman" w:hAnsi="Times New Roman" w:cs="Times New Roman"/>
          <w:sz w:val="24"/>
          <w:szCs w:val="24"/>
          <w:lang w:val="sr-Cyrl-CS"/>
        </w:rPr>
        <w:t>722 467), а н</w:t>
      </w:r>
      <w:r>
        <w:rPr>
          <w:rFonts w:ascii="Times New Roman" w:hAnsi="Times New Roman" w:cs="Times New Roman"/>
          <w:sz w:val="24"/>
          <w:szCs w:val="24"/>
          <w:lang w:val="sr-Cyrl-CS"/>
        </w:rPr>
        <w:t>амјењена су за финансирање текућих расхода (текуће одржавање) и капиталну потрошњу</w:t>
      </w:r>
      <w:r w:rsidR="009A433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Из средстава капиталне потрошње финансирају се </w:t>
      </w:r>
      <w:r w:rsidR="00597D2A">
        <w:rPr>
          <w:rFonts w:ascii="Times New Roman" w:hAnsi="Times New Roman" w:cs="Times New Roman"/>
          <w:sz w:val="24"/>
          <w:szCs w:val="24"/>
          <w:lang w:val="sr-Cyrl-CS"/>
        </w:rPr>
        <w:t xml:space="preserve">изградња Ватрогасног дома, набавка опреме и </w:t>
      </w:r>
      <w:r>
        <w:rPr>
          <w:rFonts w:ascii="Times New Roman" w:hAnsi="Times New Roman" w:cs="Times New Roman"/>
          <w:sz w:val="24"/>
          <w:szCs w:val="24"/>
          <w:lang w:val="sr-Cyrl-CS"/>
        </w:rPr>
        <w:t>набавка одјеће за специјалне сврхе</w:t>
      </w:r>
      <w:r w:rsidR="00597D2A">
        <w:rPr>
          <w:rFonts w:ascii="Times New Roman" w:hAnsi="Times New Roman" w:cs="Times New Roman"/>
          <w:sz w:val="24"/>
          <w:szCs w:val="24"/>
          <w:lang w:val="sr-Cyrl-CS"/>
        </w:rPr>
        <w:t>.</w:t>
      </w:r>
    </w:p>
    <w:p w:rsidR="00597D2A" w:rsidRDefault="00597D2A"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00050130 ОДЈЕЉЕЊЕ ЗА ОПШТУ УПРАВУ - </w:t>
      </w:r>
      <w:r>
        <w:rPr>
          <w:rFonts w:ascii="Times New Roman" w:hAnsi="Times New Roman" w:cs="Times New Roman"/>
          <w:sz w:val="24"/>
          <w:szCs w:val="24"/>
          <w:lang w:val="sr-Cyrl-CS"/>
        </w:rPr>
        <w:t>укупно планирана средствана овој ПЈТ износе 4.000,00 КМ. Намјењена су за материјалне трошкове одјељења</w:t>
      </w:r>
      <w:r w:rsidR="00597D2A">
        <w:rPr>
          <w:rFonts w:ascii="Times New Roman" w:hAnsi="Times New Roman" w:cs="Times New Roman"/>
          <w:sz w:val="24"/>
          <w:szCs w:val="24"/>
          <w:lang w:val="sr-Cyrl-CS"/>
        </w:rPr>
        <w:t>.</w:t>
      </w:r>
    </w:p>
    <w:p w:rsidR="00930EBD" w:rsidRDefault="00930EBD" w:rsidP="00930EBD">
      <w:pPr>
        <w:contextualSpacing/>
        <w:jc w:val="both"/>
        <w:rPr>
          <w:rFonts w:ascii="Times New Roman" w:hAnsi="Times New Roman" w:cs="Times New Roman"/>
          <w:sz w:val="24"/>
          <w:szCs w:val="24"/>
          <w:lang w:val="sr-Cyrl-CS"/>
        </w:rPr>
      </w:pPr>
    </w:p>
    <w:p w:rsidR="00740D14" w:rsidRDefault="00930EBD" w:rsidP="00930EBD">
      <w:pPr>
        <w:contextualSpacing/>
        <w:jc w:val="both"/>
        <w:rPr>
          <w:rFonts w:ascii="Times New Roman" w:hAnsi="Times New Roman" w:cs="Times New Roman"/>
          <w:lang w:val="sr-Cyrl-BA"/>
        </w:rPr>
      </w:pPr>
      <w:r>
        <w:rPr>
          <w:rFonts w:ascii="Times New Roman" w:hAnsi="Times New Roman" w:cs="Times New Roman"/>
          <w:b/>
          <w:sz w:val="24"/>
          <w:szCs w:val="24"/>
          <w:lang w:val="sr-Cyrl-CS"/>
        </w:rPr>
        <w:t xml:space="preserve">Потрошачка јединица 00050140 ОДЈЕЉЕЊЕ ЗА ФИНАНСИЈЕ - </w:t>
      </w:r>
      <w:r>
        <w:rPr>
          <w:rFonts w:ascii="Times New Roman" w:hAnsi="Times New Roman" w:cs="Times New Roman"/>
          <w:sz w:val="24"/>
          <w:szCs w:val="24"/>
          <w:lang w:val="sr-Cyrl-CS"/>
        </w:rPr>
        <w:t xml:space="preserve">укупно планирана средствана овој ПЈТ износе </w:t>
      </w:r>
      <w:r w:rsidR="00944D8E">
        <w:rPr>
          <w:rFonts w:ascii="Times New Roman" w:hAnsi="Times New Roman" w:cs="Times New Roman"/>
          <w:sz w:val="24"/>
          <w:szCs w:val="24"/>
          <w:lang w:val="sr-Cyrl-CS"/>
        </w:rPr>
        <w:t>17.320.115,00</w:t>
      </w:r>
      <w:r>
        <w:rPr>
          <w:rFonts w:ascii="Times New Roman" w:hAnsi="Times New Roman" w:cs="Times New Roman"/>
          <w:sz w:val="24"/>
          <w:szCs w:val="24"/>
          <w:lang w:val="sr-Cyrl-CS"/>
        </w:rPr>
        <w:t xml:space="preserve"> КМ,</w:t>
      </w:r>
      <w:r w:rsidR="00597D2A">
        <w:rPr>
          <w:rFonts w:ascii="Times New Roman" w:hAnsi="Times New Roman" w:cs="Times New Roman"/>
          <w:sz w:val="24"/>
          <w:szCs w:val="24"/>
          <w:lang w:val="sr-Cyrl-CS"/>
        </w:rPr>
        <w:t xml:space="preserve"> што је у односу на изворни буџет за 2020. годину повећање за 5%. Средства су намјењена </w:t>
      </w:r>
      <w:r>
        <w:rPr>
          <w:rFonts w:ascii="Times New Roman" w:hAnsi="Times New Roman" w:cs="Times New Roman"/>
          <w:sz w:val="24"/>
          <w:szCs w:val="24"/>
          <w:lang w:val="sr-Cyrl-CS"/>
        </w:rPr>
        <w:t xml:space="preserve"> за текуће расходе (бруто плате и накнаде радника и волонтера у  Градској управи, банкарске услуге, камате за кредите, затезне камате и помоћ Синдикалној организацији) и остале издатке (отплате домаћег задуживања </w:t>
      </w:r>
      <w:r>
        <w:rPr>
          <w:rFonts w:ascii="Times New Roman" w:hAnsi="Times New Roman" w:cs="Times New Roman"/>
          <w:sz w:val="24"/>
          <w:szCs w:val="24"/>
          <w:lang w:val="sr-Cyrl-CS"/>
        </w:rPr>
        <w:lastRenderedPageBreak/>
        <w:t xml:space="preserve">и издаци за ПДВ). </w:t>
      </w:r>
      <w:r w:rsidR="00597D2A">
        <w:rPr>
          <w:rFonts w:ascii="Times New Roman" w:hAnsi="Times New Roman" w:cs="Times New Roman"/>
          <w:sz w:val="24"/>
          <w:szCs w:val="24"/>
          <w:lang w:val="sr-Cyrl-CS"/>
        </w:rPr>
        <w:t>Средства су повећана на расходима за лична примања</w:t>
      </w:r>
      <w:r w:rsidR="00084C3F">
        <w:rPr>
          <w:rFonts w:ascii="Times New Roman" w:hAnsi="Times New Roman" w:cs="Times New Roman"/>
          <w:sz w:val="24"/>
          <w:szCs w:val="24"/>
          <w:lang w:val="sr-Cyrl-CS"/>
        </w:rPr>
        <w:t xml:space="preserve"> због</w:t>
      </w:r>
      <w:r w:rsidR="00740D14">
        <w:rPr>
          <w:rFonts w:ascii="Times New Roman" w:hAnsi="Times New Roman" w:cs="Times New Roman"/>
          <w:lang w:val="sr-Cyrl-BA"/>
        </w:rPr>
        <w:t xml:space="preserve"> процјењене флуктуације запослених у сљедећој години</w:t>
      </w:r>
      <w:r w:rsidR="00084C3F">
        <w:rPr>
          <w:rFonts w:ascii="Times New Roman" w:hAnsi="Times New Roman" w:cs="Times New Roman"/>
          <w:lang w:val="sr-Cyrl-BA"/>
        </w:rPr>
        <w:t>, накнада по основу тзв. „бијелог хљеба“ и сл., што  је већ детаљније образложено у тачки 5.2. овог Образложења. Осим тога, значајно повећање је и код издатака по основу отплате домаћег задуживања, јер је у складу са ануитетним плановима за 2021. годину дошло до истека грејс периода код два кредита.</w:t>
      </w:r>
    </w:p>
    <w:p w:rsidR="00084C3F" w:rsidRDefault="00084C3F"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00050150 ОДЈЕЉЕЊЕ ЗА ПРИВРЕДУ - </w:t>
      </w:r>
      <w:r>
        <w:rPr>
          <w:rFonts w:ascii="Times New Roman" w:hAnsi="Times New Roman" w:cs="Times New Roman"/>
          <w:sz w:val="24"/>
          <w:szCs w:val="24"/>
          <w:lang w:val="sr-Cyrl-CS"/>
        </w:rPr>
        <w:t xml:space="preserve">укупно планирана средствана овој ПЈТ износе </w:t>
      </w:r>
      <w:r w:rsidR="00084C3F">
        <w:rPr>
          <w:rFonts w:ascii="Times New Roman" w:hAnsi="Times New Roman" w:cs="Times New Roman"/>
          <w:sz w:val="24"/>
          <w:szCs w:val="24"/>
          <w:lang w:val="sr-Cyrl-CS"/>
        </w:rPr>
        <w:t>7</w:t>
      </w:r>
      <w:r w:rsidR="00944D8E">
        <w:rPr>
          <w:rFonts w:ascii="Times New Roman" w:hAnsi="Times New Roman" w:cs="Times New Roman"/>
          <w:sz w:val="24"/>
          <w:szCs w:val="24"/>
          <w:lang w:val="sr-Cyrl-CS"/>
        </w:rPr>
        <w:t>3</w:t>
      </w:r>
      <w:r w:rsidR="00084C3F">
        <w:rPr>
          <w:rFonts w:ascii="Times New Roman" w:hAnsi="Times New Roman" w:cs="Times New Roman"/>
          <w:sz w:val="24"/>
          <w:szCs w:val="24"/>
          <w:lang w:val="sr-Cyrl-CS"/>
        </w:rPr>
        <w:t>6.960,00</w:t>
      </w:r>
      <w:r>
        <w:rPr>
          <w:rFonts w:ascii="Times New Roman" w:hAnsi="Times New Roman" w:cs="Times New Roman"/>
          <w:sz w:val="24"/>
          <w:szCs w:val="24"/>
          <w:lang w:val="sr-Cyrl-CS"/>
        </w:rPr>
        <w:t xml:space="preserve"> КМ. Намјењена су за финансирање текућих расхода противградне заштите, дезинсекције и дератизације. Осим тога, средства ове ПЈТ намјењена су за афирмацију предузетништва и едукацију привредника и то кроз финансирање материјалних трошкова занатско – предузетничких удружења, финансирање сајмова, форума, студија и давање грантова предузетницима</w:t>
      </w:r>
      <w:r w:rsidR="00084C3F">
        <w:rPr>
          <w:rFonts w:ascii="Times New Roman" w:hAnsi="Times New Roman" w:cs="Times New Roman"/>
          <w:sz w:val="24"/>
          <w:szCs w:val="24"/>
          <w:lang w:val="sr-Cyrl-CS"/>
        </w:rPr>
        <w:t>. У односу на изворни буџет за 2020. годину средства су повећана за 3</w:t>
      </w:r>
      <w:r w:rsidR="00944D8E">
        <w:rPr>
          <w:rFonts w:ascii="Times New Roman" w:hAnsi="Times New Roman" w:cs="Times New Roman"/>
          <w:sz w:val="24"/>
          <w:szCs w:val="24"/>
          <w:lang w:val="sr-Cyrl-CS"/>
        </w:rPr>
        <w:t>3</w:t>
      </w:r>
      <w:r w:rsidR="00084C3F">
        <w:rPr>
          <w:rFonts w:ascii="Times New Roman" w:hAnsi="Times New Roman" w:cs="Times New Roman"/>
          <w:sz w:val="24"/>
          <w:szCs w:val="24"/>
          <w:lang w:val="sr-Cyrl-CS"/>
        </w:rPr>
        <w:t>%, а повећање се односи на веће расходе дератизације и подстицај привредницима у складу са Програмом за коришћење средстава прикупљених из концесионих накнада.</w:t>
      </w:r>
    </w:p>
    <w:p w:rsidR="00930EBD" w:rsidRDefault="00930EBD"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00050151 ОДЈЕЉЕЊЕ ЗА ПОЉОПРИВРЕДУ - </w:t>
      </w:r>
      <w:r>
        <w:rPr>
          <w:rFonts w:ascii="Times New Roman" w:hAnsi="Times New Roman" w:cs="Times New Roman"/>
          <w:sz w:val="24"/>
          <w:szCs w:val="24"/>
          <w:lang w:val="sr-Cyrl-CS"/>
        </w:rPr>
        <w:t xml:space="preserve">укупно планирана средствана овој ПЈТ износе </w:t>
      </w:r>
      <w:r w:rsidR="00060909">
        <w:rPr>
          <w:rFonts w:ascii="Times New Roman" w:hAnsi="Times New Roman" w:cs="Times New Roman"/>
          <w:sz w:val="24"/>
          <w:szCs w:val="24"/>
          <w:lang w:val="sr-Cyrl-CS"/>
        </w:rPr>
        <w:t xml:space="preserve">2.544.000,00 КМ, што је у односу на изворни буџет за 2020. годину повећање за 4%. Средства </w:t>
      </w:r>
      <w:r>
        <w:rPr>
          <w:rFonts w:ascii="Times New Roman" w:hAnsi="Times New Roman" w:cs="Times New Roman"/>
          <w:sz w:val="24"/>
          <w:szCs w:val="24"/>
          <w:lang w:val="sr-Cyrl-CS"/>
        </w:rPr>
        <w:t>су</w:t>
      </w:r>
      <w:r w:rsidR="00060909">
        <w:rPr>
          <w:rFonts w:ascii="Times New Roman" w:hAnsi="Times New Roman" w:cs="Times New Roman"/>
          <w:sz w:val="24"/>
          <w:szCs w:val="24"/>
          <w:lang w:val="sr-Cyrl-CS"/>
        </w:rPr>
        <w:t xml:space="preserve"> намјењена</w:t>
      </w:r>
      <w:r>
        <w:rPr>
          <w:rFonts w:ascii="Times New Roman" w:hAnsi="Times New Roman" w:cs="Times New Roman"/>
          <w:sz w:val="24"/>
          <w:szCs w:val="24"/>
          <w:lang w:val="sr-Cyrl-CS"/>
        </w:rPr>
        <w:t xml:space="preserve"> за финансирање текућих расхода рад</w:t>
      </w:r>
      <w:r w:rsidR="00060909">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хигијеничарске службе (азила за псе), санације и одржавања водотокова и водопривредних објеката и финансирање ЈП Воде. Осим тога, на овој ПЈТ планирају се трансфери </w:t>
      </w:r>
      <w:r w:rsidR="004A5BDA">
        <w:rPr>
          <w:rFonts w:ascii="Times New Roman" w:hAnsi="Times New Roman" w:cs="Times New Roman"/>
          <w:sz w:val="24"/>
          <w:szCs w:val="24"/>
          <w:lang w:val="sr-Cyrl-CS"/>
        </w:rPr>
        <w:t xml:space="preserve">из којих се финансира рад Аграрног фонда и подстицај и афирмација домаће пољопривредне производње путем Фонда. </w:t>
      </w:r>
      <w:r>
        <w:rPr>
          <w:rFonts w:ascii="Times New Roman" w:hAnsi="Times New Roman" w:cs="Times New Roman"/>
          <w:sz w:val="24"/>
          <w:szCs w:val="24"/>
          <w:lang w:val="sr-Cyrl-CS"/>
        </w:rPr>
        <w:t xml:space="preserve">Капитални издаци износе </w:t>
      </w:r>
      <w:r w:rsidR="004A5BDA">
        <w:rPr>
          <w:rFonts w:ascii="Times New Roman" w:hAnsi="Times New Roman" w:cs="Times New Roman"/>
          <w:sz w:val="24"/>
          <w:szCs w:val="24"/>
          <w:lang w:val="sr-Cyrl-CS"/>
        </w:rPr>
        <w:t>30.000,00</w:t>
      </w:r>
      <w:r>
        <w:rPr>
          <w:rFonts w:ascii="Times New Roman" w:hAnsi="Times New Roman" w:cs="Times New Roman"/>
          <w:sz w:val="24"/>
          <w:szCs w:val="24"/>
          <w:lang w:val="sr-Cyrl-CS"/>
        </w:rPr>
        <w:t xml:space="preserve"> КМ и намјењени су за улагање у побољшање шума из средстава прикупљених по основу надокнаде за рад у шумама у приватној својини. </w:t>
      </w:r>
      <w:r w:rsidR="00060909">
        <w:rPr>
          <w:rFonts w:ascii="Times New Roman" w:hAnsi="Times New Roman" w:cs="Times New Roman"/>
          <w:sz w:val="24"/>
          <w:szCs w:val="24"/>
          <w:lang w:val="sr-Cyrl-CS"/>
        </w:rPr>
        <w:t>Повећање од 100.000,00 КМ</w:t>
      </w:r>
      <w:r w:rsidR="004A5BDA">
        <w:rPr>
          <w:rFonts w:ascii="Times New Roman" w:hAnsi="Times New Roman" w:cs="Times New Roman"/>
          <w:sz w:val="24"/>
          <w:szCs w:val="24"/>
          <w:lang w:val="sr-Cyrl-CS"/>
        </w:rPr>
        <w:t xml:space="preserve"> намјењено је за финансирање стручних услуга израде Основе за коришћење пољопривредног земљишта, у складу са Законом о пољопривредном земљишту.</w:t>
      </w:r>
    </w:p>
    <w:p w:rsidR="004A5BDA" w:rsidRDefault="004A5BDA"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00050160 ОДЈЕЉЕЊЕ ЗА ПРОСТОРНО УРЕЂЕЊЕ - </w:t>
      </w:r>
      <w:r>
        <w:rPr>
          <w:rFonts w:ascii="Times New Roman" w:hAnsi="Times New Roman" w:cs="Times New Roman"/>
          <w:sz w:val="24"/>
          <w:szCs w:val="24"/>
          <w:lang w:val="sr-Cyrl-CS"/>
        </w:rPr>
        <w:t xml:space="preserve">укупно планирана средствана овој ПЈТ износе </w:t>
      </w:r>
      <w:r w:rsidR="004A5BDA">
        <w:rPr>
          <w:rFonts w:ascii="Times New Roman" w:hAnsi="Times New Roman" w:cs="Times New Roman"/>
          <w:sz w:val="24"/>
          <w:szCs w:val="24"/>
          <w:lang w:val="sr-Cyrl-CS"/>
        </w:rPr>
        <w:t>254.000,00 КМ, што је на нивоу 2020. године.</w:t>
      </w:r>
      <w:r>
        <w:rPr>
          <w:rFonts w:ascii="Times New Roman" w:hAnsi="Times New Roman" w:cs="Times New Roman"/>
          <w:sz w:val="24"/>
          <w:szCs w:val="24"/>
          <w:lang w:val="sr-Cyrl-CS"/>
        </w:rPr>
        <w:t xml:space="preserve"> Намјењена су за капиталне издатке за финансирање израде урбанистичких планова у износу </w:t>
      </w:r>
      <w:r w:rsidR="004A5BDA">
        <w:rPr>
          <w:rFonts w:ascii="Times New Roman" w:hAnsi="Times New Roman" w:cs="Times New Roman"/>
          <w:sz w:val="24"/>
          <w:szCs w:val="24"/>
          <w:lang w:val="sr-Cyrl-CS"/>
        </w:rPr>
        <w:t>250.000,00</w:t>
      </w:r>
      <w:r>
        <w:rPr>
          <w:rFonts w:ascii="Times New Roman" w:hAnsi="Times New Roman" w:cs="Times New Roman"/>
          <w:sz w:val="24"/>
          <w:szCs w:val="24"/>
          <w:lang w:val="sr-Cyrl-CS"/>
        </w:rPr>
        <w:t xml:space="preserve"> КМ и финансирање текућих расхода- материјалних трошкова. </w:t>
      </w:r>
    </w:p>
    <w:p w:rsidR="004A5BDA" w:rsidRDefault="004A5BDA" w:rsidP="00930EBD">
      <w:pPr>
        <w:contextualSpacing/>
        <w:jc w:val="both"/>
        <w:rPr>
          <w:rFonts w:ascii="Times New Roman" w:hAnsi="Times New Roman" w:cs="Times New Roman"/>
          <w:sz w:val="24"/>
          <w:szCs w:val="24"/>
          <w:lang w:val="sr-Cyrl-CS"/>
        </w:rPr>
      </w:pPr>
    </w:p>
    <w:p w:rsidR="00930EBD" w:rsidRPr="000D7B42" w:rsidRDefault="00930EBD" w:rsidP="00930EBD">
      <w:pPr>
        <w:contextualSpacing/>
        <w:jc w:val="both"/>
        <w:rPr>
          <w:rFonts w:ascii="Times New Roman" w:hAnsi="Times New Roman" w:cs="Times New Roman"/>
          <w:sz w:val="24"/>
          <w:szCs w:val="24"/>
          <w:lang w:val="sr-Cyrl-BA"/>
        </w:rPr>
      </w:pPr>
      <w:r>
        <w:rPr>
          <w:rFonts w:ascii="Times New Roman" w:hAnsi="Times New Roman" w:cs="Times New Roman"/>
          <w:b/>
          <w:sz w:val="24"/>
          <w:szCs w:val="24"/>
          <w:lang w:val="sr-Cyrl-CS"/>
        </w:rPr>
        <w:t xml:space="preserve">Потрошачка јединица 00050170 ОДЈЕЉЕЊЕ ЗА СТАМБЕНО – КОМУНАЛНЕ ПОСЛОВЕ И ЗЖС - </w:t>
      </w:r>
      <w:r>
        <w:rPr>
          <w:rFonts w:ascii="Times New Roman" w:hAnsi="Times New Roman" w:cs="Times New Roman"/>
          <w:sz w:val="24"/>
          <w:szCs w:val="24"/>
          <w:lang w:val="sr-Cyrl-CS"/>
        </w:rPr>
        <w:t xml:space="preserve">укупно планирана средствана овој ПЈТ износе </w:t>
      </w:r>
      <w:r w:rsidR="00944D8E">
        <w:rPr>
          <w:rFonts w:ascii="Times New Roman" w:hAnsi="Times New Roman" w:cs="Times New Roman"/>
          <w:sz w:val="24"/>
          <w:szCs w:val="24"/>
          <w:lang w:val="sr-Cyrl-CS"/>
        </w:rPr>
        <w:t>8.569.000,00 КМ, што је за 4</w:t>
      </w:r>
      <w:r w:rsidR="00C412A0">
        <w:rPr>
          <w:rFonts w:ascii="Times New Roman" w:hAnsi="Times New Roman" w:cs="Times New Roman"/>
          <w:sz w:val="24"/>
          <w:szCs w:val="24"/>
          <w:lang w:val="sr-Cyrl-CS"/>
        </w:rPr>
        <w:t>% мање у односу на изворни буџет за 2020. годину. Средства сунамјењена</w:t>
      </w:r>
      <w:r>
        <w:rPr>
          <w:rFonts w:ascii="Times New Roman" w:hAnsi="Times New Roman" w:cs="Times New Roman"/>
          <w:sz w:val="24"/>
          <w:szCs w:val="24"/>
          <w:lang w:val="sr-Cyrl-CS"/>
        </w:rPr>
        <w:t xml:space="preserve"> за финансирање текућих расхода у износу </w:t>
      </w:r>
      <w:r w:rsidR="00C1346B">
        <w:rPr>
          <w:rFonts w:ascii="Times New Roman" w:hAnsi="Times New Roman" w:cs="Times New Roman"/>
          <w:sz w:val="24"/>
          <w:szCs w:val="24"/>
          <w:lang w:val="sr-Cyrl-CS"/>
        </w:rPr>
        <w:t>3.799.000,00</w:t>
      </w:r>
      <w:r>
        <w:rPr>
          <w:rFonts w:ascii="Times New Roman" w:hAnsi="Times New Roman" w:cs="Times New Roman"/>
          <w:sz w:val="24"/>
          <w:szCs w:val="24"/>
          <w:lang w:val="sr-Cyrl-CS"/>
        </w:rPr>
        <w:t xml:space="preserve"> КМ и капиталних издатака у износу од </w:t>
      </w:r>
      <w:r w:rsidR="00C412A0">
        <w:rPr>
          <w:rFonts w:ascii="Times New Roman" w:hAnsi="Times New Roman" w:cs="Times New Roman"/>
          <w:sz w:val="24"/>
          <w:szCs w:val="24"/>
          <w:lang w:val="sr-Cyrl-CS"/>
        </w:rPr>
        <w:t>4.415.000,00</w:t>
      </w:r>
      <w:r>
        <w:rPr>
          <w:rFonts w:ascii="Times New Roman" w:hAnsi="Times New Roman" w:cs="Times New Roman"/>
          <w:sz w:val="24"/>
          <w:szCs w:val="24"/>
          <w:lang w:val="sr-Cyrl-CS"/>
        </w:rPr>
        <w:t xml:space="preserve"> КМ. Текући расходи обухватају трошкове одржавања јавне расвјете, парка и зелених површина, одржавање јавне хигијене, фасада, мјерење загађења ваздуха, финансирање потрошње електричне енергије за јавну расвјету, финансирање рада зимске службе и сл.</w:t>
      </w:r>
      <w:r w:rsidR="00C412A0">
        <w:rPr>
          <w:rFonts w:ascii="Times New Roman" w:hAnsi="Times New Roman" w:cs="Times New Roman"/>
          <w:sz w:val="24"/>
          <w:szCs w:val="24"/>
          <w:lang w:val="sr-Cyrl-CS"/>
        </w:rPr>
        <w:t xml:space="preserve"> Текући расх</w:t>
      </w:r>
      <w:r w:rsidR="00C1346B">
        <w:rPr>
          <w:rFonts w:ascii="Times New Roman" w:hAnsi="Times New Roman" w:cs="Times New Roman"/>
          <w:sz w:val="24"/>
          <w:szCs w:val="24"/>
          <w:lang w:val="sr-Cyrl-CS"/>
        </w:rPr>
        <w:t>оди за 2021. годину су већи за 6</w:t>
      </w:r>
      <w:r w:rsidR="00C412A0">
        <w:rPr>
          <w:rFonts w:ascii="Times New Roman" w:hAnsi="Times New Roman" w:cs="Times New Roman"/>
          <w:sz w:val="24"/>
          <w:szCs w:val="24"/>
          <w:lang w:val="sr-Cyrl-CS"/>
        </w:rPr>
        <w:t xml:space="preserve">% у односу на </w:t>
      </w:r>
      <w:r w:rsidR="00C1346B">
        <w:rPr>
          <w:rFonts w:ascii="Times New Roman" w:hAnsi="Times New Roman" w:cs="Times New Roman"/>
          <w:sz w:val="24"/>
          <w:szCs w:val="24"/>
          <w:lang w:val="sr-Cyrl-CS"/>
        </w:rPr>
        <w:t xml:space="preserve">изворни </w:t>
      </w:r>
      <w:r w:rsidR="00C412A0">
        <w:rPr>
          <w:rFonts w:ascii="Times New Roman" w:hAnsi="Times New Roman" w:cs="Times New Roman"/>
          <w:sz w:val="24"/>
          <w:szCs w:val="24"/>
          <w:lang w:val="sr-Cyrl-CS"/>
        </w:rPr>
        <w:t>буџет</w:t>
      </w:r>
      <w:r w:rsidR="00C1346B">
        <w:rPr>
          <w:rFonts w:ascii="Times New Roman" w:hAnsi="Times New Roman" w:cs="Times New Roman"/>
          <w:sz w:val="24"/>
          <w:szCs w:val="24"/>
          <w:lang w:val="sr-Cyrl-CS"/>
        </w:rPr>
        <w:t xml:space="preserve"> </w:t>
      </w:r>
      <w:r w:rsidR="00C1346B">
        <w:rPr>
          <w:rFonts w:ascii="Times New Roman" w:hAnsi="Times New Roman" w:cs="Times New Roman"/>
          <w:sz w:val="24"/>
          <w:szCs w:val="24"/>
          <w:lang w:val="sr-Cyrl-CS"/>
        </w:rPr>
        <w:lastRenderedPageBreak/>
        <w:t>2020. године</w:t>
      </w:r>
      <w:r w:rsidR="00C412A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Капитални расходи се односе на изградњу и прибављање путне, водоводне, електро, канализационе и др. комуналне инфраструктуре у градским и сеоским мјесним заједницама и индустријској зони. </w:t>
      </w:r>
      <w:r w:rsidR="009E3212">
        <w:rPr>
          <w:rFonts w:ascii="Times New Roman" w:hAnsi="Times New Roman" w:cs="Times New Roman"/>
          <w:sz w:val="24"/>
          <w:szCs w:val="24"/>
          <w:lang w:val="sr-Cyrl-CS"/>
        </w:rPr>
        <w:t>Капитални расходи за 2021. годину су мањи за 12% у односу на изворни буџет</w:t>
      </w:r>
      <w:r w:rsidR="000D7B42">
        <w:rPr>
          <w:rFonts w:ascii="Times New Roman" w:hAnsi="Times New Roman" w:cs="Times New Roman"/>
          <w:sz w:val="24"/>
          <w:szCs w:val="24"/>
          <w:lang w:val="sr-Cyrl-CS"/>
        </w:rPr>
        <w:t xml:space="preserve"> за 2020. годину, финансирају се из сопствених извора, јер у 2021. години кредитно задужење није планирано.</w:t>
      </w:r>
      <w:r w:rsidR="007C27C5">
        <w:rPr>
          <w:rFonts w:ascii="Times New Roman" w:hAnsi="Times New Roman" w:cs="Times New Roman"/>
          <w:sz w:val="24"/>
          <w:szCs w:val="24"/>
          <w:lang w:val="sr-Cyrl-CS"/>
        </w:rPr>
        <w:t xml:space="preserve"> У оквиру ове ПЈТ планирано је инвестиционо и текуће одржавање водотокова које се финансира из средства прикупљених из накнада за коришћење вода у складу са усвојеним Програмом о коришћењу средстава водопривредних накнада.</w:t>
      </w:r>
    </w:p>
    <w:p w:rsidR="009E3212" w:rsidRDefault="009E3212"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00050180 ОДЈЕЉЕЊЕ ЗА БОРАЧКО-ИНВАЛИДСКУ И ЦИВИЛНУ ЗАШТИТУ - </w:t>
      </w:r>
      <w:r>
        <w:rPr>
          <w:rFonts w:ascii="Times New Roman" w:hAnsi="Times New Roman" w:cs="Times New Roman"/>
          <w:sz w:val="24"/>
          <w:szCs w:val="24"/>
          <w:lang w:val="sr-Cyrl-CS"/>
        </w:rPr>
        <w:t xml:space="preserve">укупно планирана средствана овој ПЈТ износе </w:t>
      </w:r>
      <w:r w:rsidR="000D7B42">
        <w:rPr>
          <w:rFonts w:ascii="Times New Roman" w:hAnsi="Times New Roman" w:cs="Times New Roman"/>
          <w:sz w:val="24"/>
          <w:szCs w:val="24"/>
          <w:lang w:val="sr-Cyrl-CS"/>
        </w:rPr>
        <w:t>500.250,00КМ, на истом нивоу као прошле године.</w:t>
      </w:r>
      <w:r>
        <w:rPr>
          <w:rFonts w:ascii="Times New Roman" w:hAnsi="Times New Roman" w:cs="Times New Roman"/>
          <w:sz w:val="24"/>
          <w:szCs w:val="24"/>
          <w:lang w:val="sr-Cyrl-CS"/>
        </w:rPr>
        <w:t xml:space="preserve"> Намјењена су за финансирање текућих расхода (цивилна заштита, материјални трошкови удружења грађана која се баве борачким питањима, једнократне помоћи породицама палих бораца) и капиталних издатака за реконструкцију и одржавање објеката и набавку опреме цивилне заштите. </w:t>
      </w:r>
    </w:p>
    <w:p w:rsidR="000D7B42" w:rsidRDefault="000D7B42" w:rsidP="00930EBD">
      <w:pPr>
        <w:contextualSpacing/>
        <w:jc w:val="both"/>
        <w:rPr>
          <w:rFonts w:ascii="Times New Roman" w:hAnsi="Times New Roman" w:cs="Times New Roman"/>
          <w:sz w:val="24"/>
          <w:szCs w:val="24"/>
          <w:lang w:val="sr-Cyrl-CS"/>
        </w:rPr>
      </w:pPr>
    </w:p>
    <w:p w:rsidR="00930EBD" w:rsidRDefault="00930EBD" w:rsidP="005B5547">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00050210 ОДЈЕЉЕЊЕ ЗА ДРУШТВЕНЕ ДЈЕЛАТНОСТИ - </w:t>
      </w:r>
      <w:r>
        <w:rPr>
          <w:rFonts w:ascii="Times New Roman" w:hAnsi="Times New Roman" w:cs="Times New Roman"/>
          <w:sz w:val="24"/>
          <w:szCs w:val="24"/>
          <w:lang w:val="sr-Cyrl-CS"/>
        </w:rPr>
        <w:t xml:space="preserve">укупно планирана средствана овој ПЈТ износе </w:t>
      </w:r>
      <w:r w:rsidR="000D7B42">
        <w:rPr>
          <w:rFonts w:ascii="Times New Roman" w:hAnsi="Times New Roman" w:cs="Times New Roman"/>
          <w:sz w:val="24"/>
          <w:szCs w:val="24"/>
          <w:lang w:val="sr-Cyrl-CS"/>
        </w:rPr>
        <w:t>4.7</w:t>
      </w:r>
      <w:r w:rsidR="006B3A6E">
        <w:rPr>
          <w:rFonts w:ascii="Times New Roman" w:hAnsi="Times New Roman" w:cs="Times New Roman"/>
          <w:sz w:val="24"/>
          <w:szCs w:val="24"/>
          <w:lang w:val="sr-Cyrl-CS"/>
        </w:rPr>
        <w:t>65</w:t>
      </w:r>
      <w:r w:rsidR="000D7B42">
        <w:rPr>
          <w:rFonts w:ascii="Times New Roman" w:hAnsi="Times New Roman" w:cs="Times New Roman"/>
          <w:sz w:val="24"/>
          <w:szCs w:val="24"/>
          <w:lang w:val="sr-Cyrl-CS"/>
        </w:rPr>
        <w:t xml:space="preserve">.000,00 КМ, на </w:t>
      </w:r>
      <w:r w:rsidR="006B3A6E">
        <w:rPr>
          <w:rFonts w:ascii="Times New Roman" w:hAnsi="Times New Roman" w:cs="Times New Roman"/>
          <w:sz w:val="24"/>
          <w:szCs w:val="24"/>
          <w:lang w:val="sr-Cyrl-CS"/>
        </w:rPr>
        <w:t xml:space="preserve">готово </w:t>
      </w:r>
      <w:r w:rsidR="000D7B42">
        <w:rPr>
          <w:rFonts w:ascii="Times New Roman" w:hAnsi="Times New Roman" w:cs="Times New Roman"/>
          <w:sz w:val="24"/>
          <w:szCs w:val="24"/>
          <w:lang w:val="sr-Cyrl-CS"/>
        </w:rPr>
        <w:t>истом нивоу као код изворног буџета за 2020. годину.</w:t>
      </w:r>
      <w:r>
        <w:rPr>
          <w:rFonts w:ascii="Times New Roman" w:hAnsi="Times New Roman" w:cs="Times New Roman"/>
          <w:sz w:val="24"/>
          <w:szCs w:val="24"/>
          <w:lang w:val="sr-Cyrl-CS"/>
        </w:rPr>
        <w:t xml:space="preserve"> Намјењена су за финансирање текућих расхода у висини од </w:t>
      </w:r>
      <w:r w:rsidR="000D7B42">
        <w:rPr>
          <w:rFonts w:ascii="Times New Roman" w:hAnsi="Times New Roman" w:cs="Times New Roman"/>
          <w:sz w:val="24"/>
          <w:szCs w:val="24"/>
          <w:lang w:val="sr-Cyrl-CS"/>
        </w:rPr>
        <w:t>3.350.000,00</w:t>
      </w:r>
      <w:r>
        <w:rPr>
          <w:rFonts w:ascii="Times New Roman" w:hAnsi="Times New Roman" w:cs="Times New Roman"/>
          <w:sz w:val="24"/>
          <w:szCs w:val="24"/>
          <w:lang w:val="sr-Cyrl-CS"/>
        </w:rPr>
        <w:t xml:space="preserve"> КМ </w:t>
      </w:r>
      <w:r w:rsidR="005B5547">
        <w:rPr>
          <w:rFonts w:ascii="Times New Roman" w:hAnsi="Times New Roman" w:cs="Times New Roman"/>
          <w:sz w:val="24"/>
          <w:szCs w:val="24"/>
          <w:lang w:val="sr-Cyrl-CS"/>
        </w:rPr>
        <w:t>и то за финансирање</w:t>
      </w:r>
      <w:r>
        <w:rPr>
          <w:rFonts w:ascii="Times New Roman" w:hAnsi="Times New Roman" w:cs="Times New Roman"/>
          <w:sz w:val="24"/>
          <w:szCs w:val="24"/>
          <w:lang w:val="sr-Cyrl-CS"/>
        </w:rPr>
        <w:t xml:space="preserve"> примарне здравствене заштите и мртвозорства, субвенција и грантова удружењима грађана и непрофитним организацијама у области спорта, образовања, културе, културно – историјског насљеђа, очувања традиције, омладинског организовања, националних мањина, помоћ пензионерима и сл., потрошњу по основу стипендија,</w:t>
      </w:r>
      <w:r w:rsidR="005B5547">
        <w:rPr>
          <w:rFonts w:ascii="Times New Roman" w:hAnsi="Times New Roman" w:cs="Times New Roman"/>
          <w:sz w:val="24"/>
          <w:szCs w:val="24"/>
          <w:lang w:val="sr-Cyrl-CS"/>
        </w:rPr>
        <w:t xml:space="preserve"> суфинансирање школског превоза,понаталитетну политику, подстицај</w:t>
      </w:r>
      <w:r>
        <w:rPr>
          <w:rFonts w:ascii="Times New Roman" w:hAnsi="Times New Roman" w:cs="Times New Roman"/>
          <w:sz w:val="24"/>
          <w:szCs w:val="24"/>
          <w:lang w:val="sr-Cyrl-CS"/>
        </w:rPr>
        <w:t xml:space="preserve"> повратка, финансирање политичких партија и</w:t>
      </w:r>
      <w:r w:rsidR="005B5547">
        <w:rPr>
          <w:rFonts w:ascii="Times New Roman" w:hAnsi="Times New Roman" w:cs="Times New Roman"/>
          <w:sz w:val="24"/>
          <w:szCs w:val="24"/>
          <w:lang w:val="sr-Cyrl-CS"/>
        </w:rPr>
        <w:t xml:space="preserve"> сл</w:t>
      </w:r>
      <w:r>
        <w:rPr>
          <w:rFonts w:ascii="Times New Roman" w:hAnsi="Times New Roman" w:cs="Times New Roman"/>
          <w:sz w:val="24"/>
          <w:szCs w:val="24"/>
          <w:lang w:val="sr-Cyrl-CS"/>
        </w:rPr>
        <w:t xml:space="preserve">. Капитални издаци су планирани на нивоу </w:t>
      </w:r>
      <w:r w:rsidR="006B3A6E">
        <w:rPr>
          <w:rFonts w:ascii="Times New Roman" w:hAnsi="Times New Roman" w:cs="Times New Roman"/>
          <w:sz w:val="24"/>
          <w:szCs w:val="24"/>
          <w:lang w:val="sr-Cyrl-CS"/>
        </w:rPr>
        <w:t>1.415</w:t>
      </w:r>
      <w:r w:rsidR="005B5547">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КМ и намјењени су за изградњу, прибављање и реконструкцију објеката у образовању, спорту, култури, </w:t>
      </w:r>
      <w:r w:rsidR="005B5547">
        <w:rPr>
          <w:rFonts w:ascii="Times New Roman" w:hAnsi="Times New Roman" w:cs="Times New Roman"/>
          <w:sz w:val="24"/>
          <w:szCs w:val="24"/>
          <w:lang w:val="sr-Cyrl-CS"/>
        </w:rPr>
        <w:t xml:space="preserve">завршетак радова на </w:t>
      </w:r>
      <w:r>
        <w:rPr>
          <w:rFonts w:ascii="Times New Roman" w:hAnsi="Times New Roman" w:cs="Times New Roman"/>
          <w:sz w:val="24"/>
          <w:szCs w:val="24"/>
          <w:lang w:val="sr-Cyrl-CS"/>
        </w:rPr>
        <w:t>зград</w:t>
      </w:r>
      <w:r w:rsidR="005B5547">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Центра за социјалн</w:t>
      </w:r>
      <w:r w:rsidR="005B5547">
        <w:rPr>
          <w:rFonts w:ascii="Times New Roman" w:hAnsi="Times New Roman" w:cs="Times New Roman"/>
          <w:sz w:val="24"/>
          <w:szCs w:val="24"/>
          <w:lang w:val="sr-Cyrl-CS"/>
        </w:rPr>
        <w:t>и рад, стамбено збрињавање Рома, опремање новоизграђених и реконструисаних спортских сала, опремање новоизграђене  радионице Техничке школе, израду пројектне документације за нови студентски дом и сл.</w:t>
      </w:r>
    </w:p>
    <w:p w:rsidR="00930EBD" w:rsidRDefault="00930EBD"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00050220 ОДЈЕЉЕЊЕ ЗА ИНСПЕКЦИЈСКЕ ПОСЛОВЕ - </w:t>
      </w:r>
      <w:r>
        <w:rPr>
          <w:rFonts w:ascii="Times New Roman" w:hAnsi="Times New Roman" w:cs="Times New Roman"/>
          <w:sz w:val="24"/>
          <w:szCs w:val="24"/>
          <w:lang w:val="sr-Cyrl-CS"/>
        </w:rPr>
        <w:t xml:space="preserve">укупно планирана средствана овој ПЈТ износе </w:t>
      </w:r>
      <w:r w:rsidR="005B5547">
        <w:rPr>
          <w:rFonts w:ascii="Times New Roman" w:hAnsi="Times New Roman" w:cs="Times New Roman"/>
          <w:sz w:val="24"/>
          <w:szCs w:val="24"/>
          <w:lang w:val="sr-Cyrl-CS"/>
        </w:rPr>
        <w:t>5</w:t>
      </w:r>
      <w:r w:rsidR="00C1346B">
        <w:rPr>
          <w:rFonts w:ascii="Times New Roman" w:hAnsi="Times New Roman" w:cs="Times New Roman"/>
          <w:sz w:val="24"/>
          <w:szCs w:val="24"/>
          <w:lang w:val="sr-Cyrl-CS"/>
        </w:rPr>
        <w:t>2</w:t>
      </w:r>
      <w:r w:rsidR="005B5547">
        <w:rPr>
          <w:rFonts w:ascii="Times New Roman" w:hAnsi="Times New Roman" w:cs="Times New Roman"/>
          <w:sz w:val="24"/>
          <w:szCs w:val="24"/>
          <w:lang w:val="sr-Cyrl-CS"/>
        </w:rPr>
        <w:t>.000,00 КМ.</w:t>
      </w:r>
      <w:r>
        <w:rPr>
          <w:rFonts w:ascii="Times New Roman" w:hAnsi="Times New Roman" w:cs="Times New Roman"/>
          <w:sz w:val="24"/>
          <w:szCs w:val="24"/>
          <w:lang w:val="sr-Cyrl-CS"/>
        </w:rPr>
        <w:t xml:space="preserve"> Намјењена су за финансирање текућих расхода по основу извршења рјешења пољопривредне, еколошке, урбанистичко-грађевинске инспекције, трошкова инспекцијских узорака и материјалних трошкова</w:t>
      </w:r>
      <w:r w:rsidR="005B5547">
        <w:rPr>
          <w:rFonts w:ascii="Times New Roman" w:hAnsi="Times New Roman" w:cs="Times New Roman"/>
          <w:sz w:val="24"/>
          <w:szCs w:val="24"/>
          <w:lang w:val="sr-Cyrl-CS"/>
        </w:rPr>
        <w:t>.</w:t>
      </w:r>
    </w:p>
    <w:p w:rsidR="00930EBD" w:rsidRDefault="00930EBD"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00050230 КОМУНАЛНА ПОЛИЦИЈА - </w:t>
      </w:r>
      <w:r>
        <w:rPr>
          <w:rFonts w:ascii="Times New Roman" w:hAnsi="Times New Roman" w:cs="Times New Roman"/>
          <w:sz w:val="24"/>
          <w:szCs w:val="24"/>
          <w:lang w:val="sr-Cyrl-CS"/>
        </w:rPr>
        <w:t xml:space="preserve">укупно планирана средствана овој ПЈТ износе </w:t>
      </w:r>
      <w:r w:rsidR="00FE694B">
        <w:rPr>
          <w:rFonts w:ascii="Times New Roman" w:hAnsi="Times New Roman" w:cs="Times New Roman"/>
          <w:sz w:val="24"/>
          <w:szCs w:val="24"/>
          <w:lang w:val="sr-Cyrl-CS"/>
        </w:rPr>
        <w:t>10.000,00</w:t>
      </w:r>
      <w:r>
        <w:rPr>
          <w:rFonts w:ascii="Times New Roman" w:hAnsi="Times New Roman" w:cs="Times New Roman"/>
          <w:sz w:val="24"/>
          <w:szCs w:val="24"/>
          <w:lang w:val="sr-Cyrl-CS"/>
        </w:rPr>
        <w:t xml:space="preserve"> КМ. Намјењена су за финансирање текућих расхода по основу материјалних трошкова, извршења по налогу комуналне полиције и сл. </w:t>
      </w:r>
    </w:p>
    <w:p w:rsidR="00930EBD" w:rsidRDefault="00930EBD" w:rsidP="00930EBD">
      <w:pPr>
        <w:contextualSpacing/>
        <w:jc w:val="both"/>
        <w:rPr>
          <w:rFonts w:ascii="Times New Roman" w:hAnsi="Times New Roman" w:cs="Times New Roman"/>
          <w:sz w:val="24"/>
          <w:szCs w:val="24"/>
          <w:lang w:val="sr-Cyrl-CS"/>
        </w:rPr>
      </w:pPr>
    </w:p>
    <w:p w:rsidR="00930EBD"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Потрошачка јединица 00050240 ОДСЈЕК ЗА ЗАЈЕДНИЧКЕ ПОСЛОВЕ - </w:t>
      </w:r>
      <w:r>
        <w:rPr>
          <w:rFonts w:ascii="Times New Roman" w:hAnsi="Times New Roman" w:cs="Times New Roman"/>
          <w:sz w:val="24"/>
          <w:szCs w:val="24"/>
          <w:lang w:val="sr-Cyrl-CS"/>
        </w:rPr>
        <w:t>укупно планирана средствана овој ПЈТ</w:t>
      </w:r>
      <w:r w:rsidR="00342240">
        <w:rPr>
          <w:rFonts w:ascii="Times New Roman" w:hAnsi="Times New Roman" w:cs="Times New Roman"/>
          <w:sz w:val="24"/>
          <w:szCs w:val="24"/>
          <w:lang w:val="sr-Cyrl-CS"/>
        </w:rPr>
        <w:t xml:space="preserve"> су на прошлогодишњем нивоу и </w:t>
      </w:r>
      <w:r>
        <w:rPr>
          <w:rFonts w:ascii="Times New Roman" w:hAnsi="Times New Roman" w:cs="Times New Roman"/>
          <w:sz w:val="24"/>
          <w:szCs w:val="24"/>
          <w:lang w:val="sr-Cyrl-CS"/>
        </w:rPr>
        <w:t xml:space="preserve">износе </w:t>
      </w:r>
      <w:r w:rsidR="00FE694B">
        <w:rPr>
          <w:rFonts w:ascii="Times New Roman" w:hAnsi="Times New Roman" w:cs="Times New Roman"/>
          <w:sz w:val="24"/>
          <w:szCs w:val="24"/>
          <w:lang w:val="sr-Cyrl-CS"/>
        </w:rPr>
        <w:t>1.2</w:t>
      </w:r>
      <w:r w:rsidR="00C1346B">
        <w:rPr>
          <w:rFonts w:ascii="Times New Roman" w:hAnsi="Times New Roman" w:cs="Times New Roman"/>
          <w:sz w:val="24"/>
          <w:szCs w:val="24"/>
          <w:lang w:val="sr-Cyrl-CS"/>
        </w:rPr>
        <w:t>76</w:t>
      </w:r>
      <w:r w:rsidR="00FE694B">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КМ. Намјењена су за финансирање текућих расхода, у износу </w:t>
      </w:r>
      <w:r w:rsidR="00342240">
        <w:rPr>
          <w:rFonts w:ascii="Times New Roman" w:hAnsi="Times New Roman" w:cs="Times New Roman"/>
          <w:sz w:val="24"/>
          <w:szCs w:val="24"/>
          <w:lang w:val="sr-Cyrl-CS"/>
        </w:rPr>
        <w:t>1.0</w:t>
      </w:r>
      <w:r w:rsidR="00C1346B">
        <w:rPr>
          <w:rFonts w:ascii="Times New Roman" w:hAnsi="Times New Roman" w:cs="Times New Roman"/>
          <w:sz w:val="24"/>
          <w:szCs w:val="24"/>
          <w:lang w:val="sr-Cyrl-CS"/>
        </w:rPr>
        <w:t>16</w:t>
      </w:r>
      <w:r w:rsidR="00342240">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КМ и капиталних издатака у износу </w:t>
      </w:r>
      <w:r w:rsidR="00342240">
        <w:rPr>
          <w:rFonts w:ascii="Times New Roman" w:hAnsi="Times New Roman" w:cs="Times New Roman"/>
          <w:sz w:val="24"/>
          <w:szCs w:val="24"/>
          <w:lang w:val="sr-Cyrl-CS"/>
        </w:rPr>
        <w:t>260.000,00</w:t>
      </w:r>
      <w:r>
        <w:rPr>
          <w:rFonts w:ascii="Times New Roman" w:hAnsi="Times New Roman" w:cs="Times New Roman"/>
          <w:sz w:val="24"/>
          <w:szCs w:val="24"/>
          <w:lang w:val="sr-Cyrl-CS"/>
        </w:rPr>
        <w:t xml:space="preserve"> КМ. Текући расходи обухватају трошкове закупа објеката, комуналних услуга, горива, гријања осигурања, канцеларијског материјала и сл. за потребе градске управе, а капитални издаци се односе на реконструкцију и инвестиционо одржавање објеката градске управе и набавку опреме</w:t>
      </w:r>
      <w:r w:rsidR="00216555">
        <w:rPr>
          <w:rFonts w:ascii="Times New Roman" w:hAnsi="Times New Roman" w:cs="Times New Roman"/>
          <w:sz w:val="24"/>
          <w:szCs w:val="24"/>
          <w:lang w:val="sr-Cyrl-CS"/>
        </w:rPr>
        <w:t>.</w:t>
      </w:r>
    </w:p>
    <w:p w:rsidR="00216555" w:rsidRDefault="00216555" w:rsidP="00930EBD">
      <w:pPr>
        <w:contextualSpacing/>
        <w:jc w:val="both"/>
        <w:rPr>
          <w:rFonts w:ascii="Times New Roman" w:hAnsi="Times New Roman" w:cs="Times New Roman"/>
          <w:sz w:val="24"/>
          <w:szCs w:val="24"/>
          <w:lang w:val="sr-Cyrl-CS"/>
        </w:rPr>
      </w:pPr>
    </w:p>
    <w:p w:rsidR="00216555" w:rsidRPr="00216555" w:rsidRDefault="00216555" w:rsidP="004E560F">
      <w:pPr>
        <w:contextual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8.</w:t>
      </w:r>
      <w:r w:rsidR="00A31272">
        <w:rPr>
          <w:rFonts w:ascii="Times New Roman" w:hAnsi="Times New Roman" w:cs="Times New Roman"/>
          <w:b/>
          <w:sz w:val="24"/>
          <w:szCs w:val="24"/>
          <w:lang w:val="sr-Cyrl-CS"/>
        </w:rPr>
        <w:t>2</w:t>
      </w:r>
      <w:r>
        <w:rPr>
          <w:rFonts w:ascii="Times New Roman" w:hAnsi="Times New Roman" w:cs="Times New Roman"/>
          <w:b/>
          <w:sz w:val="24"/>
          <w:szCs w:val="24"/>
          <w:lang w:val="sr-Cyrl-CS"/>
        </w:rPr>
        <w:t>. ОПЕРАТИВНА ЈЕДИНИЦА 2 – ОСТАЛИ КОРИСНИЦИ</w:t>
      </w:r>
      <w:r w:rsidR="004E560F">
        <w:rPr>
          <w:rFonts w:ascii="Times New Roman" w:hAnsi="Times New Roman" w:cs="Times New Roman"/>
          <w:b/>
          <w:sz w:val="24"/>
          <w:szCs w:val="24"/>
          <w:lang w:val="sr-Cyrl-CS"/>
        </w:rPr>
        <w:t xml:space="preserve"> БУЏЕТА ГРАДА</w:t>
      </w:r>
    </w:p>
    <w:p w:rsidR="00930EBD" w:rsidRDefault="00930EBD" w:rsidP="00930EBD">
      <w:pPr>
        <w:contextualSpacing/>
        <w:jc w:val="both"/>
        <w:rPr>
          <w:rFonts w:ascii="Times New Roman" w:hAnsi="Times New Roman" w:cs="Times New Roman"/>
          <w:b/>
          <w:sz w:val="24"/>
          <w:szCs w:val="24"/>
          <w:lang w:val="sr-Cyrl-CS"/>
        </w:rPr>
      </w:pPr>
    </w:p>
    <w:p w:rsidR="00930EBD" w:rsidRDefault="00930EBD" w:rsidP="004E560F">
      <w:pPr>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Укупно планирана средства на оперативној јединици 2 – остали корисници буџета Града Бијељина износе </w:t>
      </w:r>
      <w:r w:rsidR="00D84C36">
        <w:rPr>
          <w:rFonts w:ascii="Times New Roman" w:hAnsi="Times New Roman" w:cs="Times New Roman"/>
          <w:sz w:val="24"/>
          <w:szCs w:val="24"/>
          <w:lang w:val="sr-Cyrl-CS"/>
        </w:rPr>
        <w:t xml:space="preserve">12.980.249,00 КМ </w:t>
      </w:r>
      <w:r>
        <w:rPr>
          <w:rFonts w:ascii="Times New Roman" w:hAnsi="Times New Roman" w:cs="Times New Roman"/>
          <w:sz w:val="24"/>
          <w:szCs w:val="24"/>
          <w:lang w:val="sr-Cyrl-CS"/>
        </w:rPr>
        <w:t xml:space="preserve">и расподјељена су на </w:t>
      </w:r>
      <w:r w:rsidR="00D84C36">
        <w:rPr>
          <w:rFonts w:ascii="Times New Roman" w:hAnsi="Times New Roman" w:cs="Times New Roman"/>
          <w:sz w:val="24"/>
          <w:szCs w:val="24"/>
          <w:lang w:val="sr-Cyrl-CS"/>
        </w:rPr>
        <w:t>16</w:t>
      </w:r>
      <w:r>
        <w:rPr>
          <w:rFonts w:ascii="Times New Roman" w:hAnsi="Times New Roman" w:cs="Times New Roman"/>
          <w:sz w:val="24"/>
          <w:szCs w:val="24"/>
          <w:lang w:val="sr-Cyrl-CS"/>
        </w:rPr>
        <w:t xml:space="preserve"> ПЈТ. Намјењена су за финансирање социјалне заштите, предшколског образовања, културе, туризма, подстицаја мале привреде и материјалних трошкова средњих школа.</w:t>
      </w:r>
    </w:p>
    <w:p w:rsidR="000B144C" w:rsidRDefault="000B144C" w:rsidP="00930EBD">
      <w:pPr>
        <w:contextualSpacing/>
        <w:jc w:val="both"/>
        <w:rPr>
          <w:rFonts w:ascii="Times New Roman" w:hAnsi="Times New Roman" w:cs="Times New Roman"/>
          <w:sz w:val="24"/>
          <w:szCs w:val="24"/>
          <w:lang w:val="sr-Cyrl-CS"/>
        </w:rPr>
      </w:pPr>
    </w:p>
    <w:p w:rsidR="000B144C"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Средства за финансирање социјалне заштите планирана су у оквиру </w:t>
      </w:r>
      <w:r w:rsidRPr="008D62FD">
        <w:rPr>
          <w:rFonts w:ascii="Times New Roman" w:hAnsi="Times New Roman" w:cs="Times New Roman"/>
          <w:b/>
          <w:sz w:val="24"/>
          <w:szCs w:val="24"/>
          <w:lang w:val="sr-Cyrl-CS"/>
        </w:rPr>
        <w:t xml:space="preserve">ПЈТ </w:t>
      </w:r>
      <w:r>
        <w:rPr>
          <w:rFonts w:ascii="Times New Roman" w:hAnsi="Times New Roman" w:cs="Times New Roman"/>
          <w:b/>
          <w:sz w:val="24"/>
          <w:szCs w:val="24"/>
          <w:lang w:val="sr-Cyrl-CS"/>
        </w:rPr>
        <w:t xml:space="preserve">ЦЕНТАР ЗА СОЦИЈАЛНИ РАД (0005300) </w:t>
      </w:r>
      <w:r w:rsidRPr="008D62FD">
        <w:rPr>
          <w:rFonts w:ascii="Times New Roman" w:hAnsi="Times New Roman" w:cs="Times New Roman"/>
          <w:sz w:val="24"/>
          <w:szCs w:val="24"/>
          <w:lang w:val="sr-Cyrl-CS"/>
        </w:rPr>
        <w:t>и</w:t>
      </w:r>
      <w:r>
        <w:rPr>
          <w:rFonts w:ascii="Times New Roman" w:hAnsi="Times New Roman" w:cs="Times New Roman"/>
          <w:b/>
          <w:sz w:val="24"/>
          <w:szCs w:val="24"/>
          <w:lang w:val="sr-Cyrl-CS"/>
        </w:rPr>
        <w:t xml:space="preserve"> ПЈТ СОЦИЈАЛНА ЗАШТИТА </w:t>
      </w:r>
      <w:r w:rsidRPr="008D62FD">
        <w:rPr>
          <w:rFonts w:ascii="Times New Roman" w:hAnsi="Times New Roman" w:cs="Times New Roman"/>
          <w:b/>
          <w:sz w:val="24"/>
          <w:szCs w:val="24"/>
          <w:lang w:val="sr-Cyrl-CS"/>
        </w:rPr>
        <w:t>(0005301)</w:t>
      </w:r>
      <w:r>
        <w:rPr>
          <w:rFonts w:ascii="Times New Roman" w:hAnsi="Times New Roman" w:cs="Times New Roman"/>
          <w:sz w:val="24"/>
          <w:szCs w:val="24"/>
          <w:lang w:val="sr-Cyrl-CS"/>
        </w:rPr>
        <w:t xml:space="preserve">у укупном износу </w:t>
      </w:r>
      <w:r w:rsidR="00BF4E5C">
        <w:rPr>
          <w:rFonts w:ascii="Times New Roman" w:hAnsi="Times New Roman" w:cs="Times New Roman"/>
          <w:sz w:val="24"/>
          <w:szCs w:val="24"/>
          <w:lang w:val="sr-Cyrl-CS"/>
        </w:rPr>
        <w:t>7.122.900,00</w:t>
      </w:r>
      <w:r w:rsidR="000B144C">
        <w:rPr>
          <w:rFonts w:ascii="Times New Roman" w:hAnsi="Times New Roman" w:cs="Times New Roman"/>
          <w:sz w:val="24"/>
          <w:szCs w:val="24"/>
          <w:lang w:val="sr-Cyrl-CS"/>
        </w:rPr>
        <w:t xml:space="preserve"> КМ, што је у односу на изворни буџет за 2020. годину повећање за </w:t>
      </w:r>
      <w:r w:rsidR="00BF4E5C">
        <w:rPr>
          <w:rFonts w:ascii="Times New Roman" w:hAnsi="Times New Roman" w:cs="Times New Roman"/>
          <w:sz w:val="24"/>
          <w:szCs w:val="24"/>
          <w:lang w:val="sr-Cyrl-CS"/>
        </w:rPr>
        <w:t>11.87</w:t>
      </w:r>
      <w:r w:rsidR="000B144C">
        <w:rPr>
          <w:rFonts w:ascii="Times New Roman" w:hAnsi="Times New Roman" w:cs="Times New Roman"/>
          <w:sz w:val="24"/>
          <w:szCs w:val="24"/>
          <w:lang w:val="sr-Cyrl-CS"/>
        </w:rPr>
        <w:t xml:space="preserve">%. Повећање је код расхода за лична примања и расхода по основу коришћења роба и услуга ради отварања Дневног центра за дјецу са посебним потребама (објашњено у тачки 5.2. овог Образложења), код дознака корисника у стању социјалних потреба које се дјелимично или потпуно финансирају из трансфера Министарства здравља и социјалне заштите и код трансфера фонду социјалног осигурања за здравствену заштиту корисника. </w:t>
      </w:r>
    </w:p>
    <w:p w:rsidR="000B144C" w:rsidRDefault="000B144C" w:rsidP="00930EBD">
      <w:pPr>
        <w:contextualSpacing/>
        <w:jc w:val="both"/>
        <w:rPr>
          <w:rFonts w:ascii="Times New Roman" w:hAnsi="Times New Roman" w:cs="Times New Roman"/>
          <w:sz w:val="24"/>
          <w:szCs w:val="24"/>
          <w:lang w:val="sr-Cyrl-CS"/>
        </w:rPr>
      </w:pPr>
    </w:p>
    <w:p w:rsidR="00F23705" w:rsidRDefault="00F23705"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за финансирање</w:t>
      </w:r>
      <w:r w:rsidR="00930EBD">
        <w:rPr>
          <w:rFonts w:ascii="Times New Roman" w:hAnsi="Times New Roman" w:cs="Times New Roman"/>
          <w:sz w:val="24"/>
          <w:szCs w:val="24"/>
          <w:lang w:val="sr-Cyrl-CS"/>
        </w:rPr>
        <w:t xml:space="preserve"> предшколског образовања </w:t>
      </w:r>
      <w:r>
        <w:rPr>
          <w:rFonts w:ascii="Times New Roman" w:hAnsi="Times New Roman" w:cs="Times New Roman"/>
          <w:sz w:val="24"/>
          <w:szCs w:val="24"/>
          <w:lang w:val="sr-Cyrl-CS"/>
        </w:rPr>
        <w:t xml:space="preserve">и дјечије зашите </w:t>
      </w:r>
      <w:r w:rsidR="00930EBD">
        <w:rPr>
          <w:rFonts w:ascii="Times New Roman" w:hAnsi="Times New Roman" w:cs="Times New Roman"/>
          <w:sz w:val="24"/>
          <w:szCs w:val="24"/>
          <w:lang w:val="sr-Cyrl-CS"/>
        </w:rPr>
        <w:t xml:space="preserve">планирана су у оквиру </w:t>
      </w:r>
      <w:r w:rsidR="00930EBD" w:rsidRPr="00626B4A">
        <w:rPr>
          <w:rFonts w:ascii="Times New Roman" w:hAnsi="Times New Roman" w:cs="Times New Roman"/>
          <w:b/>
          <w:sz w:val="24"/>
          <w:szCs w:val="24"/>
          <w:lang w:val="sr-Cyrl-CS"/>
        </w:rPr>
        <w:t>ПЈТ ДЈЕЧИЈИ ВРТИЋ „ЧИКА ЈОВА ЗМАЈ“ (0005400)</w:t>
      </w:r>
      <w:r w:rsidR="00930EBD">
        <w:rPr>
          <w:rFonts w:ascii="Times New Roman" w:hAnsi="Times New Roman" w:cs="Times New Roman"/>
          <w:sz w:val="24"/>
          <w:szCs w:val="24"/>
          <w:lang w:val="sr-Cyrl-CS"/>
        </w:rPr>
        <w:t xml:space="preserve">у износу </w:t>
      </w:r>
      <w:r w:rsidR="00090EA3">
        <w:rPr>
          <w:rFonts w:ascii="Times New Roman" w:hAnsi="Times New Roman" w:cs="Times New Roman"/>
          <w:sz w:val="24"/>
          <w:szCs w:val="24"/>
          <w:lang w:val="sr-Cyrl-CS"/>
        </w:rPr>
        <w:t>2.252.400,00</w:t>
      </w:r>
      <w:r>
        <w:rPr>
          <w:rFonts w:ascii="Times New Roman" w:hAnsi="Times New Roman" w:cs="Times New Roman"/>
          <w:sz w:val="24"/>
          <w:szCs w:val="24"/>
          <w:lang w:val="sr-Cyrl-CS"/>
        </w:rPr>
        <w:t xml:space="preserve"> КМ, што је у односу на изворни буџет за 2020. годину повећање за 1</w:t>
      </w:r>
      <w:r w:rsidR="00090EA3">
        <w:rPr>
          <w:rFonts w:ascii="Times New Roman" w:hAnsi="Times New Roman" w:cs="Times New Roman"/>
          <w:sz w:val="24"/>
          <w:szCs w:val="24"/>
          <w:lang w:val="sr-Cyrl-CS"/>
        </w:rPr>
        <w:t>3</w:t>
      </w:r>
      <w:r>
        <w:rPr>
          <w:rFonts w:ascii="Times New Roman" w:hAnsi="Times New Roman" w:cs="Times New Roman"/>
          <w:sz w:val="24"/>
          <w:szCs w:val="24"/>
          <w:lang w:val="sr-Cyrl-CS"/>
        </w:rPr>
        <w:t>%. Повећање је планирано код расхода за лична примања и расхода по основу коришћења роба и услуга, због планираног проширења капацитета вртића у насељу Патковача (објашњено у тачки 5.2. овог Образложења).</w:t>
      </w:r>
      <w:r w:rsidR="00F11C70">
        <w:rPr>
          <w:rFonts w:ascii="Times New Roman" w:hAnsi="Times New Roman" w:cs="Times New Roman"/>
          <w:sz w:val="24"/>
          <w:szCs w:val="24"/>
          <w:lang w:val="sr-Cyrl-CS"/>
        </w:rPr>
        <w:t xml:space="preserve"> Пројектовани сопствени приходи код ове ПЈТ износе 850.000,00 КМ.</w:t>
      </w:r>
    </w:p>
    <w:p w:rsidR="00F23705" w:rsidRDefault="00F23705" w:rsidP="00930EBD">
      <w:pPr>
        <w:contextualSpacing/>
        <w:jc w:val="both"/>
        <w:rPr>
          <w:rFonts w:ascii="Times New Roman" w:hAnsi="Times New Roman" w:cs="Times New Roman"/>
          <w:sz w:val="24"/>
          <w:szCs w:val="24"/>
          <w:lang w:val="sr-Cyrl-CS"/>
        </w:rPr>
      </w:pPr>
    </w:p>
    <w:p w:rsidR="00571349"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Средства за финансирање културе планирана су у оквиру </w:t>
      </w:r>
      <w:r>
        <w:rPr>
          <w:rFonts w:ascii="Times New Roman" w:hAnsi="Times New Roman" w:cs="Times New Roman"/>
          <w:b/>
          <w:sz w:val="24"/>
          <w:szCs w:val="24"/>
          <w:lang w:val="sr-Cyrl-CS"/>
        </w:rPr>
        <w:t xml:space="preserve">ПЈТ ЦЕНТАР ЗА КУЛТУРУ СЕМБЕРИЈА (0005500), ПЈТ МУЗЕЈ СЕМБЕРИЈЕ (0005501), ПЈТ СКУД „СЕМБЕРИЈА“ (0005503), </w:t>
      </w:r>
      <w:r w:rsidR="00F23705">
        <w:rPr>
          <w:rFonts w:ascii="Times New Roman" w:hAnsi="Times New Roman" w:cs="Times New Roman"/>
          <w:b/>
          <w:sz w:val="24"/>
          <w:szCs w:val="24"/>
          <w:lang w:val="sr-Cyrl-CS"/>
        </w:rPr>
        <w:t xml:space="preserve">ПЈТ ГРАДСКО ПОЗОРИШТЕ „СЕМБЕРИЈА“ (0005504) </w:t>
      </w:r>
      <w:r w:rsidR="00F23705">
        <w:rPr>
          <w:rFonts w:ascii="Times New Roman" w:hAnsi="Times New Roman" w:cs="Times New Roman"/>
          <w:sz w:val="24"/>
          <w:szCs w:val="24"/>
          <w:lang w:val="sr-Cyrl-CS"/>
        </w:rPr>
        <w:t xml:space="preserve">и </w:t>
      </w:r>
      <w:r>
        <w:rPr>
          <w:rFonts w:ascii="Times New Roman" w:hAnsi="Times New Roman" w:cs="Times New Roman"/>
          <w:b/>
          <w:sz w:val="24"/>
          <w:szCs w:val="24"/>
          <w:lang w:val="sr-Cyrl-CS"/>
        </w:rPr>
        <w:t>ПЈТ НАРОДНА БИБЛИОТЕКА „ФИЛИП ВИШЊИЋ“ БИЈЕЉИНА (8180035)</w:t>
      </w:r>
      <w:r w:rsidRPr="00EC7991">
        <w:rPr>
          <w:rFonts w:ascii="Times New Roman" w:hAnsi="Times New Roman" w:cs="Times New Roman"/>
          <w:sz w:val="24"/>
          <w:szCs w:val="24"/>
          <w:lang w:val="sr-Cyrl-CS"/>
        </w:rPr>
        <w:t xml:space="preserve"> у</w:t>
      </w:r>
      <w:r>
        <w:rPr>
          <w:rFonts w:ascii="Times New Roman" w:hAnsi="Times New Roman" w:cs="Times New Roman"/>
          <w:sz w:val="24"/>
          <w:szCs w:val="24"/>
          <w:lang w:val="sr-Cyrl-CS"/>
        </w:rPr>
        <w:t xml:space="preserve">укупном износу </w:t>
      </w:r>
      <w:r w:rsidR="00571349">
        <w:rPr>
          <w:rFonts w:ascii="Times New Roman" w:hAnsi="Times New Roman" w:cs="Times New Roman"/>
          <w:sz w:val="24"/>
          <w:szCs w:val="24"/>
          <w:lang w:val="sr-Cyrl-CS"/>
        </w:rPr>
        <w:t>1.5</w:t>
      </w:r>
      <w:r w:rsidR="00090EA3">
        <w:rPr>
          <w:rFonts w:ascii="Times New Roman" w:hAnsi="Times New Roman" w:cs="Times New Roman"/>
          <w:sz w:val="24"/>
          <w:szCs w:val="24"/>
          <w:lang w:val="sr-Cyrl-CS"/>
        </w:rPr>
        <w:t>7</w:t>
      </w:r>
      <w:r w:rsidR="00571349">
        <w:rPr>
          <w:rFonts w:ascii="Times New Roman" w:hAnsi="Times New Roman" w:cs="Times New Roman"/>
          <w:sz w:val="24"/>
          <w:szCs w:val="24"/>
          <w:lang w:val="sr-Cyrl-CS"/>
        </w:rPr>
        <w:t xml:space="preserve">0.734,00 КМ, што је на прошлогодишњем нивоу, повећање је планирано (25.000,00 КМ) само код капиталних издатака за инвестиционо одржавање </w:t>
      </w:r>
      <w:r w:rsidR="00571349">
        <w:rPr>
          <w:rFonts w:ascii="Times New Roman" w:hAnsi="Times New Roman" w:cs="Times New Roman"/>
          <w:sz w:val="24"/>
          <w:szCs w:val="24"/>
          <w:lang w:val="sr-Cyrl-CS"/>
        </w:rPr>
        <w:lastRenderedPageBreak/>
        <w:t>сталних средстава код ПЈТ Народна библиотека.</w:t>
      </w:r>
      <w:r w:rsidR="00F11C70">
        <w:rPr>
          <w:rFonts w:ascii="Times New Roman" w:hAnsi="Times New Roman" w:cs="Times New Roman"/>
          <w:sz w:val="24"/>
          <w:szCs w:val="24"/>
          <w:lang w:val="sr-Cyrl-CS"/>
        </w:rPr>
        <w:t xml:space="preserve"> Укупно пројектовани сопствени приходи код ових ПЈТ износе 151.000,00 КМ.</w:t>
      </w:r>
    </w:p>
    <w:p w:rsidR="00571349" w:rsidRDefault="00571349" w:rsidP="00930EBD">
      <w:pPr>
        <w:contextualSpacing/>
        <w:jc w:val="both"/>
        <w:rPr>
          <w:rFonts w:ascii="Times New Roman" w:hAnsi="Times New Roman" w:cs="Times New Roman"/>
          <w:sz w:val="24"/>
          <w:szCs w:val="24"/>
          <w:lang w:val="sr-Cyrl-CS"/>
        </w:rPr>
      </w:pPr>
    </w:p>
    <w:p w:rsidR="00571349"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Средства за финансирање унапређења туристичке понуде планирана су у оквиру </w:t>
      </w:r>
      <w:r>
        <w:rPr>
          <w:rFonts w:ascii="Times New Roman" w:hAnsi="Times New Roman" w:cs="Times New Roman"/>
          <w:b/>
          <w:sz w:val="24"/>
          <w:szCs w:val="24"/>
          <w:lang w:val="sr-Cyrl-CS"/>
        </w:rPr>
        <w:t xml:space="preserve">ПЈТ ТУРИСТИЧКА ОРГАНИЗАЦИЈА ГРАДА БИЈЕЉИНА (0005510) </w:t>
      </w:r>
      <w:r>
        <w:rPr>
          <w:rFonts w:ascii="Times New Roman" w:hAnsi="Times New Roman" w:cs="Times New Roman"/>
          <w:sz w:val="24"/>
          <w:szCs w:val="24"/>
          <w:lang w:val="sr-Cyrl-CS"/>
        </w:rPr>
        <w:t xml:space="preserve">у износу од </w:t>
      </w:r>
      <w:r w:rsidR="00571349">
        <w:rPr>
          <w:rFonts w:ascii="Times New Roman" w:hAnsi="Times New Roman" w:cs="Times New Roman"/>
          <w:sz w:val="24"/>
          <w:szCs w:val="24"/>
          <w:lang w:val="sr-Cyrl-CS"/>
        </w:rPr>
        <w:t>435.072,00 КМ</w:t>
      </w:r>
      <w:r>
        <w:rPr>
          <w:rFonts w:ascii="Times New Roman" w:hAnsi="Times New Roman" w:cs="Times New Roman"/>
          <w:sz w:val="24"/>
          <w:szCs w:val="24"/>
          <w:lang w:val="sr-Cyrl-CS"/>
        </w:rPr>
        <w:t xml:space="preserve"> и то за текуће расходе у висини </w:t>
      </w:r>
      <w:r w:rsidR="00571349">
        <w:rPr>
          <w:rFonts w:ascii="Times New Roman" w:hAnsi="Times New Roman" w:cs="Times New Roman"/>
          <w:sz w:val="24"/>
          <w:szCs w:val="24"/>
          <w:lang w:val="sr-Cyrl-CS"/>
        </w:rPr>
        <w:t>417.400,00</w:t>
      </w:r>
      <w:r>
        <w:rPr>
          <w:rFonts w:ascii="Times New Roman" w:hAnsi="Times New Roman" w:cs="Times New Roman"/>
          <w:sz w:val="24"/>
          <w:szCs w:val="24"/>
          <w:lang w:val="sr-Cyrl-CS"/>
        </w:rPr>
        <w:t xml:space="preserve"> КМ и капиталне издатке од </w:t>
      </w:r>
      <w:r w:rsidR="00571349">
        <w:rPr>
          <w:rFonts w:ascii="Times New Roman" w:hAnsi="Times New Roman" w:cs="Times New Roman"/>
          <w:sz w:val="24"/>
          <w:szCs w:val="24"/>
          <w:lang w:val="sr-Cyrl-CS"/>
        </w:rPr>
        <w:t>15.500,00</w:t>
      </w:r>
      <w:r>
        <w:rPr>
          <w:rFonts w:ascii="Times New Roman" w:hAnsi="Times New Roman" w:cs="Times New Roman"/>
          <w:sz w:val="24"/>
          <w:szCs w:val="24"/>
          <w:lang w:val="sr-Cyrl-CS"/>
        </w:rPr>
        <w:t xml:space="preserve"> КМ. У оквиру ове ПЈТ планирају се средства прикуп</w:t>
      </w:r>
      <w:r w:rsidR="00571349">
        <w:rPr>
          <w:rFonts w:ascii="Times New Roman" w:hAnsi="Times New Roman" w:cs="Times New Roman"/>
          <w:sz w:val="24"/>
          <w:szCs w:val="24"/>
          <w:lang w:val="sr-Cyrl-CS"/>
        </w:rPr>
        <w:t>љена по основу боравишне таксе, која се троше у складу са усвојеним програмом коришћења ових средстава.</w:t>
      </w:r>
      <w:r w:rsidR="00F11C70">
        <w:rPr>
          <w:rFonts w:ascii="Times New Roman" w:hAnsi="Times New Roman" w:cs="Times New Roman"/>
          <w:sz w:val="24"/>
          <w:szCs w:val="24"/>
          <w:lang w:val="sr-Cyrl-CS"/>
        </w:rPr>
        <w:t xml:space="preserve"> Пројектовани приходи по основу боравишне таксе (722 321) за 2021. годину износе 110.000,00 КМ.</w:t>
      </w:r>
    </w:p>
    <w:p w:rsidR="00571349" w:rsidRDefault="00571349" w:rsidP="00930EBD">
      <w:pPr>
        <w:contextualSpacing/>
        <w:jc w:val="both"/>
        <w:rPr>
          <w:rFonts w:ascii="Times New Roman" w:hAnsi="Times New Roman" w:cs="Times New Roman"/>
          <w:sz w:val="24"/>
          <w:szCs w:val="24"/>
          <w:lang w:val="sr-Cyrl-CS"/>
        </w:rPr>
      </w:pPr>
    </w:p>
    <w:p w:rsidR="00571349"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Средства  намјењена за подстицај малих и средњих предузећа планирају се у оквиру </w:t>
      </w:r>
      <w:r>
        <w:rPr>
          <w:rFonts w:ascii="Times New Roman" w:hAnsi="Times New Roman" w:cs="Times New Roman"/>
          <w:b/>
          <w:sz w:val="24"/>
          <w:szCs w:val="24"/>
          <w:lang w:val="sr-Cyrl-CS"/>
        </w:rPr>
        <w:t xml:space="preserve">ПЈТ АГЕНЦИЈА ЗА МАЛА И СРЕДЊА ПРЕДУЗЕЋА (0005910). </w:t>
      </w:r>
      <w:r>
        <w:rPr>
          <w:rFonts w:ascii="Times New Roman" w:hAnsi="Times New Roman" w:cs="Times New Roman"/>
          <w:sz w:val="24"/>
          <w:szCs w:val="24"/>
          <w:lang w:val="sr-Cyrl-CS"/>
        </w:rPr>
        <w:t>Планирана су</w:t>
      </w:r>
      <w:r w:rsidR="00571349">
        <w:rPr>
          <w:rFonts w:ascii="Times New Roman" w:hAnsi="Times New Roman" w:cs="Times New Roman"/>
          <w:sz w:val="24"/>
          <w:szCs w:val="24"/>
          <w:lang w:val="sr-Cyrl-CS"/>
        </w:rPr>
        <w:t xml:space="preserve"> у нешто већем нивоу (3%) у односу на изворни буџет за 2020. годину,</w:t>
      </w:r>
      <w:r>
        <w:rPr>
          <w:rFonts w:ascii="Times New Roman" w:hAnsi="Times New Roman" w:cs="Times New Roman"/>
          <w:sz w:val="24"/>
          <w:szCs w:val="24"/>
          <w:lang w:val="sr-Cyrl-CS"/>
        </w:rPr>
        <w:t xml:space="preserve"> у износу </w:t>
      </w:r>
      <w:r w:rsidR="00571349">
        <w:rPr>
          <w:rFonts w:ascii="Times New Roman" w:hAnsi="Times New Roman" w:cs="Times New Roman"/>
          <w:sz w:val="24"/>
          <w:szCs w:val="24"/>
          <w:lang w:val="sr-Cyrl-CS"/>
        </w:rPr>
        <w:t>247.824,00</w:t>
      </w:r>
      <w:r>
        <w:rPr>
          <w:rFonts w:ascii="Times New Roman" w:hAnsi="Times New Roman" w:cs="Times New Roman"/>
          <w:sz w:val="24"/>
          <w:szCs w:val="24"/>
          <w:lang w:val="sr-Cyrl-CS"/>
        </w:rPr>
        <w:t xml:space="preserve"> КМ,</w:t>
      </w:r>
      <w:r w:rsidR="00571349">
        <w:rPr>
          <w:rFonts w:ascii="Times New Roman" w:hAnsi="Times New Roman" w:cs="Times New Roman"/>
          <w:sz w:val="24"/>
          <w:szCs w:val="24"/>
          <w:lang w:val="sr-Cyrl-CS"/>
        </w:rPr>
        <w:t xml:space="preserve"> а</w:t>
      </w:r>
      <w:r>
        <w:rPr>
          <w:rFonts w:ascii="Times New Roman" w:hAnsi="Times New Roman" w:cs="Times New Roman"/>
          <w:sz w:val="24"/>
          <w:szCs w:val="24"/>
          <w:lang w:val="sr-Cyrl-CS"/>
        </w:rPr>
        <w:t xml:space="preserve"> од </w:t>
      </w:r>
      <w:r w:rsidR="00571349">
        <w:rPr>
          <w:rFonts w:ascii="Times New Roman" w:hAnsi="Times New Roman" w:cs="Times New Roman"/>
          <w:sz w:val="24"/>
          <w:szCs w:val="24"/>
          <w:lang w:val="sr-Cyrl-CS"/>
        </w:rPr>
        <w:t xml:space="preserve">тога </w:t>
      </w:r>
      <w:r>
        <w:rPr>
          <w:rFonts w:ascii="Times New Roman" w:hAnsi="Times New Roman" w:cs="Times New Roman"/>
          <w:sz w:val="24"/>
          <w:szCs w:val="24"/>
          <w:lang w:val="sr-Cyrl-CS"/>
        </w:rPr>
        <w:t xml:space="preserve">је </w:t>
      </w:r>
      <w:r w:rsidR="00571349">
        <w:rPr>
          <w:rFonts w:ascii="Times New Roman" w:hAnsi="Times New Roman" w:cs="Times New Roman"/>
          <w:sz w:val="24"/>
          <w:szCs w:val="24"/>
          <w:lang w:val="sr-Cyrl-CS"/>
        </w:rPr>
        <w:t>110.000</w:t>
      </w:r>
      <w:r>
        <w:rPr>
          <w:rFonts w:ascii="Times New Roman" w:hAnsi="Times New Roman" w:cs="Times New Roman"/>
          <w:sz w:val="24"/>
          <w:szCs w:val="24"/>
          <w:lang w:val="sr-Cyrl-CS"/>
        </w:rPr>
        <w:t>,00 КМ је намјењено за подс</w:t>
      </w:r>
      <w:r w:rsidR="00571349">
        <w:rPr>
          <w:rFonts w:ascii="Times New Roman" w:hAnsi="Times New Roman" w:cs="Times New Roman"/>
          <w:sz w:val="24"/>
          <w:szCs w:val="24"/>
          <w:lang w:val="sr-Cyrl-CS"/>
        </w:rPr>
        <w:t>тицај малих и средњих предузећа.</w:t>
      </w:r>
    </w:p>
    <w:p w:rsidR="00571349" w:rsidRDefault="00571349" w:rsidP="00930EBD">
      <w:pPr>
        <w:contextualSpacing/>
        <w:jc w:val="both"/>
        <w:rPr>
          <w:rFonts w:ascii="Times New Roman" w:hAnsi="Times New Roman" w:cs="Times New Roman"/>
          <w:sz w:val="24"/>
          <w:szCs w:val="24"/>
          <w:lang w:val="sr-Cyrl-CS"/>
        </w:rPr>
      </w:pPr>
    </w:p>
    <w:p w:rsidR="00D77E53" w:rsidRDefault="00930EBD"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Средства планирана за финансирање материјалних трошкова средњошколског образовања укупно износе </w:t>
      </w:r>
      <w:r w:rsidR="00F11C70">
        <w:rPr>
          <w:rFonts w:ascii="Times New Roman" w:hAnsi="Times New Roman" w:cs="Times New Roman"/>
          <w:sz w:val="24"/>
          <w:szCs w:val="24"/>
          <w:lang w:val="sr-Cyrl-CS"/>
        </w:rPr>
        <w:t>1.0</w:t>
      </w:r>
      <w:r w:rsidR="006B3A6E">
        <w:rPr>
          <w:rFonts w:ascii="Times New Roman" w:hAnsi="Times New Roman" w:cs="Times New Roman"/>
          <w:sz w:val="24"/>
          <w:szCs w:val="24"/>
          <w:lang w:val="sr-Cyrl-CS"/>
        </w:rPr>
        <w:t>68</w:t>
      </w:r>
      <w:r w:rsidR="00F11C70">
        <w:rPr>
          <w:rFonts w:ascii="Times New Roman" w:hAnsi="Times New Roman" w:cs="Times New Roman"/>
          <w:sz w:val="24"/>
          <w:szCs w:val="24"/>
          <w:lang w:val="sr-Cyrl-CS"/>
        </w:rPr>
        <w:t>.319,00</w:t>
      </w:r>
      <w:r>
        <w:rPr>
          <w:rFonts w:ascii="Times New Roman" w:hAnsi="Times New Roman" w:cs="Times New Roman"/>
          <w:sz w:val="24"/>
          <w:szCs w:val="24"/>
          <w:lang w:val="sr-Cyrl-CS"/>
        </w:rPr>
        <w:t xml:space="preserve"> КМ. Планирају су у оквиру </w:t>
      </w:r>
      <w:r>
        <w:rPr>
          <w:rFonts w:ascii="Times New Roman" w:hAnsi="Times New Roman" w:cs="Times New Roman"/>
          <w:b/>
          <w:sz w:val="24"/>
          <w:szCs w:val="24"/>
          <w:lang w:val="sr-Cyrl-CS"/>
        </w:rPr>
        <w:t xml:space="preserve">ПЈТ ГИМНАЗИЈА „ФИЛИП ВИШЊИЋ“ БИЈЕЉИНА(815054), ПЈТ ЕКОНОМСКА ШКОЛА (815055), ПЈТ ПОЉОПРИВРЕДНА И МЕДИЦИНСКА ШКОЛА (815056), ПЈТ ТЕХНИЧКА ШКОЛА „МИХАЈЛО ПУПИН“ (815057), ПЈТ СРЕДЊА СТРУЧНА ШКОЛА ЈАЊА (815059), ПЈТ МУЗИЧКА ШКОЛА „С.С. МОКРАЊАЦ“ (84011). </w:t>
      </w:r>
      <w:r>
        <w:rPr>
          <w:rFonts w:ascii="Times New Roman" w:hAnsi="Times New Roman" w:cs="Times New Roman"/>
          <w:sz w:val="24"/>
          <w:szCs w:val="24"/>
          <w:lang w:val="sr-Cyrl-CS"/>
        </w:rPr>
        <w:t xml:space="preserve">За текуће расходе је предвиђено </w:t>
      </w:r>
      <w:r w:rsidR="00F11C70">
        <w:rPr>
          <w:rFonts w:ascii="Times New Roman" w:hAnsi="Times New Roman" w:cs="Times New Roman"/>
          <w:sz w:val="24"/>
          <w:szCs w:val="24"/>
          <w:lang w:val="sr-Cyrl-CS"/>
        </w:rPr>
        <w:t>801.093,00</w:t>
      </w:r>
      <w:r>
        <w:rPr>
          <w:rFonts w:ascii="Times New Roman" w:hAnsi="Times New Roman" w:cs="Times New Roman"/>
          <w:sz w:val="24"/>
          <w:szCs w:val="24"/>
          <w:lang w:val="sr-Cyrl-CS"/>
        </w:rPr>
        <w:t xml:space="preserve"> КМ, а за капиталне издатке </w:t>
      </w:r>
      <w:r w:rsidR="00F11C70">
        <w:rPr>
          <w:rFonts w:ascii="Times New Roman" w:hAnsi="Times New Roman" w:cs="Times New Roman"/>
          <w:sz w:val="24"/>
          <w:szCs w:val="24"/>
          <w:lang w:val="sr-Cyrl-CS"/>
        </w:rPr>
        <w:t>2</w:t>
      </w:r>
      <w:r w:rsidR="006B3A6E">
        <w:rPr>
          <w:rFonts w:ascii="Times New Roman" w:hAnsi="Times New Roman" w:cs="Times New Roman"/>
          <w:sz w:val="24"/>
          <w:szCs w:val="24"/>
          <w:lang w:val="sr-Cyrl-CS"/>
        </w:rPr>
        <w:t>67</w:t>
      </w:r>
      <w:r w:rsidR="00F11C70">
        <w:rPr>
          <w:rFonts w:ascii="Times New Roman" w:hAnsi="Times New Roman" w:cs="Times New Roman"/>
          <w:sz w:val="24"/>
          <w:szCs w:val="24"/>
          <w:lang w:val="sr-Cyrl-CS"/>
        </w:rPr>
        <w:t xml:space="preserve">.226,00 </w:t>
      </w:r>
      <w:r>
        <w:rPr>
          <w:rFonts w:ascii="Times New Roman" w:hAnsi="Times New Roman" w:cs="Times New Roman"/>
          <w:sz w:val="24"/>
          <w:szCs w:val="24"/>
          <w:lang w:val="sr-Cyrl-CS"/>
        </w:rPr>
        <w:t xml:space="preserve">КМ. </w:t>
      </w:r>
      <w:r w:rsidR="00D77E53">
        <w:rPr>
          <w:rFonts w:ascii="Times New Roman" w:hAnsi="Times New Roman" w:cs="Times New Roman"/>
          <w:sz w:val="24"/>
          <w:szCs w:val="24"/>
          <w:lang w:val="sr-Cyrl-CS"/>
        </w:rPr>
        <w:t>За ове ПЈТ у</w:t>
      </w:r>
      <w:r w:rsidR="00F11C70">
        <w:rPr>
          <w:rFonts w:ascii="Times New Roman" w:hAnsi="Times New Roman" w:cs="Times New Roman"/>
          <w:sz w:val="24"/>
          <w:szCs w:val="24"/>
          <w:lang w:val="sr-Cyrl-CS"/>
        </w:rPr>
        <w:t xml:space="preserve">купно </w:t>
      </w:r>
      <w:r w:rsidR="00D77E53">
        <w:rPr>
          <w:rFonts w:ascii="Times New Roman" w:hAnsi="Times New Roman" w:cs="Times New Roman"/>
          <w:sz w:val="24"/>
          <w:szCs w:val="24"/>
          <w:lang w:val="sr-Cyrl-CS"/>
        </w:rPr>
        <w:t xml:space="preserve">су </w:t>
      </w:r>
      <w:r w:rsidR="00F11C70">
        <w:rPr>
          <w:rFonts w:ascii="Times New Roman" w:hAnsi="Times New Roman" w:cs="Times New Roman"/>
          <w:sz w:val="24"/>
          <w:szCs w:val="24"/>
          <w:lang w:val="sr-Cyrl-CS"/>
        </w:rPr>
        <w:t xml:space="preserve">пројектовани сопствени приходи </w:t>
      </w:r>
      <w:r w:rsidR="00D77E53">
        <w:rPr>
          <w:rFonts w:ascii="Times New Roman" w:hAnsi="Times New Roman" w:cs="Times New Roman"/>
          <w:sz w:val="24"/>
          <w:szCs w:val="24"/>
          <w:lang w:val="sr-Cyrl-CS"/>
        </w:rPr>
        <w:t>у износу 208.800,00 КМ и примици за биолошку имовину код ПЈТ Пољопривредна и медицинска школа у износу 20.000,00 КМ.</w:t>
      </w:r>
    </w:p>
    <w:p w:rsidR="00F36EC0" w:rsidRDefault="00F36EC0" w:rsidP="00930EBD">
      <w:pPr>
        <w:contextualSpacing/>
        <w:jc w:val="both"/>
        <w:rPr>
          <w:rFonts w:ascii="Times New Roman" w:hAnsi="Times New Roman" w:cs="Times New Roman"/>
          <w:sz w:val="24"/>
          <w:szCs w:val="24"/>
          <w:lang w:val="sr-Cyrl-CS"/>
        </w:rPr>
      </w:pPr>
    </w:p>
    <w:p w:rsidR="00F36EC0" w:rsidRDefault="00F36EC0" w:rsidP="00930EBD">
      <w:pPr>
        <w:contextualSpacing/>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223AE">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223AE">
        <w:rPr>
          <w:rFonts w:ascii="Times New Roman" w:hAnsi="Times New Roman" w:cs="Times New Roman"/>
          <w:sz w:val="24"/>
          <w:szCs w:val="24"/>
          <w:lang w:val="sr-Cyrl-CS"/>
        </w:rPr>
        <w:tab/>
      </w:r>
      <w:r w:rsidR="00672830">
        <w:rPr>
          <w:rFonts w:ascii="Times New Roman" w:hAnsi="Times New Roman" w:cs="Times New Roman"/>
          <w:sz w:val="24"/>
          <w:szCs w:val="24"/>
        </w:rPr>
        <w:tab/>
      </w:r>
      <w:r w:rsidR="00672830">
        <w:rPr>
          <w:rFonts w:ascii="Times New Roman" w:hAnsi="Times New Roman" w:cs="Times New Roman"/>
          <w:sz w:val="24"/>
          <w:szCs w:val="24"/>
        </w:rPr>
        <w:tab/>
      </w:r>
      <w:r w:rsidR="00672830">
        <w:rPr>
          <w:rFonts w:ascii="Times New Roman" w:hAnsi="Times New Roman" w:cs="Times New Roman"/>
          <w:sz w:val="24"/>
          <w:szCs w:val="24"/>
        </w:rPr>
        <w:tab/>
      </w:r>
      <w:r w:rsidR="00672830">
        <w:rPr>
          <w:rFonts w:ascii="Times New Roman" w:hAnsi="Times New Roman" w:cs="Times New Roman"/>
          <w:sz w:val="24"/>
          <w:szCs w:val="24"/>
        </w:rPr>
        <w:tab/>
      </w:r>
      <w:r w:rsidR="00E60892">
        <w:rPr>
          <w:rFonts w:ascii="Times New Roman" w:hAnsi="Times New Roman" w:cs="Times New Roman"/>
          <w:sz w:val="24"/>
          <w:szCs w:val="24"/>
          <w:lang w:val="sr-Cyrl-CS"/>
        </w:rPr>
        <w:t>ОДЈЕЉЕЊЕ</w:t>
      </w:r>
      <w:r>
        <w:rPr>
          <w:rFonts w:ascii="Times New Roman" w:hAnsi="Times New Roman" w:cs="Times New Roman"/>
          <w:sz w:val="24"/>
          <w:szCs w:val="24"/>
          <w:lang w:val="sr-Cyrl-CS"/>
        </w:rPr>
        <w:t xml:space="preserve"> ЗА ФИНАНСИЈЕ</w:t>
      </w:r>
    </w:p>
    <w:p w:rsidR="00672830" w:rsidRPr="00672830" w:rsidRDefault="00672830" w:rsidP="00930EBD">
      <w:pPr>
        <w:contextualSpacing/>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CS"/>
        </w:rPr>
        <w:t xml:space="preserve">    П.О. ГРАДОНАЧЕЛНИКА</w:t>
      </w:r>
    </w:p>
    <w:p w:rsidR="00F36EC0" w:rsidRDefault="00F36EC0" w:rsidP="00930EBD">
      <w:pPr>
        <w:contextualSpacing/>
        <w:jc w:val="both"/>
        <w:rPr>
          <w:rFonts w:ascii="Times New Roman" w:hAnsi="Times New Roman" w:cs="Times New Roman"/>
          <w:sz w:val="24"/>
          <w:szCs w:val="24"/>
          <w:lang w:val="sr-Cyrl-CS"/>
        </w:rPr>
      </w:pPr>
    </w:p>
    <w:p w:rsidR="0026722A" w:rsidRDefault="00F36EC0" w:rsidP="00B42177">
      <w:pPr>
        <w:contextualSpacing/>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B42177">
        <w:rPr>
          <w:rFonts w:ascii="Times New Roman" w:hAnsi="Times New Roman" w:cs="Times New Roman"/>
          <w:sz w:val="24"/>
          <w:szCs w:val="24"/>
          <w:lang w:val="sr-Cyrl-CS"/>
        </w:rPr>
        <w:tab/>
      </w:r>
      <w:r w:rsidR="00B42177">
        <w:rPr>
          <w:rFonts w:ascii="Times New Roman" w:hAnsi="Times New Roman" w:cs="Times New Roman"/>
          <w:sz w:val="24"/>
          <w:szCs w:val="24"/>
          <w:lang w:val="sr-Cyrl-CS"/>
        </w:rPr>
        <w:tab/>
      </w:r>
      <w:r w:rsidR="00B42177">
        <w:rPr>
          <w:rFonts w:ascii="Times New Roman" w:hAnsi="Times New Roman" w:cs="Times New Roman"/>
          <w:sz w:val="24"/>
          <w:szCs w:val="24"/>
          <w:lang w:val="sr-Cyrl-CS"/>
        </w:rPr>
        <w:tab/>
      </w:r>
      <w:r w:rsidR="00B42177">
        <w:rPr>
          <w:rFonts w:ascii="Times New Roman" w:hAnsi="Times New Roman" w:cs="Times New Roman"/>
          <w:sz w:val="24"/>
          <w:szCs w:val="24"/>
          <w:lang w:val="sr-Cyrl-CS"/>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r w:rsidR="007223AE">
        <w:rPr>
          <w:rFonts w:ascii="Times New Roman" w:hAnsi="Times New Roman" w:cs="Times New Roman"/>
          <w:sz w:val="24"/>
          <w:szCs w:val="24"/>
        </w:rPr>
        <w:tab/>
      </w:r>
      <w:bookmarkStart w:id="0" w:name="_GoBack"/>
      <w:bookmarkEnd w:id="0"/>
      <w:r w:rsidR="00672830">
        <w:rPr>
          <w:rFonts w:ascii="Times New Roman" w:hAnsi="Times New Roman" w:cs="Times New Roman"/>
          <w:sz w:val="24"/>
          <w:szCs w:val="24"/>
          <w:lang w:val="sr-Cyrl-CS"/>
        </w:rPr>
        <w:t>Гордана Петровић</w:t>
      </w:r>
    </w:p>
    <w:p w:rsidR="00C03252" w:rsidRDefault="00C03252" w:rsidP="00B42177">
      <w:pPr>
        <w:contextualSpacing/>
        <w:jc w:val="both"/>
        <w:rPr>
          <w:rFonts w:ascii="Times New Roman" w:hAnsi="Times New Roman" w:cs="Times New Roman"/>
          <w:sz w:val="24"/>
          <w:szCs w:val="24"/>
        </w:rPr>
      </w:pPr>
    </w:p>
    <w:p w:rsidR="00C03252" w:rsidRDefault="00C03252" w:rsidP="00B42177">
      <w:pPr>
        <w:contextualSpacing/>
        <w:jc w:val="both"/>
        <w:rPr>
          <w:rFonts w:ascii="Times New Roman" w:hAnsi="Times New Roman" w:cs="Times New Roman"/>
          <w:sz w:val="24"/>
          <w:szCs w:val="24"/>
        </w:rPr>
      </w:pPr>
    </w:p>
    <w:p w:rsidR="00C03252" w:rsidRDefault="00C03252" w:rsidP="00B42177">
      <w:pPr>
        <w:contextualSpacing/>
        <w:jc w:val="both"/>
        <w:rPr>
          <w:rFonts w:ascii="Times New Roman" w:hAnsi="Times New Roman" w:cs="Times New Roman"/>
          <w:sz w:val="24"/>
          <w:szCs w:val="24"/>
        </w:rPr>
      </w:pPr>
    </w:p>
    <w:p w:rsidR="00C03252" w:rsidRDefault="00C03252" w:rsidP="006F2281">
      <w:pPr>
        <w:ind w:left="720"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ПРЕДЛАГАЧ:</w:t>
      </w:r>
    </w:p>
    <w:p w:rsidR="00C03252" w:rsidRDefault="00C03252" w:rsidP="00B42177">
      <w:pPr>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ГРАДОНАЧЕЛНИК ГРАДА БИЈЕЉИНА</w:t>
      </w:r>
    </w:p>
    <w:p w:rsidR="00C03252" w:rsidRDefault="00C03252" w:rsidP="00B42177">
      <w:pPr>
        <w:contextualSpacing/>
        <w:jc w:val="both"/>
        <w:rPr>
          <w:rFonts w:ascii="Times New Roman" w:hAnsi="Times New Roman" w:cs="Times New Roman"/>
          <w:sz w:val="24"/>
          <w:szCs w:val="24"/>
          <w:lang w:val="sr-Cyrl-CS"/>
        </w:rPr>
      </w:pPr>
    </w:p>
    <w:p w:rsidR="00C03252" w:rsidRPr="00C03252" w:rsidRDefault="006F2281" w:rsidP="00C03252">
      <w:pPr>
        <w:ind w:firstLine="720"/>
        <w:contextualSpacing/>
        <w:jc w:val="both"/>
        <w:rPr>
          <w:rFonts w:ascii="Times New Roman" w:hAnsi="Times New Roman" w:cs="Times New Roman"/>
          <w:lang w:val="sr-Cyrl-CS"/>
        </w:rPr>
      </w:pPr>
      <w:r>
        <w:rPr>
          <w:rFonts w:ascii="Times New Roman" w:hAnsi="Times New Roman" w:cs="Times New Roman"/>
          <w:sz w:val="24"/>
          <w:szCs w:val="24"/>
          <w:lang w:val="sr-Cyrl-CS"/>
        </w:rPr>
        <w:t xml:space="preserve">        </w:t>
      </w:r>
      <w:r w:rsidR="00C03252">
        <w:rPr>
          <w:rFonts w:ascii="Times New Roman" w:hAnsi="Times New Roman" w:cs="Times New Roman"/>
          <w:sz w:val="24"/>
          <w:szCs w:val="24"/>
          <w:lang w:val="sr-Cyrl-CS"/>
        </w:rPr>
        <w:t>Љубиша Петровић</w:t>
      </w:r>
    </w:p>
    <w:sectPr w:rsidR="00C03252" w:rsidRPr="00C03252" w:rsidSect="007223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DB7" w:rsidRDefault="007A3DB7" w:rsidP="00060909">
      <w:pPr>
        <w:spacing w:after="0" w:line="240" w:lineRule="auto"/>
      </w:pPr>
      <w:r>
        <w:separator/>
      </w:r>
    </w:p>
  </w:endnote>
  <w:endnote w:type="continuationSeparator" w:id="1">
    <w:p w:rsidR="007A3DB7" w:rsidRDefault="007A3DB7" w:rsidP="00060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5" w:rsidRDefault="00A37D15" w:rsidP="00853A6E">
    <w:pPr>
      <w:pStyle w:val="Footer"/>
      <w:jc w:val="center"/>
    </w:pPr>
  </w:p>
  <w:p w:rsidR="00A37D15" w:rsidRDefault="00A37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660960"/>
      <w:docPartObj>
        <w:docPartGallery w:val="Page Numbers (Bottom of Page)"/>
        <w:docPartUnique/>
      </w:docPartObj>
    </w:sdtPr>
    <w:sdtEndPr>
      <w:rPr>
        <w:noProof/>
      </w:rPr>
    </w:sdtEndPr>
    <w:sdtContent>
      <w:p w:rsidR="00A37D15" w:rsidRDefault="00433C08">
        <w:pPr>
          <w:pStyle w:val="Footer"/>
          <w:jc w:val="right"/>
        </w:pPr>
        <w:fldSimple w:instr=" PAGE   \* MERGEFORMAT ">
          <w:r w:rsidR="006F2281">
            <w:rPr>
              <w:noProof/>
            </w:rPr>
            <w:t>117</w:t>
          </w:r>
        </w:fldSimple>
      </w:p>
    </w:sdtContent>
  </w:sdt>
  <w:p w:rsidR="00A37D15" w:rsidRDefault="00A37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DB7" w:rsidRDefault="007A3DB7" w:rsidP="00060909">
      <w:pPr>
        <w:spacing w:after="0" w:line="240" w:lineRule="auto"/>
      </w:pPr>
      <w:r>
        <w:separator/>
      </w:r>
    </w:p>
  </w:footnote>
  <w:footnote w:type="continuationSeparator" w:id="1">
    <w:p w:rsidR="007A3DB7" w:rsidRDefault="007A3DB7" w:rsidP="00060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97F"/>
    <w:multiLevelType w:val="multilevel"/>
    <w:tmpl w:val="8C3A3742"/>
    <w:lvl w:ilvl="0">
      <w:start w:val="1"/>
      <w:numFmt w:val="decimal"/>
      <w:lvlText w:val="%1."/>
      <w:lvlJc w:val="left"/>
      <w:pPr>
        <w:ind w:left="1080" w:hanging="360"/>
      </w:pPr>
      <w:rPr>
        <w:rFonts w:hint="default"/>
      </w:rPr>
    </w:lvl>
    <w:lvl w:ilvl="1">
      <w:start w:val="1"/>
      <w:numFmt w:val="decimal"/>
      <w:isLgl/>
      <w:lvlText w:val="%1.%2."/>
      <w:lvlJc w:val="left"/>
      <w:pPr>
        <w:ind w:left="121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nsid w:val="49F802F7"/>
    <w:multiLevelType w:val="hybridMultilevel"/>
    <w:tmpl w:val="1B8A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81F1C"/>
    <w:multiLevelType w:val="hybridMultilevel"/>
    <w:tmpl w:val="E416D8DA"/>
    <w:lvl w:ilvl="0" w:tplc="00E6C2BA">
      <w:start w:val="4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82FFF"/>
    <w:multiLevelType w:val="hybridMultilevel"/>
    <w:tmpl w:val="B38A6206"/>
    <w:lvl w:ilvl="0" w:tplc="2428626E">
      <w:start w:val="4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A4AAF"/>
    <w:multiLevelType w:val="multilevel"/>
    <w:tmpl w:val="096CEB28"/>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F7D30D0"/>
    <w:multiLevelType w:val="multilevel"/>
    <w:tmpl w:val="98AA53D8"/>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CD0186"/>
    <w:rsid w:val="00003AB7"/>
    <w:rsid w:val="00022CC6"/>
    <w:rsid w:val="00026603"/>
    <w:rsid w:val="00026B37"/>
    <w:rsid w:val="00027EC9"/>
    <w:rsid w:val="00041C0C"/>
    <w:rsid w:val="00060909"/>
    <w:rsid w:val="00060D4C"/>
    <w:rsid w:val="00076523"/>
    <w:rsid w:val="000810E6"/>
    <w:rsid w:val="000842B6"/>
    <w:rsid w:val="00084C3F"/>
    <w:rsid w:val="000856D8"/>
    <w:rsid w:val="00090EA3"/>
    <w:rsid w:val="00095E19"/>
    <w:rsid w:val="000B071A"/>
    <w:rsid w:val="000B144C"/>
    <w:rsid w:val="000B772F"/>
    <w:rsid w:val="000C05B7"/>
    <w:rsid w:val="000D2A01"/>
    <w:rsid w:val="000D2A38"/>
    <w:rsid w:val="000D3E84"/>
    <w:rsid w:val="000D7B42"/>
    <w:rsid w:val="000E23D6"/>
    <w:rsid w:val="000F76E5"/>
    <w:rsid w:val="00100967"/>
    <w:rsid w:val="00103769"/>
    <w:rsid w:val="00111100"/>
    <w:rsid w:val="001227AA"/>
    <w:rsid w:val="00126148"/>
    <w:rsid w:val="001413D6"/>
    <w:rsid w:val="001413F9"/>
    <w:rsid w:val="00142599"/>
    <w:rsid w:val="0014297A"/>
    <w:rsid w:val="00163146"/>
    <w:rsid w:val="00172AF5"/>
    <w:rsid w:val="00183143"/>
    <w:rsid w:val="001A5B1B"/>
    <w:rsid w:val="001B0FAA"/>
    <w:rsid w:val="001C10EE"/>
    <w:rsid w:val="001F7F31"/>
    <w:rsid w:val="00205824"/>
    <w:rsid w:val="00216555"/>
    <w:rsid w:val="00252D04"/>
    <w:rsid w:val="00260D05"/>
    <w:rsid w:val="00262E61"/>
    <w:rsid w:val="0026722A"/>
    <w:rsid w:val="00275825"/>
    <w:rsid w:val="002914AE"/>
    <w:rsid w:val="002A3350"/>
    <w:rsid w:val="002A78EA"/>
    <w:rsid w:val="002B1B8A"/>
    <w:rsid w:val="002F2F43"/>
    <w:rsid w:val="00300B8C"/>
    <w:rsid w:val="00342240"/>
    <w:rsid w:val="00351C36"/>
    <w:rsid w:val="003707D8"/>
    <w:rsid w:val="00370F33"/>
    <w:rsid w:val="00391F1C"/>
    <w:rsid w:val="003A3647"/>
    <w:rsid w:val="003B186D"/>
    <w:rsid w:val="003E3D10"/>
    <w:rsid w:val="004142C2"/>
    <w:rsid w:val="004250A0"/>
    <w:rsid w:val="00433B3F"/>
    <w:rsid w:val="00433C08"/>
    <w:rsid w:val="00444F6B"/>
    <w:rsid w:val="004456B9"/>
    <w:rsid w:val="00446E0E"/>
    <w:rsid w:val="00453525"/>
    <w:rsid w:val="00454981"/>
    <w:rsid w:val="00461E03"/>
    <w:rsid w:val="00477301"/>
    <w:rsid w:val="00485004"/>
    <w:rsid w:val="004930AA"/>
    <w:rsid w:val="004A21F3"/>
    <w:rsid w:val="004A5BDA"/>
    <w:rsid w:val="004A66EE"/>
    <w:rsid w:val="004A6962"/>
    <w:rsid w:val="004B3678"/>
    <w:rsid w:val="004D4517"/>
    <w:rsid w:val="004E560F"/>
    <w:rsid w:val="004E5A77"/>
    <w:rsid w:val="00520F75"/>
    <w:rsid w:val="005442AE"/>
    <w:rsid w:val="00546050"/>
    <w:rsid w:val="00565FBD"/>
    <w:rsid w:val="00567D88"/>
    <w:rsid w:val="00571349"/>
    <w:rsid w:val="00583C1D"/>
    <w:rsid w:val="00583FD2"/>
    <w:rsid w:val="00591BC8"/>
    <w:rsid w:val="0059306C"/>
    <w:rsid w:val="00595CF0"/>
    <w:rsid w:val="00596C28"/>
    <w:rsid w:val="00597D2A"/>
    <w:rsid w:val="005A3B03"/>
    <w:rsid w:val="005B0237"/>
    <w:rsid w:val="005B5547"/>
    <w:rsid w:val="005C0DF6"/>
    <w:rsid w:val="005D012C"/>
    <w:rsid w:val="005D1F74"/>
    <w:rsid w:val="005F43F6"/>
    <w:rsid w:val="0061569F"/>
    <w:rsid w:val="0062230D"/>
    <w:rsid w:val="006459A1"/>
    <w:rsid w:val="00651876"/>
    <w:rsid w:val="006526E1"/>
    <w:rsid w:val="00655CF8"/>
    <w:rsid w:val="00662FE5"/>
    <w:rsid w:val="00672830"/>
    <w:rsid w:val="0067706D"/>
    <w:rsid w:val="0069673A"/>
    <w:rsid w:val="00696E02"/>
    <w:rsid w:val="006B3A6E"/>
    <w:rsid w:val="006D37A2"/>
    <w:rsid w:val="006E7201"/>
    <w:rsid w:val="006F2281"/>
    <w:rsid w:val="00702016"/>
    <w:rsid w:val="007131B0"/>
    <w:rsid w:val="007223AE"/>
    <w:rsid w:val="007311D5"/>
    <w:rsid w:val="007338AC"/>
    <w:rsid w:val="00740D14"/>
    <w:rsid w:val="00752B74"/>
    <w:rsid w:val="007715E6"/>
    <w:rsid w:val="00774BA0"/>
    <w:rsid w:val="007A3DB7"/>
    <w:rsid w:val="007A7DCA"/>
    <w:rsid w:val="007B2954"/>
    <w:rsid w:val="007C1325"/>
    <w:rsid w:val="007C27C5"/>
    <w:rsid w:val="007D0FDC"/>
    <w:rsid w:val="007D4BA9"/>
    <w:rsid w:val="007D594C"/>
    <w:rsid w:val="00814046"/>
    <w:rsid w:val="00815446"/>
    <w:rsid w:val="00815785"/>
    <w:rsid w:val="00821CF8"/>
    <w:rsid w:val="00827EBE"/>
    <w:rsid w:val="008318D3"/>
    <w:rsid w:val="00832783"/>
    <w:rsid w:val="00853A6E"/>
    <w:rsid w:val="00865C09"/>
    <w:rsid w:val="00890DA3"/>
    <w:rsid w:val="00895C7F"/>
    <w:rsid w:val="008A1C38"/>
    <w:rsid w:val="008C110E"/>
    <w:rsid w:val="008D20F9"/>
    <w:rsid w:val="008D7CC8"/>
    <w:rsid w:val="008F6827"/>
    <w:rsid w:val="00923F21"/>
    <w:rsid w:val="00930EBD"/>
    <w:rsid w:val="00943A97"/>
    <w:rsid w:val="00944D8E"/>
    <w:rsid w:val="009647F7"/>
    <w:rsid w:val="00985F35"/>
    <w:rsid w:val="009870B6"/>
    <w:rsid w:val="009A433D"/>
    <w:rsid w:val="009B459E"/>
    <w:rsid w:val="009B63DC"/>
    <w:rsid w:val="009C42E5"/>
    <w:rsid w:val="009E3212"/>
    <w:rsid w:val="00A037DA"/>
    <w:rsid w:val="00A119D3"/>
    <w:rsid w:val="00A133C2"/>
    <w:rsid w:val="00A31272"/>
    <w:rsid w:val="00A37D15"/>
    <w:rsid w:val="00A457EF"/>
    <w:rsid w:val="00A45990"/>
    <w:rsid w:val="00A52EF2"/>
    <w:rsid w:val="00A74830"/>
    <w:rsid w:val="00AA00CE"/>
    <w:rsid w:val="00AA6DC2"/>
    <w:rsid w:val="00AB441E"/>
    <w:rsid w:val="00AD7DA0"/>
    <w:rsid w:val="00B06B88"/>
    <w:rsid w:val="00B1062F"/>
    <w:rsid w:val="00B20355"/>
    <w:rsid w:val="00B25210"/>
    <w:rsid w:val="00B2553E"/>
    <w:rsid w:val="00B27F94"/>
    <w:rsid w:val="00B35AB0"/>
    <w:rsid w:val="00B41D6D"/>
    <w:rsid w:val="00B42177"/>
    <w:rsid w:val="00B5296F"/>
    <w:rsid w:val="00B5354C"/>
    <w:rsid w:val="00B611EA"/>
    <w:rsid w:val="00B708E5"/>
    <w:rsid w:val="00BF4E5C"/>
    <w:rsid w:val="00BF508D"/>
    <w:rsid w:val="00C03252"/>
    <w:rsid w:val="00C0763B"/>
    <w:rsid w:val="00C1113C"/>
    <w:rsid w:val="00C1346B"/>
    <w:rsid w:val="00C3298D"/>
    <w:rsid w:val="00C34B35"/>
    <w:rsid w:val="00C412A0"/>
    <w:rsid w:val="00C43ACC"/>
    <w:rsid w:val="00C5339B"/>
    <w:rsid w:val="00C6692C"/>
    <w:rsid w:val="00CD0186"/>
    <w:rsid w:val="00CD336A"/>
    <w:rsid w:val="00CD44D2"/>
    <w:rsid w:val="00CE38EF"/>
    <w:rsid w:val="00CF09B3"/>
    <w:rsid w:val="00D16A83"/>
    <w:rsid w:val="00D17542"/>
    <w:rsid w:val="00D62738"/>
    <w:rsid w:val="00D6550E"/>
    <w:rsid w:val="00D67216"/>
    <w:rsid w:val="00D714EE"/>
    <w:rsid w:val="00D77E53"/>
    <w:rsid w:val="00D84C36"/>
    <w:rsid w:val="00D867CD"/>
    <w:rsid w:val="00D96807"/>
    <w:rsid w:val="00DA0E44"/>
    <w:rsid w:val="00DA4C38"/>
    <w:rsid w:val="00DB3EA3"/>
    <w:rsid w:val="00DB4922"/>
    <w:rsid w:val="00DB7B1C"/>
    <w:rsid w:val="00DC4FAD"/>
    <w:rsid w:val="00E03CEC"/>
    <w:rsid w:val="00E25CE1"/>
    <w:rsid w:val="00E53E73"/>
    <w:rsid w:val="00E60892"/>
    <w:rsid w:val="00E617E4"/>
    <w:rsid w:val="00E945E6"/>
    <w:rsid w:val="00E965BD"/>
    <w:rsid w:val="00EA2C30"/>
    <w:rsid w:val="00EA5025"/>
    <w:rsid w:val="00ED76AF"/>
    <w:rsid w:val="00EE33E7"/>
    <w:rsid w:val="00EE4782"/>
    <w:rsid w:val="00F03E8B"/>
    <w:rsid w:val="00F06445"/>
    <w:rsid w:val="00F11C70"/>
    <w:rsid w:val="00F20AC8"/>
    <w:rsid w:val="00F23705"/>
    <w:rsid w:val="00F301A7"/>
    <w:rsid w:val="00F36EC0"/>
    <w:rsid w:val="00F415B0"/>
    <w:rsid w:val="00F710A8"/>
    <w:rsid w:val="00F90B58"/>
    <w:rsid w:val="00FA1A7F"/>
    <w:rsid w:val="00FB652C"/>
    <w:rsid w:val="00FC09A1"/>
    <w:rsid w:val="00FE694B"/>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86"/>
    <w:pPr>
      <w:ind w:left="720"/>
      <w:contextualSpacing/>
    </w:pPr>
  </w:style>
  <w:style w:type="paragraph" w:styleId="Header">
    <w:name w:val="header"/>
    <w:basedOn w:val="Normal"/>
    <w:link w:val="HeaderChar"/>
    <w:uiPriority w:val="99"/>
    <w:unhideWhenUsed/>
    <w:rsid w:val="00CD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86"/>
  </w:style>
  <w:style w:type="paragraph" w:styleId="Footer">
    <w:name w:val="footer"/>
    <w:basedOn w:val="Normal"/>
    <w:link w:val="FooterChar"/>
    <w:uiPriority w:val="99"/>
    <w:unhideWhenUsed/>
    <w:rsid w:val="00CD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86"/>
  </w:style>
  <w:style w:type="character" w:styleId="Hyperlink">
    <w:name w:val="Hyperlink"/>
    <w:basedOn w:val="DefaultParagraphFont"/>
    <w:uiPriority w:val="99"/>
    <w:semiHidden/>
    <w:unhideWhenUsed/>
    <w:rsid w:val="008C110E"/>
    <w:rPr>
      <w:color w:val="0000FF"/>
      <w:u w:val="single"/>
    </w:rPr>
  </w:style>
  <w:style w:type="character" w:styleId="FollowedHyperlink">
    <w:name w:val="FollowedHyperlink"/>
    <w:basedOn w:val="DefaultParagraphFont"/>
    <w:uiPriority w:val="99"/>
    <w:semiHidden/>
    <w:unhideWhenUsed/>
    <w:rsid w:val="008C110E"/>
    <w:rPr>
      <w:color w:val="800080"/>
      <w:u w:val="single"/>
    </w:rPr>
  </w:style>
  <w:style w:type="paragraph" w:customStyle="1" w:styleId="msonormal0">
    <w:name w:val="msonormal"/>
    <w:basedOn w:val="Normal"/>
    <w:rsid w:val="008C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C110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Normal"/>
    <w:rsid w:val="008C110E"/>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font7">
    <w:name w:val="font7"/>
    <w:basedOn w:val="Normal"/>
    <w:rsid w:val="008C110E"/>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4">
    <w:name w:val="xl64"/>
    <w:basedOn w:val="Normal"/>
    <w:rsid w:val="008C11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5">
    <w:name w:val="xl65"/>
    <w:basedOn w:val="Normal"/>
    <w:rsid w:val="008C1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6">
    <w:name w:val="xl66"/>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8"/>
      <w:szCs w:val="18"/>
    </w:rPr>
  </w:style>
  <w:style w:type="paragraph" w:customStyle="1" w:styleId="xl68">
    <w:name w:val="xl68"/>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8C110E"/>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Normal"/>
    <w:rsid w:val="008C110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8C1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73">
    <w:name w:val="xl73"/>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8"/>
      <w:szCs w:val="18"/>
    </w:rPr>
  </w:style>
  <w:style w:type="paragraph" w:customStyle="1" w:styleId="xl74">
    <w:name w:val="xl74"/>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5">
    <w:name w:val="xl75"/>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6">
    <w:name w:val="xl76"/>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77">
    <w:name w:val="xl77"/>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1">
    <w:name w:val="xl81"/>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5">
    <w:name w:val="xl85"/>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6">
    <w:name w:val="xl86"/>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87">
    <w:name w:val="xl87"/>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88">
    <w:name w:val="xl88"/>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9">
    <w:name w:val="xl89"/>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90">
    <w:name w:val="xl90"/>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1">
    <w:name w:val="xl91"/>
    <w:basedOn w:val="Normal"/>
    <w:rsid w:val="008C1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92">
    <w:name w:val="xl92"/>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93">
    <w:name w:val="xl93"/>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4">
    <w:name w:val="xl94"/>
    <w:basedOn w:val="Normal"/>
    <w:rsid w:val="008C110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5">
    <w:name w:val="xl95"/>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6">
    <w:name w:val="xl96"/>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8C1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98">
    <w:name w:val="xl98"/>
    <w:basedOn w:val="Normal"/>
    <w:rsid w:val="008C110E"/>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99">
    <w:name w:val="xl99"/>
    <w:basedOn w:val="Normal"/>
    <w:rsid w:val="008C110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00">
    <w:name w:val="xl100"/>
    <w:basedOn w:val="Normal"/>
    <w:rsid w:val="008C11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01">
    <w:name w:val="xl101"/>
    <w:basedOn w:val="Normal"/>
    <w:rsid w:val="008C110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Normal"/>
    <w:rsid w:val="008C1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EndnoteText">
    <w:name w:val="endnote text"/>
    <w:basedOn w:val="Normal"/>
    <w:link w:val="EndnoteTextChar"/>
    <w:uiPriority w:val="99"/>
    <w:semiHidden/>
    <w:unhideWhenUsed/>
    <w:rsid w:val="000609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909"/>
    <w:rPr>
      <w:sz w:val="20"/>
      <w:szCs w:val="20"/>
    </w:rPr>
  </w:style>
  <w:style w:type="character" w:styleId="EndnoteReference">
    <w:name w:val="endnote reference"/>
    <w:basedOn w:val="DefaultParagraphFont"/>
    <w:uiPriority w:val="99"/>
    <w:semiHidden/>
    <w:unhideWhenUsed/>
    <w:rsid w:val="00060909"/>
    <w:rPr>
      <w:vertAlign w:val="superscript"/>
    </w:rPr>
  </w:style>
</w:styles>
</file>

<file path=word/webSettings.xml><?xml version="1.0" encoding="utf-8"?>
<w:webSettings xmlns:r="http://schemas.openxmlformats.org/officeDocument/2006/relationships" xmlns:w="http://schemas.openxmlformats.org/wordprocessingml/2006/main">
  <w:divs>
    <w:div w:id="9111660">
      <w:bodyDiv w:val="1"/>
      <w:marLeft w:val="0"/>
      <w:marRight w:val="0"/>
      <w:marTop w:val="0"/>
      <w:marBottom w:val="0"/>
      <w:divBdr>
        <w:top w:val="none" w:sz="0" w:space="0" w:color="auto"/>
        <w:left w:val="none" w:sz="0" w:space="0" w:color="auto"/>
        <w:bottom w:val="none" w:sz="0" w:space="0" w:color="auto"/>
        <w:right w:val="none" w:sz="0" w:space="0" w:color="auto"/>
      </w:divBdr>
    </w:div>
    <w:div w:id="15154869">
      <w:bodyDiv w:val="1"/>
      <w:marLeft w:val="0"/>
      <w:marRight w:val="0"/>
      <w:marTop w:val="0"/>
      <w:marBottom w:val="0"/>
      <w:divBdr>
        <w:top w:val="none" w:sz="0" w:space="0" w:color="auto"/>
        <w:left w:val="none" w:sz="0" w:space="0" w:color="auto"/>
        <w:bottom w:val="none" w:sz="0" w:space="0" w:color="auto"/>
        <w:right w:val="none" w:sz="0" w:space="0" w:color="auto"/>
      </w:divBdr>
    </w:div>
    <w:div w:id="33118608">
      <w:bodyDiv w:val="1"/>
      <w:marLeft w:val="0"/>
      <w:marRight w:val="0"/>
      <w:marTop w:val="0"/>
      <w:marBottom w:val="0"/>
      <w:divBdr>
        <w:top w:val="none" w:sz="0" w:space="0" w:color="auto"/>
        <w:left w:val="none" w:sz="0" w:space="0" w:color="auto"/>
        <w:bottom w:val="none" w:sz="0" w:space="0" w:color="auto"/>
        <w:right w:val="none" w:sz="0" w:space="0" w:color="auto"/>
      </w:divBdr>
    </w:div>
    <w:div w:id="35618013">
      <w:bodyDiv w:val="1"/>
      <w:marLeft w:val="0"/>
      <w:marRight w:val="0"/>
      <w:marTop w:val="0"/>
      <w:marBottom w:val="0"/>
      <w:divBdr>
        <w:top w:val="none" w:sz="0" w:space="0" w:color="auto"/>
        <w:left w:val="none" w:sz="0" w:space="0" w:color="auto"/>
        <w:bottom w:val="none" w:sz="0" w:space="0" w:color="auto"/>
        <w:right w:val="none" w:sz="0" w:space="0" w:color="auto"/>
      </w:divBdr>
    </w:div>
    <w:div w:id="42146632">
      <w:bodyDiv w:val="1"/>
      <w:marLeft w:val="0"/>
      <w:marRight w:val="0"/>
      <w:marTop w:val="0"/>
      <w:marBottom w:val="0"/>
      <w:divBdr>
        <w:top w:val="none" w:sz="0" w:space="0" w:color="auto"/>
        <w:left w:val="none" w:sz="0" w:space="0" w:color="auto"/>
        <w:bottom w:val="none" w:sz="0" w:space="0" w:color="auto"/>
        <w:right w:val="none" w:sz="0" w:space="0" w:color="auto"/>
      </w:divBdr>
    </w:div>
    <w:div w:id="58331541">
      <w:bodyDiv w:val="1"/>
      <w:marLeft w:val="0"/>
      <w:marRight w:val="0"/>
      <w:marTop w:val="0"/>
      <w:marBottom w:val="0"/>
      <w:divBdr>
        <w:top w:val="none" w:sz="0" w:space="0" w:color="auto"/>
        <w:left w:val="none" w:sz="0" w:space="0" w:color="auto"/>
        <w:bottom w:val="none" w:sz="0" w:space="0" w:color="auto"/>
        <w:right w:val="none" w:sz="0" w:space="0" w:color="auto"/>
      </w:divBdr>
    </w:div>
    <w:div w:id="125896553">
      <w:bodyDiv w:val="1"/>
      <w:marLeft w:val="0"/>
      <w:marRight w:val="0"/>
      <w:marTop w:val="0"/>
      <w:marBottom w:val="0"/>
      <w:divBdr>
        <w:top w:val="none" w:sz="0" w:space="0" w:color="auto"/>
        <w:left w:val="none" w:sz="0" w:space="0" w:color="auto"/>
        <w:bottom w:val="none" w:sz="0" w:space="0" w:color="auto"/>
        <w:right w:val="none" w:sz="0" w:space="0" w:color="auto"/>
      </w:divBdr>
    </w:div>
    <w:div w:id="129132276">
      <w:bodyDiv w:val="1"/>
      <w:marLeft w:val="0"/>
      <w:marRight w:val="0"/>
      <w:marTop w:val="0"/>
      <w:marBottom w:val="0"/>
      <w:divBdr>
        <w:top w:val="none" w:sz="0" w:space="0" w:color="auto"/>
        <w:left w:val="none" w:sz="0" w:space="0" w:color="auto"/>
        <w:bottom w:val="none" w:sz="0" w:space="0" w:color="auto"/>
        <w:right w:val="none" w:sz="0" w:space="0" w:color="auto"/>
      </w:divBdr>
    </w:div>
    <w:div w:id="149566672">
      <w:bodyDiv w:val="1"/>
      <w:marLeft w:val="0"/>
      <w:marRight w:val="0"/>
      <w:marTop w:val="0"/>
      <w:marBottom w:val="0"/>
      <w:divBdr>
        <w:top w:val="none" w:sz="0" w:space="0" w:color="auto"/>
        <w:left w:val="none" w:sz="0" w:space="0" w:color="auto"/>
        <w:bottom w:val="none" w:sz="0" w:space="0" w:color="auto"/>
        <w:right w:val="none" w:sz="0" w:space="0" w:color="auto"/>
      </w:divBdr>
    </w:div>
    <w:div w:id="156580620">
      <w:bodyDiv w:val="1"/>
      <w:marLeft w:val="0"/>
      <w:marRight w:val="0"/>
      <w:marTop w:val="0"/>
      <w:marBottom w:val="0"/>
      <w:divBdr>
        <w:top w:val="none" w:sz="0" w:space="0" w:color="auto"/>
        <w:left w:val="none" w:sz="0" w:space="0" w:color="auto"/>
        <w:bottom w:val="none" w:sz="0" w:space="0" w:color="auto"/>
        <w:right w:val="none" w:sz="0" w:space="0" w:color="auto"/>
      </w:divBdr>
    </w:div>
    <w:div w:id="208344620">
      <w:bodyDiv w:val="1"/>
      <w:marLeft w:val="0"/>
      <w:marRight w:val="0"/>
      <w:marTop w:val="0"/>
      <w:marBottom w:val="0"/>
      <w:divBdr>
        <w:top w:val="none" w:sz="0" w:space="0" w:color="auto"/>
        <w:left w:val="none" w:sz="0" w:space="0" w:color="auto"/>
        <w:bottom w:val="none" w:sz="0" w:space="0" w:color="auto"/>
        <w:right w:val="none" w:sz="0" w:space="0" w:color="auto"/>
      </w:divBdr>
    </w:div>
    <w:div w:id="208495485">
      <w:bodyDiv w:val="1"/>
      <w:marLeft w:val="0"/>
      <w:marRight w:val="0"/>
      <w:marTop w:val="0"/>
      <w:marBottom w:val="0"/>
      <w:divBdr>
        <w:top w:val="none" w:sz="0" w:space="0" w:color="auto"/>
        <w:left w:val="none" w:sz="0" w:space="0" w:color="auto"/>
        <w:bottom w:val="none" w:sz="0" w:space="0" w:color="auto"/>
        <w:right w:val="none" w:sz="0" w:space="0" w:color="auto"/>
      </w:divBdr>
    </w:div>
    <w:div w:id="220755464">
      <w:bodyDiv w:val="1"/>
      <w:marLeft w:val="0"/>
      <w:marRight w:val="0"/>
      <w:marTop w:val="0"/>
      <w:marBottom w:val="0"/>
      <w:divBdr>
        <w:top w:val="none" w:sz="0" w:space="0" w:color="auto"/>
        <w:left w:val="none" w:sz="0" w:space="0" w:color="auto"/>
        <w:bottom w:val="none" w:sz="0" w:space="0" w:color="auto"/>
        <w:right w:val="none" w:sz="0" w:space="0" w:color="auto"/>
      </w:divBdr>
    </w:div>
    <w:div w:id="281695555">
      <w:bodyDiv w:val="1"/>
      <w:marLeft w:val="0"/>
      <w:marRight w:val="0"/>
      <w:marTop w:val="0"/>
      <w:marBottom w:val="0"/>
      <w:divBdr>
        <w:top w:val="none" w:sz="0" w:space="0" w:color="auto"/>
        <w:left w:val="none" w:sz="0" w:space="0" w:color="auto"/>
        <w:bottom w:val="none" w:sz="0" w:space="0" w:color="auto"/>
        <w:right w:val="none" w:sz="0" w:space="0" w:color="auto"/>
      </w:divBdr>
    </w:div>
    <w:div w:id="287975479">
      <w:bodyDiv w:val="1"/>
      <w:marLeft w:val="0"/>
      <w:marRight w:val="0"/>
      <w:marTop w:val="0"/>
      <w:marBottom w:val="0"/>
      <w:divBdr>
        <w:top w:val="none" w:sz="0" w:space="0" w:color="auto"/>
        <w:left w:val="none" w:sz="0" w:space="0" w:color="auto"/>
        <w:bottom w:val="none" w:sz="0" w:space="0" w:color="auto"/>
        <w:right w:val="none" w:sz="0" w:space="0" w:color="auto"/>
      </w:divBdr>
    </w:div>
    <w:div w:id="292760344">
      <w:bodyDiv w:val="1"/>
      <w:marLeft w:val="0"/>
      <w:marRight w:val="0"/>
      <w:marTop w:val="0"/>
      <w:marBottom w:val="0"/>
      <w:divBdr>
        <w:top w:val="none" w:sz="0" w:space="0" w:color="auto"/>
        <w:left w:val="none" w:sz="0" w:space="0" w:color="auto"/>
        <w:bottom w:val="none" w:sz="0" w:space="0" w:color="auto"/>
        <w:right w:val="none" w:sz="0" w:space="0" w:color="auto"/>
      </w:divBdr>
    </w:div>
    <w:div w:id="293368596">
      <w:bodyDiv w:val="1"/>
      <w:marLeft w:val="0"/>
      <w:marRight w:val="0"/>
      <w:marTop w:val="0"/>
      <w:marBottom w:val="0"/>
      <w:divBdr>
        <w:top w:val="none" w:sz="0" w:space="0" w:color="auto"/>
        <w:left w:val="none" w:sz="0" w:space="0" w:color="auto"/>
        <w:bottom w:val="none" w:sz="0" w:space="0" w:color="auto"/>
        <w:right w:val="none" w:sz="0" w:space="0" w:color="auto"/>
      </w:divBdr>
    </w:div>
    <w:div w:id="299071919">
      <w:bodyDiv w:val="1"/>
      <w:marLeft w:val="0"/>
      <w:marRight w:val="0"/>
      <w:marTop w:val="0"/>
      <w:marBottom w:val="0"/>
      <w:divBdr>
        <w:top w:val="none" w:sz="0" w:space="0" w:color="auto"/>
        <w:left w:val="none" w:sz="0" w:space="0" w:color="auto"/>
        <w:bottom w:val="none" w:sz="0" w:space="0" w:color="auto"/>
        <w:right w:val="none" w:sz="0" w:space="0" w:color="auto"/>
      </w:divBdr>
    </w:div>
    <w:div w:id="331615089">
      <w:bodyDiv w:val="1"/>
      <w:marLeft w:val="0"/>
      <w:marRight w:val="0"/>
      <w:marTop w:val="0"/>
      <w:marBottom w:val="0"/>
      <w:divBdr>
        <w:top w:val="none" w:sz="0" w:space="0" w:color="auto"/>
        <w:left w:val="none" w:sz="0" w:space="0" w:color="auto"/>
        <w:bottom w:val="none" w:sz="0" w:space="0" w:color="auto"/>
        <w:right w:val="none" w:sz="0" w:space="0" w:color="auto"/>
      </w:divBdr>
    </w:div>
    <w:div w:id="347488478">
      <w:bodyDiv w:val="1"/>
      <w:marLeft w:val="0"/>
      <w:marRight w:val="0"/>
      <w:marTop w:val="0"/>
      <w:marBottom w:val="0"/>
      <w:divBdr>
        <w:top w:val="none" w:sz="0" w:space="0" w:color="auto"/>
        <w:left w:val="none" w:sz="0" w:space="0" w:color="auto"/>
        <w:bottom w:val="none" w:sz="0" w:space="0" w:color="auto"/>
        <w:right w:val="none" w:sz="0" w:space="0" w:color="auto"/>
      </w:divBdr>
    </w:div>
    <w:div w:id="348138270">
      <w:bodyDiv w:val="1"/>
      <w:marLeft w:val="0"/>
      <w:marRight w:val="0"/>
      <w:marTop w:val="0"/>
      <w:marBottom w:val="0"/>
      <w:divBdr>
        <w:top w:val="none" w:sz="0" w:space="0" w:color="auto"/>
        <w:left w:val="none" w:sz="0" w:space="0" w:color="auto"/>
        <w:bottom w:val="none" w:sz="0" w:space="0" w:color="auto"/>
        <w:right w:val="none" w:sz="0" w:space="0" w:color="auto"/>
      </w:divBdr>
    </w:div>
    <w:div w:id="351759441">
      <w:bodyDiv w:val="1"/>
      <w:marLeft w:val="0"/>
      <w:marRight w:val="0"/>
      <w:marTop w:val="0"/>
      <w:marBottom w:val="0"/>
      <w:divBdr>
        <w:top w:val="none" w:sz="0" w:space="0" w:color="auto"/>
        <w:left w:val="none" w:sz="0" w:space="0" w:color="auto"/>
        <w:bottom w:val="none" w:sz="0" w:space="0" w:color="auto"/>
        <w:right w:val="none" w:sz="0" w:space="0" w:color="auto"/>
      </w:divBdr>
    </w:div>
    <w:div w:id="378628174">
      <w:bodyDiv w:val="1"/>
      <w:marLeft w:val="0"/>
      <w:marRight w:val="0"/>
      <w:marTop w:val="0"/>
      <w:marBottom w:val="0"/>
      <w:divBdr>
        <w:top w:val="none" w:sz="0" w:space="0" w:color="auto"/>
        <w:left w:val="none" w:sz="0" w:space="0" w:color="auto"/>
        <w:bottom w:val="none" w:sz="0" w:space="0" w:color="auto"/>
        <w:right w:val="none" w:sz="0" w:space="0" w:color="auto"/>
      </w:divBdr>
    </w:div>
    <w:div w:id="384988266">
      <w:bodyDiv w:val="1"/>
      <w:marLeft w:val="0"/>
      <w:marRight w:val="0"/>
      <w:marTop w:val="0"/>
      <w:marBottom w:val="0"/>
      <w:divBdr>
        <w:top w:val="none" w:sz="0" w:space="0" w:color="auto"/>
        <w:left w:val="none" w:sz="0" w:space="0" w:color="auto"/>
        <w:bottom w:val="none" w:sz="0" w:space="0" w:color="auto"/>
        <w:right w:val="none" w:sz="0" w:space="0" w:color="auto"/>
      </w:divBdr>
    </w:div>
    <w:div w:id="399252522">
      <w:bodyDiv w:val="1"/>
      <w:marLeft w:val="0"/>
      <w:marRight w:val="0"/>
      <w:marTop w:val="0"/>
      <w:marBottom w:val="0"/>
      <w:divBdr>
        <w:top w:val="none" w:sz="0" w:space="0" w:color="auto"/>
        <w:left w:val="none" w:sz="0" w:space="0" w:color="auto"/>
        <w:bottom w:val="none" w:sz="0" w:space="0" w:color="auto"/>
        <w:right w:val="none" w:sz="0" w:space="0" w:color="auto"/>
      </w:divBdr>
    </w:div>
    <w:div w:id="404110102">
      <w:bodyDiv w:val="1"/>
      <w:marLeft w:val="0"/>
      <w:marRight w:val="0"/>
      <w:marTop w:val="0"/>
      <w:marBottom w:val="0"/>
      <w:divBdr>
        <w:top w:val="none" w:sz="0" w:space="0" w:color="auto"/>
        <w:left w:val="none" w:sz="0" w:space="0" w:color="auto"/>
        <w:bottom w:val="none" w:sz="0" w:space="0" w:color="auto"/>
        <w:right w:val="none" w:sz="0" w:space="0" w:color="auto"/>
      </w:divBdr>
    </w:div>
    <w:div w:id="417748408">
      <w:bodyDiv w:val="1"/>
      <w:marLeft w:val="0"/>
      <w:marRight w:val="0"/>
      <w:marTop w:val="0"/>
      <w:marBottom w:val="0"/>
      <w:divBdr>
        <w:top w:val="none" w:sz="0" w:space="0" w:color="auto"/>
        <w:left w:val="none" w:sz="0" w:space="0" w:color="auto"/>
        <w:bottom w:val="none" w:sz="0" w:space="0" w:color="auto"/>
        <w:right w:val="none" w:sz="0" w:space="0" w:color="auto"/>
      </w:divBdr>
    </w:div>
    <w:div w:id="445589255">
      <w:bodyDiv w:val="1"/>
      <w:marLeft w:val="0"/>
      <w:marRight w:val="0"/>
      <w:marTop w:val="0"/>
      <w:marBottom w:val="0"/>
      <w:divBdr>
        <w:top w:val="none" w:sz="0" w:space="0" w:color="auto"/>
        <w:left w:val="none" w:sz="0" w:space="0" w:color="auto"/>
        <w:bottom w:val="none" w:sz="0" w:space="0" w:color="auto"/>
        <w:right w:val="none" w:sz="0" w:space="0" w:color="auto"/>
      </w:divBdr>
    </w:div>
    <w:div w:id="449671322">
      <w:bodyDiv w:val="1"/>
      <w:marLeft w:val="0"/>
      <w:marRight w:val="0"/>
      <w:marTop w:val="0"/>
      <w:marBottom w:val="0"/>
      <w:divBdr>
        <w:top w:val="none" w:sz="0" w:space="0" w:color="auto"/>
        <w:left w:val="none" w:sz="0" w:space="0" w:color="auto"/>
        <w:bottom w:val="none" w:sz="0" w:space="0" w:color="auto"/>
        <w:right w:val="none" w:sz="0" w:space="0" w:color="auto"/>
      </w:divBdr>
    </w:div>
    <w:div w:id="476071848">
      <w:bodyDiv w:val="1"/>
      <w:marLeft w:val="0"/>
      <w:marRight w:val="0"/>
      <w:marTop w:val="0"/>
      <w:marBottom w:val="0"/>
      <w:divBdr>
        <w:top w:val="none" w:sz="0" w:space="0" w:color="auto"/>
        <w:left w:val="none" w:sz="0" w:space="0" w:color="auto"/>
        <w:bottom w:val="none" w:sz="0" w:space="0" w:color="auto"/>
        <w:right w:val="none" w:sz="0" w:space="0" w:color="auto"/>
      </w:divBdr>
    </w:div>
    <w:div w:id="482041013">
      <w:bodyDiv w:val="1"/>
      <w:marLeft w:val="0"/>
      <w:marRight w:val="0"/>
      <w:marTop w:val="0"/>
      <w:marBottom w:val="0"/>
      <w:divBdr>
        <w:top w:val="none" w:sz="0" w:space="0" w:color="auto"/>
        <w:left w:val="none" w:sz="0" w:space="0" w:color="auto"/>
        <w:bottom w:val="none" w:sz="0" w:space="0" w:color="auto"/>
        <w:right w:val="none" w:sz="0" w:space="0" w:color="auto"/>
      </w:divBdr>
    </w:div>
    <w:div w:id="491485902">
      <w:bodyDiv w:val="1"/>
      <w:marLeft w:val="0"/>
      <w:marRight w:val="0"/>
      <w:marTop w:val="0"/>
      <w:marBottom w:val="0"/>
      <w:divBdr>
        <w:top w:val="none" w:sz="0" w:space="0" w:color="auto"/>
        <w:left w:val="none" w:sz="0" w:space="0" w:color="auto"/>
        <w:bottom w:val="none" w:sz="0" w:space="0" w:color="auto"/>
        <w:right w:val="none" w:sz="0" w:space="0" w:color="auto"/>
      </w:divBdr>
    </w:div>
    <w:div w:id="497430965">
      <w:bodyDiv w:val="1"/>
      <w:marLeft w:val="0"/>
      <w:marRight w:val="0"/>
      <w:marTop w:val="0"/>
      <w:marBottom w:val="0"/>
      <w:divBdr>
        <w:top w:val="none" w:sz="0" w:space="0" w:color="auto"/>
        <w:left w:val="none" w:sz="0" w:space="0" w:color="auto"/>
        <w:bottom w:val="none" w:sz="0" w:space="0" w:color="auto"/>
        <w:right w:val="none" w:sz="0" w:space="0" w:color="auto"/>
      </w:divBdr>
    </w:div>
    <w:div w:id="497579260">
      <w:bodyDiv w:val="1"/>
      <w:marLeft w:val="0"/>
      <w:marRight w:val="0"/>
      <w:marTop w:val="0"/>
      <w:marBottom w:val="0"/>
      <w:divBdr>
        <w:top w:val="none" w:sz="0" w:space="0" w:color="auto"/>
        <w:left w:val="none" w:sz="0" w:space="0" w:color="auto"/>
        <w:bottom w:val="none" w:sz="0" w:space="0" w:color="auto"/>
        <w:right w:val="none" w:sz="0" w:space="0" w:color="auto"/>
      </w:divBdr>
    </w:div>
    <w:div w:id="524097655">
      <w:bodyDiv w:val="1"/>
      <w:marLeft w:val="0"/>
      <w:marRight w:val="0"/>
      <w:marTop w:val="0"/>
      <w:marBottom w:val="0"/>
      <w:divBdr>
        <w:top w:val="none" w:sz="0" w:space="0" w:color="auto"/>
        <w:left w:val="none" w:sz="0" w:space="0" w:color="auto"/>
        <w:bottom w:val="none" w:sz="0" w:space="0" w:color="auto"/>
        <w:right w:val="none" w:sz="0" w:space="0" w:color="auto"/>
      </w:divBdr>
    </w:div>
    <w:div w:id="535890122">
      <w:bodyDiv w:val="1"/>
      <w:marLeft w:val="0"/>
      <w:marRight w:val="0"/>
      <w:marTop w:val="0"/>
      <w:marBottom w:val="0"/>
      <w:divBdr>
        <w:top w:val="none" w:sz="0" w:space="0" w:color="auto"/>
        <w:left w:val="none" w:sz="0" w:space="0" w:color="auto"/>
        <w:bottom w:val="none" w:sz="0" w:space="0" w:color="auto"/>
        <w:right w:val="none" w:sz="0" w:space="0" w:color="auto"/>
      </w:divBdr>
    </w:div>
    <w:div w:id="582951323">
      <w:bodyDiv w:val="1"/>
      <w:marLeft w:val="0"/>
      <w:marRight w:val="0"/>
      <w:marTop w:val="0"/>
      <w:marBottom w:val="0"/>
      <w:divBdr>
        <w:top w:val="none" w:sz="0" w:space="0" w:color="auto"/>
        <w:left w:val="none" w:sz="0" w:space="0" w:color="auto"/>
        <w:bottom w:val="none" w:sz="0" w:space="0" w:color="auto"/>
        <w:right w:val="none" w:sz="0" w:space="0" w:color="auto"/>
      </w:divBdr>
    </w:div>
    <w:div w:id="643780808">
      <w:bodyDiv w:val="1"/>
      <w:marLeft w:val="0"/>
      <w:marRight w:val="0"/>
      <w:marTop w:val="0"/>
      <w:marBottom w:val="0"/>
      <w:divBdr>
        <w:top w:val="none" w:sz="0" w:space="0" w:color="auto"/>
        <w:left w:val="none" w:sz="0" w:space="0" w:color="auto"/>
        <w:bottom w:val="none" w:sz="0" w:space="0" w:color="auto"/>
        <w:right w:val="none" w:sz="0" w:space="0" w:color="auto"/>
      </w:divBdr>
    </w:div>
    <w:div w:id="663630853">
      <w:bodyDiv w:val="1"/>
      <w:marLeft w:val="0"/>
      <w:marRight w:val="0"/>
      <w:marTop w:val="0"/>
      <w:marBottom w:val="0"/>
      <w:divBdr>
        <w:top w:val="none" w:sz="0" w:space="0" w:color="auto"/>
        <w:left w:val="none" w:sz="0" w:space="0" w:color="auto"/>
        <w:bottom w:val="none" w:sz="0" w:space="0" w:color="auto"/>
        <w:right w:val="none" w:sz="0" w:space="0" w:color="auto"/>
      </w:divBdr>
    </w:div>
    <w:div w:id="673848644">
      <w:bodyDiv w:val="1"/>
      <w:marLeft w:val="0"/>
      <w:marRight w:val="0"/>
      <w:marTop w:val="0"/>
      <w:marBottom w:val="0"/>
      <w:divBdr>
        <w:top w:val="none" w:sz="0" w:space="0" w:color="auto"/>
        <w:left w:val="none" w:sz="0" w:space="0" w:color="auto"/>
        <w:bottom w:val="none" w:sz="0" w:space="0" w:color="auto"/>
        <w:right w:val="none" w:sz="0" w:space="0" w:color="auto"/>
      </w:divBdr>
    </w:div>
    <w:div w:id="677467617">
      <w:bodyDiv w:val="1"/>
      <w:marLeft w:val="0"/>
      <w:marRight w:val="0"/>
      <w:marTop w:val="0"/>
      <w:marBottom w:val="0"/>
      <w:divBdr>
        <w:top w:val="none" w:sz="0" w:space="0" w:color="auto"/>
        <w:left w:val="none" w:sz="0" w:space="0" w:color="auto"/>
        <w:bottom w:val="none" w:sz="0" w:space="0" w:color="auto"/>
        <w:right w:val="none" w:sz="0" w:space="0" w:color="auto"/>
      </w:divBdr>
    </w:div>
    <w:div w:id="687025093">
      <w:bodyDiv w:val="1"/>
      <w:marLeft w:val="0"/>
      <w:marRight w:val="0"/>
      <w:marTop w:val="0"/>
      <w:marBottom w:val="0"/>
      <w:divBdr>
        <w:top w:val="none" w:sz="0" w:space="0" w:color="auto"/>
        <w:left w:val="none" w:sz="0" w:space="0" w:color="auto"/>
        <w:bottom w:val="none" w:sz="0" w:space="0" w:color="auto"/>
        <w:right w:val="none" w:sz="0" w:space="0" w:color="auto"/>
      </w:divBdr>
    </w:div>
    <w:div w:id="714962337">
      <w:bodyDiv w:val="1"/>
      <w:marLeft w:val="0"/>
      <w:marRight w:val="0"/>
      <w:marTop w:val="0"/>
      <w:marBottom w:val="0"/>
      <w:divBdr>
        <w:top w:val="none" w:sz="0" w:space="0" w:color="auto"/>
        <w:left w:val="none" w:sz="0" w:space="0" w:color="auto"/>
        <w:bottom w:val="none" w:sz="0" w:space="0" w:color="auto"/>
        <w:right w:val="none" w:sz="0" w:space="0" w:color="auto"/>
      </w:divBdr>
    </w:div>
    <w:div w:id="760686521">
      <w:bodyDiv w:val="1"/>
      <w:marLeft w:val="0"/>
      <w:marRight w:val="0"/>
      <w:marTop w:val="0"/>
      <w:marBottom w:val="0"/>
      <w:divBdr>
        <w:top w:val="none" w:sz="0" w:space="0" w:color="auto"/>
        <w:left w:val="none" w:sz="0" w:space="0" w:color="auto"/>
        <w:bottom w:val="none" w:sz="0" w:space="0" w:color="auto"/>
        <w:right w:val="none" w:sz="0" w:space="0" w:color="auto"/>
      </w:divBdr>
    </w:div>
    <w:div w:id="774251102">
      <w:bodyDiv w:val="1"/>
      <w:marLeft w:val="0"/>
      <w:marRight w:val="0"/>
      <w:marTop w:val="0"/>
      <w:marBottom w:val="0"/>
      <w:divBdr>
        <w:top w:val="none" w:sz="0" w:space="0" w:color="auto"/>
        <w:left w:val="none" w:sz="0" w:space="0" w:color="auto"/>
        <w:bottom w:val="none" w:sz="0" w:space="0" w:color="auto"/>
        <w:right w:val="none" w:sz="0" w:space="0" w:color="auto"/>
      </w:divBdr>
    </w:div>
    <w:div w:id="777993950">
      <w:bodyDiv w:val="1"/>
      <w:marLeft w:val="0"/>
      <w:marRight w:val="0"/>
      <w:marTop w:val="0"/>
      <w:marBottom w:val="0"/>
      <w:divBdr>
        <w:top w:val="none" w:sz="0" w:space="0" w:color="auto"/>
        <w:left w:val="none" w:sz="0" w:space="0" w:color="auto"/>
        <w:bottom w:val="none" w:sz="0" w:space="0" w:color="auto"/>
        <w:right w:val="none" w:sz="0" w:space="0" w:color="auto"/>
      </w:divBdr>
    </w:div>
    <w:div w:id="783230925">
      <w:bodyDiv w:val="1"/>
      <w:marLeft w:val="0"/>
      <w:marRight w:val="0"/>
      <w:marTop w:val="0"/>
      <w:marBottom w:val="0"/>
      <w:divBdr>
        <w:top w:val="none" w:sz="0" w:space="0" w:color="auto"/>
        <w:left w:val="none" w:sz="0" w:space="0" w:color="auto"/>
        <w:bottom w:val="none" w:sz="0" w:space="0" w:color="auto"/>
        <w:right w:val="none" w:sz="0" w:space="0" w:color="auto"/>
      </w:divBdr>
    </w:div>
    <w:div w:id="799229164">
      <w:bodyDiv w:val="1"/>
      <w:marLeft w:val="0"/>
      <w:marRight w:val="0"/>
      <w:marTop w:val="0"/>
      <w:marBottom w:val="0"/>
      <w:divBdr>
        <w:top w:val="none" w:sz="0" w:space="0" w:color="auto"/>
        <w:left w:val="none" w:sz="0" w:space="0" w:color="auto"/>
        <w:bottom w:val="none" w:sz="0" w:space="0" w:color="auto"/>
        <w:right w:val="none" w:sz="0" w:space="0" w:color="auto"/>
      </w:divBdr>
    </w:div>
    <w:div w:id="804546750">
      <w:bodyDiv w:val="1"/>
      <w:marLeft w:val="0"/>
      <w:marRight w:val="0"/>
      <w:marTop w:val="0"/>
      <w:marBottom w:val="0"/>
      <w:divBdr>
        <w:top w:val="none" w:sz="0" w:space="0" w:color="auto"/>
        <w:left w:val="none" w:sz="0" w:space="0" w:color="auto"/>
        <w:bottom w:val="none" w:sz="0" w:space="0" w:color="auto"/>
        <w:right w:val="none" w:sz="0" w:space="0" w:color="auto"/>
      </w:divBdr>
    </w:div>
    <w:div w:id="823860923">
      <w:bodyDiv w:val="1"/>
      <w:marLeft w:val="0"/>
      <w:marRight w:val="0"/>
      <w:marTop w:val="0"/>
      <w:marBottom w:val="0"/>
      <w:divBdr>
        <w:top w:val="none" w:sz="0" w:space="0" w:color="auto"/>
        <w:left w:val="none" w:sz="0" w:space="0" w:color="auto"/>
        <w:bottom w:val="none" w:sz="0" w:space="0" w:color="auto"/>
        <w:right w:val="none" w:sz="0" w:space="0" w:color="auto"/>
      </w:divBdr>
    </w:div>
    <w:div w:id="877936693">
      <w:bodyDiv w:val="1"/>
      <w:marLeft w:val="0"/>
      <w:marRight w:val="0"/>
      <w:marTop w:val="0"/>
      <w:marBottom w:val="0"/>
      <w:divBdr>
        <w:top w:val="none" w:sz="0" w:space="0" w:color="auto"/>
        <w:left w:val="none" w:sz="0" w:space="0" w:color="auto"/>
        <w:bottom w:val="none" w:sz="0" w:space="0" w:color="auto"/>
        <w:right w:val="none" w:sz="0" w:space="0" w:color="auto"/>
      </w:divBdr>
    </w:div>
    <w:div w:id="923806965">
      <w:bodyDiv w:val="1"/>
      <w:marLeft w:val="0"/>
      <w:marRight w:val="0"/>
      <w:marTop w:val="0"/>
      <w:marBottom w:val="0"/>
      <w:divBdr>
        <w:top w:val="none" w:sz="0" w:space="0" w:color="auto"/>
        <w:left w:val="none" w:sz="0" w:space="0" w:color="auto"/>
        <w:bottom w:val="none" w:sz="0" w:space="0" w:color="auto"/>
        <w:right w:val="none" w:sz="0" w:space="0" w:color="auto"/>
      </w:divBdr>
    </w:div>
    <w:div w:id="1001931110">
      <w:bodyDiv w:val="1"/>
      <w:marLeft w:val="0"/>
      <w:marRight w:val="0"/>
      <w:marTop w:val="0"/>
      <w:marBottom w:val="0"/>
      <w:divBdr>
        <w:top w:val="none" w:sz="0" w:space="0" w:color="auto"/>
        <w:left w:val="none" w:sz="0" w:space="0" w:color="auto"/>
        <w:bottom w:val="none" w:sz="0" w:space="0" w:color="auto"/>
        <w:right w:val="none" w:sz="0" w:space="0" w:color="auto"/>
      </w:divBdr>
    </w:div>
    <w:div w:id="1022895361">
      <w:bodyDiv w:val="1"/>
      <w:marLeft w:val="0"/>
      <w:marRight w:val="0"/>
      <w:marTop w:val="0"/>
      <w:marBottom w:val="0"/>
      <w:divBdr>
        <w:top w:val="none" w:sz="0" w:space="0" w:color="auto"/>
        <w:left w:val="none" w:sz="0" w:space="0" w:color="auto"/>
        <w:bottom w:val="none" w:sz="0" w:space="0" w:color="auto"/>
        <w:right w:val="none" w:sz="0" w:space="0" w:color="auto"/>
      </w:divBdr>
    </w:div>
    <w:div w:id="1030908942">
      <w:bodyDiv w:val="1"/>
      <w:marLeft w:val="0"/>
      <w:marRight w:val="0"/>
      <w:marTop w:val="0"/>
      <w:marBottom w:val="0"/>
      <w:divBdr>
        <w:top w:val="none" w:sz="0" w:space="0" w:color="auto"/>
        <w:left w:val="none" w:sz="0" w:space="0" w:color="auto"/>
        <w:bottom w:val="none" w:sz="0" w:space="0" w:color="auto"/>
        <w:right w:val="none" w:sz="0" w:space="0" w:color="auto"/>
      </w:divBdr>
    </w:div>
    <w:div w:id="1100493422">
      <w:bodyDiv w:val="1"/>
      <w:marLeft w:val="0"/>
      <w:marRight w:val="0"/>
      <w:marTop w:val="0"/>
      <w:marBottom w:val="0"/>
      <w:divBdr>
        <w:top w:val="none" w:sz="0" w:space="0" w:color="auto"/>
        <w:left w:val="none" w:sz="0" w:space="0" w:color="auto"/>
        <w:bottom w:val="none" w:sz="0" w:space="0" w:color="auto"/>
        <w:right w:val="none" w:sz="0" w:space="0" w:color="auto"/>
      </w:divBdr>
    </w:div>
    <w:div w:id="1122647327">
      <w:bodyDiv w:val="1"/>
      <w:marLeft w:val="0"/>
      <w:marRight w:val="0"/>
      <w:marTop w:val="0"/>
      <w:marBottom w:val="0"/>
      <w:divBdr>
        <w:top w:val="none" w:sz="0" w:space="0" w:color="auto"/>
        <w:left w:val="none" w:sz="0" w:space="0" w:color="auto"/>
        <w:bottom w:val="none" w:sz="0" w:space="0" w:color="auto"/>
        <w:right w:val="none" w:sz="0" w:space="0" w:color="auto"/>
      </w:divBdr>
    </w:div>
    <w:div w:id="1131557734">
      <w:bodyDiv w:val="1"/>
      <w:marLeft w:val="0"/>
      <w:marRight w:val="0"/>
      <w:marTop w:val="0"/>
      <w:marBottom w:val="0"/>
      <w:divBdr>
        <w:top w:val="none" w:sz="0" w:space="0" w:color="auto"/>
        <w:left w:val="none" w:sz="0" w:space="0" w:color="auto"/>
        <w:bottom w:val="none" w:sz="0" w:space="0" w:color="auto"/>
        <w:right w:val="none" w:sz="0" w:space="0" w:color="auto"/>
      </w:divBdr>
    </w:div>
    <w:div w:id="1133210171">
      <w:bodyDiv w:val="1"/>
      <w:marLeft w:val="0"/>
      <w:marRight w:val="0"/>
      <w:marTop w:val="0"/>
      <w:marBottom w:val="0"/>
      <w:divBdr>
        <w:top w:val="none" w:sz="0" w:space="0" w:color="auto"/>
        <w:left w:val="none" w:sz="0" w:space="0" w:color="auto"/>
        <w:bottom w:val="none" w:sz="0" w:space="0" w:color="auto"/>
        <w:right w:val="none" w:sz="0" w:space="0" w:color="auto"/>
      </w:divBdr>
    </w:div>
    <w:div w:id="1160342913">
      <w:bodyDiv w:val="1"/>
      <w:marLeft w:val="0"/>
      <w:marRight w:val="0"/>
      <w:marTop w:val="0"/>
      <w:marBottom w:val="0"/>
      <w:divBdr>
        <w:top w:val="none" w:sz="0" w:space="0" w:color="auto"/>
        <w:left w:val="none" w:sz="0" w:space="0" w:color="auto"/>
        <w:bottom w:val="none" w:sz="0" w:space="0" w:color="auto"/>
        <w:right w:val="none" w:sz="0" w:space="0" w:color="auto"/>
      </w:divBdr>
    </w:div>
    <w:div w:id="1160466893">
      <w:bodyDiv w:val="1"/>
      <w:marLeft w:val="0"/>
      <w:marRight w:val="0"/>
      <w:marTop w:val="0"/>
      <w:marBottom w:val="0"/>
      <w:divBdr>
        <w:top w:val="none" w:sz="0" w:space="0" w:color="auto"/>
        <w:left w:val="none" w:sz="0" w:space="0" w:color="auto"/>
        <w:bottom w:val="none" w:sz="0" w:space="0" w:color="auto"/>
        <w:right w:val="none" w:sz="0" w:space="0" w:color="auto"/>
      </w:divBdr>
    </w:div>
    <w:div w:id="1164588080">
      <w:bodyDiv w:val="1"/>
      <w:marLeft w:val="0"/>
      <w:marRight w:val="0"/>
      <w:marTop w:val="0"/>
      <w:marBottom w:val="0"/>
      <w:divBdr>
        <w:top w:val="none" w:sz="0" w:space="0" w:color="auto"/>
        <w:left w:val="none" w:sz="0" w:space="0" w:color="auto"/>
        <w:bottom w:val="none" w:sz="0" w:space="0" w:color="auto"/>
        <w:right w:val="none" w:sz="0" w:space="0" w:color="auto"/>
      </w:divBdr>
    </w:div>
    <w:div w:id="1169760071">
      <w:bodyDiv w:val="1"/>
      <w:marLeft w:val="0"/>
      <w:marRight w:val="0"/>
      <w:marTop w:val="0"/>
      <w:marBottom w:val="0"/>
      <w:divBdr>
        <w:top w:val="none" w:sz="0" w:space="0" w:color="auto"/>
        <w:left w:val="none" w:sz="0" w:space="0" w:color="auto"/>
        <w:bottom w:val="none" w:sz="0" w:space="0" w:color="auto"/>
        <w:right w:val="none" w:sz="0" w:space="0" w:color="auto"/>
      </w:divBdr>
    </w:div>
    <w:div w:id="1180658342">
      <w:bodyDiv w:val="1"/>
      <w:marLeft w:val="0"/>
      <w:marRight w:val="0"/>
      <w:marTop w:val="0"/>
      <w:marBottom w:val="0"/>
      <w:divBdr>
        <w:top w:val="none" w:sz="0" w:space="0" w:color="auto"/>
        <w:left w:val="none" w:sz="0" w:space="0" w:color="auto"/>
        <w:bottom w:val="none" w:sz="0" w:space="0" w:color="auto"/>
        <w:right w:val="none" w:sz="0" w:space="0" w:color="auto"/>
      </w:divBdr>
    </w:div>
    <w:div w:id="1203132958">
      <w:bodyDiv w:val="1"/>
      <w:marLeft w:val="0"/>
      <w:marRight w:val="0"/>
      <w:marTop w:val="0"/>
      <w:marBottom w:val="0"/>
      <w:divBdr>
        <w:top w:val="none" w:sz="0" w:space="0" w:color="auto"/>
        <w:left w:val="none" w:sz="0" w:space="0" w:color="auto"/>
        <w:bottom w:val="none" w:sz="0" w:space="0" w:color="auto"/>
        <w:right w:val="none" w:sz="0" w:space="0" w:color="auto"/>
      </w:divBdr>
    </w:div>
    <w:div w:id="1234586792">
      <w:bodyDiv w:val="1"/>
      <w:marLeft w:val="0"/>
      <w:marRight w:val="0"/>
      <w:marTop w:val="0"/>
      <w:marBottom w:val="0"/>
      <w:divBdr>
        <w:top w:val="none" w:sz="0" w:space="0" w:color="auto"/>
        <w:left w:val="none" w:sz="0" w:space="0" w:color="auto"/>
        <w:bottom w:val="none" w:sz="0" w:space="0" w:color="auto"/>
        <w:right w:val="none" w:sz="0" w:space="0" w:color="auto"/>
      </w:divBdr>
    </w:div>
    <w:div w:id="1245840307">
      <w:bodyDiv w:val="1"/>
      <w:marLeft w:val="0"/>
      <w:marRight w:val="0"/>
      <w:marTop w:val="0"/>
      <w:marBottom w:val="0"/>
      <w:divBdr>
        <w:top w:val="none" w:sz="0" w:space="0" w:color="auto"/>
        <w:left w:val="none" w:sz="0" w:space="0" w:color="auto"/>
        <w:bottom w:val="none" w:sz="0" w:space="0" w:color="auto"/>
        <w:right w:val="none" w:sz="0" w:space="0" w:color="auto"/>
      </w:divBdr>
    </w:div>
    <w:div w:id="1248033534">
      <w:bodyDiv w:val="1"/>
      <w:marLeft w:val="0"/>
      <w:marRight w:val="0"/>
      <w:marTop w:val="0"/>
      <w:marBottom w:val="0"/>
      <w:divBdr>
        <w:top w:val="none" w:sz="0" w:space="0" w:color="auto"/>
        <w:left w:val="none" w:sz="0" w:space="0" w:color="auto"/>
        <w:bottom w:val="none" w:sz="0" w:space="0" w:color="auto"/>
        <w:right w:val="none" w:sz="0" w:space="0" w:color="auto"/>
      </w:divBdr>
    </w:div>
    <w:div w:id="1265502930">
      <w:bodyDiv w:val="1"/>
      <w:marLeft w:val="0"/>
      <w:marRight w:val="0"/>
      <w:marTop w:val="0"/>
      <w:marBottom w:val="0"/>
      <w:divBdr>
        <w:top w:val="none" w:sz="0" w:space="0" w:color="auto"/>
        <w:left w:val="none" w:sz="0" w:space="0" w:color="auto"/>
        <w:bottom w:val="none" w:sz="0" w:space="0" w:color="auto"/>
        <w:right w:val="none" w:sz="0" w:space="0" w:color="auto"/>
      </w:divBdr>
    </w:div>
    <w:div w:id="1299872199">
      <w:bodyDiv w:val="1"/>
      <w:marLeft w:val="0"/>
      <w:marRight w:val="0"/>
      <w:marTop w:val="0"/>
      <w:marBottom w:val="0"/>
      <w:divBdr>
        <w:top w:val="none" w:sz="0" w:space="0" w:color="auto"/>
        <w:left w:val="none" w:sz="0" w:space="0" w:color="auto"/>
        <w:bottom w:val="none" w:sz="0" w:space="0" w:color="auto"/>
        <w:right w:val="none" w:sz="0" w:space="0" w:color="auto"/>
      </w:divBdr>
    </w:div>
    <w:div w:id="1314094183">
      <w:bodyDiv w:val="1"/>
      <w:marLeft w:val="0"/>
      <w:marRight w:val="0"/>
      <w:marTop w:val="0"/>
      <w:marBottom w:val="0"/>
      <w:divBdr>
        <w:top w:val="none" w:sz="0" w:space="0" w:color="auto"/>
        <w:left w:val="none" w:sz="0" w:space="0" w:color="auto"/>
        <w:bottom w:val="none" w:sz="0" w:space="0" w:color="auto"/>
        <w:right w:val="none" w:sz="0" w:space="0" w:color="auto"/>
      </w:divBdr>
    </w:div>
    <w:div w:id="1321229032">
      <w:bodyDiv w:val="1"/>
      <w:marLeft w:val="0"/>
      <w:marRight w:val="0"/>
      <w:marTop w:val="0"/>
      <w:marBottom w:val="0"/>
      <w:divBdr>
        <w:top w:val="none" w:sz="0" w:space="0" w:color="auto"/>
        <w:left w:val="none" w:sz="0" w:space="0" w:color="auto"/>
        <w:bottom w:val="none" w:sz="0" w:space="0" w:color="auto"/>
        <w:right w:val="none" w:sz="0" w:space="0" w:color="auto"/>
      </w:divBdr>
    </w:div>
    <w:div w:id="1340891267">
      <w:bodyDiv w:val="1"/>
      <w:marLeft w:val="0"/>
      <w:marRight w:val="0"/>
      <w:marTop w:val="0"/>
      <w:marBottom w:val="0"/>
      <w:divBdr>
        <w:top w:val="none" w:sz="0" w:space="0" w:color="auto"/>
        <w:left w:val="none" w:sz="0" w:space="0" w:color="auto"/>
        <w:bottom w:val="none" w:sz="0" w:space="0" w:color="auto"/>
        <w:right w:val="none" w:sz="0" w:space="0" w:color="auto"/>
      </w:divBdr>
    </w:div>
    <w:div w:id="1347558208">
      <w:bodyDiv w:val="1"/>
      <w:marLeft w:val="0"/>
      <w:marRight w:val="0"/>
      <w:marTop w:val="0"/>
      <w:marBottom w:val="0"/>
      <w:divBdr>
        <w:top w:val="none" w:sz="0" w:space="0" w:color="auto"/>
        <w:left w:val="none" w:sz="0" w:space="0" w:color="auto"/>
        <w:bottom w:val="none" w:sz="0" w:space="0" w:color="auto"/>
        <w:right w:val="none" w:sz="0" w:space="0" w:color="auto"/>
      </w:divBdr>
    </w:div>
    <w:div w:id="1394235550">
      <w:bodyDiv w:val="1"/>
      <w:marLeft w:val="0"/>
      <w:marRight w:val="0"/>
      <w:marTop w:val="0"/>
      <w:marBottom w:val="0"/>
      <w:divBdr>
        <w:top w:val="none" w:sz="0" w:space="0" w:color="auto"/>
        <w:left w:val="none" w:sz="0" w:space="0" w:color="auto"/>
        <w:bottom w:val="none" w:sz="0" w:space="0" w:color="auto"/>
        <w:right w:val="none" w:sz="0" w:space="0" w:color="auto"/>
      </w:divBdr>
    </w:div>
    <w:div w:id="1419056436">
      <w:bodyDiv w:val="1"/>
      <w:marLeft w:val="0"/>
      <w:marRight w:val="0"/>
      <w:marTop w:val="0"/>
      <w:marBottom w:val="0"/>
      <w:divBdr>
        <w:top w:val="none" w:sz="0" w:space="0" w:color="auto"/>
        <w:left w:val="none" w:sz="0" w:space="0" w:color="auto"/>
        <w:bottom w:val="none" w:sz="0" w:space="0" w:color="auto"/>
        <w:right w:val="none" w:sz="0" w:space="0" w:color="auto"/>
      </w:divBdr>
    </w:div>
    <w:div w:id="1419448141">
      <w:bodyDiv w:val="1"/>
      <w:marLeft w:val="0"/>
      <w:marRight w:val="0"/>
      <w:marTop w:val="0"/>
      <w:marBottom w:val="0"/>
      <w:divBdr>
        <w:top w:val="none" w:sz="0" w:space="0" w:color="auto"/>
        <w:left w:val="none" w:sz="0" w:space="0" w:color="auto"/>
        <w:bottom w:val="none" w:sz="0" w:space="0" w:color="auto"/>
        <w:right w:val="none" w:sz="0" w:space="0" w:color="auto"/>
      </w:divBdr>
    </w:div>
    <w:div w:id="1427849827">
      <w:bodyDiv w:val="1"/>
      <w:marLeft w:val="0"/>
      <w:marRight w:val="0"/>
      <w:marTop w:val="0"/>
      <w:marBottom w:val="0"/>
      <w:divBdr>
        <w:top w:val="none" w:sz="0" w:space="0" w:color="auto"/>
        <w:left w:val="none" w:sz="0" w:space="0" w:color="auto"/>
        <w:bottom w:val="none" w:sz="0" w:space="0" w:color="auto"/>
        <w:right w:val="none" w:sz="0" w:space="0" w:color="auto"/>
      </w:divBdr>
    </w:div>
    <w:div w:id="1440679822">
      <w:bodyDiv w:val="1"/>
      <w:marLeft w:val="0"/>
      <w:marRight w:val="0"/>
      <w:marTop w:val="0"/>
      <w:marBottom w:val="0"/>
      <w:divBdr>
        <w:top w:val="none" w:sz="0" w:space="0" w:color="auto"/>
        <w:left w:val="none" w:sz="0" w:space="0" w:color="auto"/>
        <w:bottom w:val="none" w:sz="0" w:space="0" w:color="auto"/>
        <w:right w:val="none" w:sz="0" w:space="0" w:color="auto"/>
      </w:divBdr>
    </w:div>
    <w:div w:id="1441608548">
      <w:bodyDiv w:val="1"/>
      <w:marLeft w:val="0"/>
      <w:marRight w:val="0"/>
      <w:marTop w:val="0"/>
      <w:marBottom w:val="0"/>
      <w:divBdr>
        <w:top w:val="none" w:sz="0" w:space="0" w:color="auto"/>
        <w:left w:val="none" w:sz="0" w:space="0" w:color="auto"/>
        <w:bottom w:val="none" w:sz="0" w:space="0" w:color="auto"/>
        <w:right w:val="none" w:sz="0" w:space="0" w:color="auto"/>
      </w:divBdr>
    </w:div>
    <w:div w:id="1445225196">
      <w:bodyDiv w:val="1"/>
      <w:marLeft w:val="0"/>
      <w:marRight w:val="0"/>
      <w:marTop w:val="0"/>
      <w:marBottom w:val="0"/>
      <w:divBdr>
        <w:top w:val="none" w:sz="0" w:space="0" w:color="auto"/>
        <w:left w:val="none" w:sz="0" w:space="0" w:color="auto"/>
        <w:bottom w:val="none" w:sz="0" w:space="0" w:color="auto"/>
        <w:right w:val="none" w:sz="0" w:space="0" w:color="auto"/>
      </w:divBdr>
    </w:div>
    <w:div w:id="1451972267">
      <w:bodyDiv w:val="1"/>
      <w:marLeft w:val="0"/>
      <w:marRight w:val="0"/>
      <w:marTop w:val="0"/>
      <w:marBottom w:val="0"/>
      <w:divBdr>
        <w:top w:val="none" w:sz="0" w:space="0" w:color="auto"/>
        <w:left w:val="none" w:sz="0" w:space="0" w:color="auto"/>
        <w:bottom w:val="none" w:sz="0" w:space="0" w:color="auto"/>
        <w:right w:val="none" w:sz="0" w:space="0" w:color="auto"/>
      </w:divBdr>
    </w:div>
    <w:div w:id="1452090706">
      <w:bodyDiv w:val="1"/>
      <w:marLeft w:val="0"/>
      <w:marRight w:val="0"/>
      <w:marTop w:val="0"/>
      <w:marBottom w:val="0"/>
      <w:divBdr>
        <w:top w:val="none" w:sz="0" w:space="0" w:color="auto"/>
        <w:left w:val="none" w:sz="0" w:space="0" w:color="auto"/>
        <w:bottom w:val="none" w:sz="0" w:space="0" w:color="auto"/>
        <w:right w:val="none" w:sz="0" w:space="0" w:color="auto"/>
      </w:divBdr>
    </w:div>
    <w:div w:id="1465738468">
      <w:bodyDiv w:val="1"/>
      <w:marLeft w:val="0"/>
      <w:marRight w:val="0"/>
      <w:marTop w:val="0"/>
      <w:marBottom w:val="0"/>
      <w:divBdr>
        <w:top w:val="none" w:sz="0" w:space="0" w:color="auto"/>
        <w:left w:val="none" w:sz="0" w:space="0" w:color="auto"/>
        <w:bottom w:val="none" w:sz="0" w:space="0" w:color="auto"/>
        <w:right w:val="none" w:sz="0" w:space="0" w:color="auto"/>
      </w:divBdr>
    </w:div>
    <w:div w:id="1482964614">
      <w:bodyDiv w:val="1"/>
      <w:marLeft w:val="0"/>
      <w:marRight w:val="0"/>
      <w:marTop w:val="0"/>
      <w:marBottom w:val="0"/>
      <w:divBdr>
        <w:top w:val="none" w:sz="0" w:space="0" w:color="auto"/>
        <w:left w:val="none" w:sz="0" w:space="0" w:color="auto"/>
        <w:bottom w:val="none" w:sz="0" w:space="0" w:color="auto"/>
        <w:right w:val="none" w:sz="0" w:space="0" w:color="auto"/>
      </w:divBdr>
    </w:div>
    <w:div w:id="1503623130">
      <w:bodyDiv w:val="1"/>
      <w:marLeft w:val="0"/>
      <w:marRight w:val="0"/>
      <w:marTop w:val="0"/>
      <w:marBottom w:val="0"/>
      <w:divBdr>
        <w:top w:val="none" w:sz="0" w:space="0" w:color="auto"/>
        <w:left w:val="none" w:sz="0" w:space="0" w:color="auto"/>
        <w:bottom w:val="none" w:sz="0" w:space="0" w:color="auto"/>
        <w:right w:val="none" w:sz="0" w:space="0" w:color="auto"/>
      </w:divBdr>
    </w:div>
    <w:div w:id="1520462331">
      <w:bodyDiv w:val="1"/>
      <w:marLeft w:val="0"/>
      <w:marRight w:val="0"/>
      <w:marTop w:val="0"/>
      <w:marBottom w:val="0"/>
      <w:divBdr>
        <w:top w:val="none" w:sz="0" w:space="0" w:color="auto"/>
        <w:left w:val="none" w:sz="0" w:space="0" w:color="auto"/>
        <w:bottom w:val="none" w:sz="0" w:space="0" w:color="auto"/>
        <w:right w:val="none" w:sz="0" w:space="0" w:color="auto"/>
      </w:divBdr>
    </w:div>
    <w:div w:id="1543639709">
      <w:bodyDiv w:val="1"/>
      <w:marLeft w:val="0"/>
      <w:marRight w:val="0"/>
      <w:marTop w:val="0"/>
      <w:marBottom w:val="0"/>
      <w:divBdr>
        <w:top w:val="none" w:sz="0" w:space="0" w:color="auto"/>
        <w:left w:val="none" w:sz="0" w:space="0" w:color="auto"/>
        <w:bottom w:val="none" w:sz="0" w:space="0" w:color="auto"/>
        <w:right w:val="none" w:sz="0" w:space="0" w:color="auto"/>
      </w:divBdr>
    </w:div>
    <w:div w:id="1545215946">
      <w:bodyDiv w:val="1"/>
      <w:marLeft w:val="0"/>
      <w:marRight w:val="0"/>
      <w:marTop w:val="0"/>
      <w:marBottom w:val="0"/>
      <w:divBdr>
        <w:top w:val="none" w:sz="0" w:space="0" w:color="auto"/>
        <w:left w:val="none" w:sz="0" w:space="0" w:color="auto"/>
        <w:bottom w:val="none" w:sz="0" w:space="0" w:color="auto"/>
        <w:right w:val="none" w:sz="0" w:space="0" w:color="auto"/>
      </w:divBdr>
    </w:div>
    <w:div w:id="1573657603">
      <w:bodyDiv w:val="1"/>
      <w:marLeft w:val="0"/>
      <w:marRight w:val="0"/>
      <w:marTop w:val="0"/>
      <w:marBottom w:val="0"/>
      <w:divBdr>
        <w:top w:val="none" w:sz="0" w:space="0" w:color="auto"/>
        <w:left w:val="none" w:sz="0" w:space="0" w:color="auto"/>
        <w:bottom w:val="none" w:sz="0" w:space="0" w:color="auto"/>
        <w:right w:val="none" w:sz="0" w:space="0" w:color="auto"/>
      </w:divBdr>
    </w:div>
    <w:div w:id="1577664441">
      <w:bodyDiv w:val="1"/>
      <w:marLeft w:val="0"/>
      <w:marRight w:val="0"/>
      <w:marTop w:val="0"/>
      <w:marBottom w:val="0"/>
      <w:divBdr>
        <w:top w:val="none" w:sz="0" w:space="0" w:color="auto"/>
        <w:left w:val="none" w:sz="0" w:space="0" w:color="auto"/>
        <w:bottom w:val="none" w:sz="0" w:space="0" w:color="auto"/>
        <w:right w:val="none" w:sz="0" w:space="0" w:color="auto"/>
      </w:divBdr>
    </w:div>
    <w:div w:id="1587571343">
      <w:bodyDiv w:val="1"/>
      <w:marLeft w:val="0"/>
      <w:marRight w:val="0"/>
      <w:marTop w:val="0"/>
      <w:marBottom w:val="0"/>
      <w:divBdr>
        <w:top w:val="none" w:sz="0" w:space="0" w:color="auto"/>
        <w:left w:val="none" w:sz="0" w:space="0" w:color="auto"/>
        <w:bottom w:val="none" w:sz="0" w:space="0" w:color="auto"/>
        <w:right w:val="none" w:sz="0" w:space="0" w:color="auto"/>
      </w:divBdr>
    </w:div>
    <w:div w:id="1611280581">
      <w:bodyDiv w:val="1"/>
      <w:marLeft w:val="0"/>
      <w:marRight w:val="0"/>
      <w:marTop w:val="0"/>
      <w:marBottom w:val="0"/>
      <w:divBdr>
        <w:top w:val="none" w:sz="0" w:space="0" w:color="auto"/>
        <w:left w:val="none" w:sz="0" w:space="0" w:color="auto"/>
        <w:bottom w:val="none" w:sz="0" w:space="0" w:color="auto"/>
        <w:right w:val="none" w:sz="0" w:space="0" w:color="auto"/>
      </w:divBdr>
    </w:div>
    <w:div w:id="1616214333">
      <w:bodyDiv w:val="1"/>
      <w:marLeft w:val="0"/>
      <w:marRight w:val="0"/>
      <w:marTop w:val="0"/>
      <w:marBottom w:val="0"/>
      <w:divBdr>
        <w:top w:val="none" w:sz="0" w:space="0" w:color="auto"/>
        <w:left w:val="none" w:sz="0" w:space="0" w:color="auto"/>
        <w:bottom w:val="none" w:sz="0" w:space="0" w:color="auto"/>
        <w:right w:val="none" w:sz="0" w:space="0" w:color="auto"/>
      </w:divBdr>
    </w:div>
    <w:div w:id="1618024517">
      <w:bodyDiv w:val="1"/>
      <w:marLeft w:val="0"/>
      <w:marRight w:val="0"/>
      <w:marTop w:val="0"/>
      <w:marBottom w:val="0"/>
      <w:divBdr>
        <w:top w:val="none" w:sz="0" w:space="0" w:color="auto"/>
        <w:left w:val="none" w:sz="0" w:space="0" w:color="auto"/>
        <w:bottom w:val="none" w:sz="0" w:space="0" w:color="auto"/>
        <w:right w:val="none" w:sz="0" w:space="0" w:color="auto"/>
      </w:divBdr>
    </w:div>
    <w:div w:id="1620798282">
      <w:bodyDiv w:val="1"/>
      <w:marLeft w:val="0"/>
      <w:marRight w:val="0"/>
      <w:marTop w:val="0"/>
      <w:marBottom w:val="0"/>
      <w:divBdr>
        <w:top w:val="none" w:sz="0" w:space="0" w:color="auto"/>
        <w:left w:val="none" w:sz="0" w:space="0" w:color="auto"/>
        <w:bottom w:val="none" w:sz="0" w:space="0" w:color="auto"/>
        <w:right w:val="none" w:sz="0" w:space="0" w:color="auto"/>
      </w:divBdr>
    </w:div>
    <w:div w:id="1628125523">
      <w:bodyDiv w:val="1"/>
      <w:marLeft w:val="0"/>
      <w:marRight w:val="0"/>
      <w:marTop w:val="0"/>
      <w:marBottom w:val="0"/>
      <w:divBdr>
        <w:top w:val="none" w:sz="0" w:space="0" w:color="auto"/>
        <w:left w:val="none" w:sz="0" w:space="0" w:color="auto"/>
        <w:bottom w:val="none" w:sz="0" w:space="0" w:color="auto"/>
        <w:right w:val="none" w:sz="0" w:space="0" w:color="auto"/>
      </w:divBdr>
    </w:div>
    <w:div w:id="1680542798">
      <w:bodyDiv w:val="1"/>
      <w:marLeft w:val="0"/>
      <w:marRight w:val="0"/>
      <w:marTop w:val="0"/>
      <w:marBottom w:val="0"/>
      <w:divBdr>
        <w:top w:val="none" w:sz="0" w:space="0" w:color="auto"/>
        <w:left w:val="none" w:sz="0" w:space="0" w:color="auto"/>
        <w:bottom w:val="none" w:sz="0" w:space="0" w:color="auto"/>
        <w:right w:val="none" w:sz="0" w:space="0" w:color="auto"/>
      </w:divBdr>
    </w:div>
    <w:div w:id="1685939698">
      <w:bodyDiv w:val="1"/>
      <w:marLeft w:val="0"/>
      <w:marRight w:val="0"/>
      <w:marTop w:val="0"/>
      <w:marBottom w:val="0"/>
      <w:divBdr>
        <w:top w:val="none" w:sz="0" w:space="0" w:color="auto"/>
        <w:left w:val="none" w:sz="0" w:space="0" w:color="auto"/>
        <w:bottom w:val="none" w:sz="0" w:space="0" w:color="auto"/>
        <w:right w:val="none" w:sz="0" w:space="0" w:color="auto"/>
      </w:divBdr>
    </w:div>
    <w:div w:id="1735856585">
      <w:bodyDiv w:val="1"/>
      <w:marLeft w:val="0"/>
      <w:marRight w:val="0"/>
      <w:marTop w:val="0"/>
      <w:marBottom w:val="0"/>
      <w:divBdr>
        <w:top w:val="none" w:sz="0" w:space="0" w:color="auto"/>
        <w:left w:val="none" w:sz="0" w:space="0" w:color="auto"/>
        <w:bottom w:val="none" w:sz="0" w:space="0" w:color="auto"/>
        <w:right w:val="none" w:sz="0" w:space="0" w:color="auto"/>
      </w:divBdr>
    </w:div>
    <w:div w:id="1741439920">
      <w:bodyDiv w:val="1"/>
      <w:marLeft w:val="0"/>
      <w:marRight w:val="0"/>
      <w:marTop w:val="0"/>
      <w:marBottom w:val="0"/>
      <w:divBdr>
        <w:top w:val="none" w:sz="0" w:space="0" w:color="auto"/>
        <w:left w:val="none" w:sz="0" w:space="0" w:color="auto"/>
        <w:bottom w:val="none" w:sz="0" w:space="0" w:color="auto"/>
        <w:right w:val="none" w:sz="0" w:space="0" w:color="auto"/>
      </w:divBdr>
    </w:div>
    <w:div w:id="1742173328">
      <w:bodyDiv w:val="1"/>
      <w:marLeft w:val="0"/>
      <w:marRight w:val="0"/>
      <w:marTop w:val="0"/>
      <w:marBottom w:val="0"/>
      <w:divBdr>
        <w:top w:val="none" w:sz="0" w:space="0" w:color="auto"/>
        <w:left w:val="none" w:sz="0" w:space="0" w:color="auto"/>
        <w:bottom w:val="none" w:sz="0" w:space="0" w:color="auto"/>
        <w:right w:val="none" w:sz="0" w:space="0" w:color="auto"/>
      </w:divBdr>
    </w:div>
    <w:div w:id="1787188178">
      <w:bodyDiv w:val="1"/>
      <w:marLeft w:val="0"/>
      <w:marRight w:val="0"/>
      <w:marTop w:val="0"/>
      <w:marBottom w:val="0"/>
      <w:divBdr>
        <w:top w:val="none" w:sz="0" w:space="0" w:color="auto"/>
        <w:left w:val="none" w:sz="0" w:space="0" w:color="auto"/>
        <w:bottom w:val="none" w:sz="0" w:space="0" w:color="auto"/>
        <w:right w:val="none" w:sz="0" w:space="0" w:color="auto"/>
      </w:divBdr>
    </w:div>
    <w:div w:id="1829400594">
      <w:bodyDiv w:val="1"/>
      <w:marLeft w:val="0"/>
      <w:marRight w:val="0"/>
      <w:marTop w:val="0"/>
      <w:marBottom w:val="0"/>
      <w:divBdr>
        <w:top w:val="none" w:sz="0" w:space="0" w:color="auto"/>
        <w:left w:val="none" w:sz="0" w:space="0" w:color="auto"/>
        <w:bottom w:val="none" w:sz="0" w:space="0" w:color="auto"/>
        <w:right w:val="none" w:sz="0" w:space="0" w:color="auto"/>
      </w:divBdr>
    </w:div>
    <w:div w:id="1842040440">
      <w:bodyDiv w:val="1"/>
      <w:marLeft w:val="0"/>
      <w:marRight w:val="0"/>
      <w:marTop w:val="0"/>
      <w:marBottom w:val="0"/>
      <w:divBdr>
        <w:top w:val="none" w:sz="0" w:space="0" w:color="auto"/>
        <w:left w:val="none" w:sz="0" w:space="0" w:color="auto"/>
        <w:bottom w:val="none" w:sz="0" w:space="0" w:color="auto"/>
        <w:right w:val="none" w:sz="0" w:space="0" w:color="auto"/>
      </w:divBdr>
    </w:div>
    <w:div w:id="1845394675">
      <w:bodyDiv w:val="1"/>
      <w:marLeft w:val="0"/>
      <w:marRight w:val="0"/>
      <w:marTop w:val="0"/>
      <w:marBottom w:val="0"/>
      <w:divBdr>
        <w:top w:val="none" w:sz="0" w:space="0" w:color="auto"/>
        <w:left w:val="none" w:sz="0" w:space="0" w:color="auto"/>
        <w:bottom w:val="none" w:sz="0" w:space="0" w:color="auto"/>
        <w:right w:val="none" w:sz="0" w:space="0" w:color="auto"/>
      </w:divBdr>
    </w:div>
    <w:div w:id="1871257438">
      <w:bodyDiv w:val="1"/>
      <w:marLeft w:val="0"/>
      <w:marRight w:val="0"/>
      <w:marTop w:val="0"/>
      <w:marBottom w:val="0"/>
      <w:divBdr>
        <w:top w:val="none" w:sz="0" w:space="0" w:color="auto"/>
        <w:left w:val="none" w:sz="0" w:space="0" w:color="auto"/>
        <w:bottom w:val="none" w:sz="0" w:space="0" w:color="auto"/>
        <w:right w:val="none" w:sz="0" w:space="0" w:color="auto"/>
      </w:divBdr>
    </w:div>
    <w:div w:id="1912420147">
      <w:bodyDiv w:val="1"/>
      <w:marLeft w:val="0"/>
      <w:marRight w:val="0"/>
      <w:marTop w:val="0"/>
      <w:marBottom w:val="0"/>
      <w:divBdr>
        <w:top w:val="none" w:sz="0" w:space="0" w:color="auto"/>
        <w:left w:val="none" w:sz="0" w:space="0" w:color="auto"/>
        <w:bottom w:val="none" w:sz="0" w:space="0" w:color="auto"/>
        <w:right w:val="none" w:sz="0" w:space="0" w:color="auto"/>
      </w:divBdr>
    </w:div>
    <w:div w:id="1926916317">
      <w:bodyDiv w:val="1"/>
      <w:marLeft w:val="0"/>
      <w:marRight w:val="0"/>
      <w:marTop w:val="0"/>
      <w:marBottom w:val="0"/>
      <w:divBdr>
        <w:top w:val="none" w:sz="0" w:space="0" w:color="auto"/>
        <w:left w:val="none" w:sz="0" w:space="0" w:color="auto"/>
        <w:bottom w:val="none" w:sz="0" w:space="0" w:color="auto"/>
        <w:right w:val="none" w:sz="0" w:space="0" w:color="auto"/>
      </w:divBdr>
    </w:div>
    <w:div w:id="1930773405">
      <w:bodyDiv w:val="1"/>
      <w:marLeft w:val="0"/>
      <w:marRight w:val="0"/>
      <w:marTop w:val="0"/>
      <w:marBottom w:val="0"/>
      <w:divBdr>
        <w:top w:val="none" w:sz="0" w:space="0" w:color="auto"/>
        <w:left w:val="none" w:sz="0" w:space="0" w:color="auto"/>
        <w:bottom w:val="none" w:sz="0" w:space="0" w:color="auto"/>
        <w:right w:val="none" w:sz="0" w:space="0" w:color="auto"/>
      </w:divBdr>
    </w:div>
    <w:div w:id="1949047112">
      <w:bodyDiv w:val="1"/>
      <w:marLeft w:val="0"/>
      <w:marRight w:val="0"/>
      <w:marTop w:val="0"/>
      <w:marBottom w:val="0"/>
      <w:divBdr>
        <w:top w:val="none" w:sz="0" w:space="0" w:color="auto"/>
        <w:left w:val="none" w:sz="0" w:space="0" w:color="auto"/>
        <w:bottom w:val="none" w:sz="0" w:space="0" w:color="auto"/>
        <w:right w:val="none" w:sz="0" w:space="0" w:color="auto"/>
      </w:divBdr>
    </w:div>
    <w:div w:id="1949920603">
      <w:bodyDiv w:val="1"/>
      <w:marLeft w:val="0"/>
      <w:marRight w:val="0"/>
      <w:marTop w:val="0"/>
      <w:marBottom w:val="0"/>
      <w:divBdr>
        <w:top w:val="none" w:sz="0" w:space="0" w:color="auto"/>
        <w:left w:val="none" w:sz="0" w:space="0" w:color="auto"/>
        <w:bottom w:val="none" w:sz="0" w:space="0" w:color="auto"/>
        <w:right w:val="none" w:sz="0" w:space="0" w:color="auto"/>
      </w:divBdr>
    </w:div>
    <w:div w:id="1962564320">
      <w:bodyDiv w:val="1"/>
      <w:marLeft w:val="0"/>
      <w:marRight w:val="0"/>
      <w:marTop w:val="0"/>
      <w:marBottom w:val="0"/>
      <w:divBdr>
        <w:top w:val="none" w:sz="0" w:space="0" w:color="auto"/>
        <w:left w:val="none" w:sz="0" w:space="0" w:color="auto"/>
        <w:bottom w:val="none" w:sz="0" w:space="0" w:color="auto"/>
        <w:right w:val="none" w:sz="0" w:space="0" w:color="auto"/>
      </w:divBdr>
    </w:div>
    <w:div w:id="1969117560">
      <w:bodyDiv w:val="1"/>
      <w:marLeft w:val="0"/>
      <w:marRight w:val="0"/>
      <w:marTop w:val="0"/>
      <w:marBottom w:val="0"/>
      <w:divBdr>
        <w:top w:val="none" w:sz="0" w:space="0" w:color="auto"/>
        <w:left w:val="none" w:sz="0" w:space="0" w:color="auto"/>
        <w:bottom w:val="none" w:sz="0" w:space="0" w:color="auto"/>
        <w:right w:val="none" w:sz="0" w:space="0" w:color="auto"/>
      </w:divBdr>
    </w:div>
    <w:div w:id="1983384975">
      <w:bodyDiv w:val="1"/>
      <w:marLeft w:val="0"/>
      <w:marRight w:val="0"/>
      <w:marTop w:val="0"/>
      <w:marBottom w:val="0"/>
      <w:divBdr>
        <w:top w:val="none" w:sz="0" w:space="0" w:color="auto"/>
        <w:left w:val="none" w:sz="0" w:space="0" w:color="auto"/>
        <w:bottom w:val="none" w:sz="0" w:space="0" w:color="auto"/>
        <w:right w:val="none" w:sz="0" w:space="0" w:color="auto"/>
      </w:divBdr>
    </w:div>
    <w:div w:id="20000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6E0F-2244-4244-940E-C61CD431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118</Pages>
  <Words>32707</Words>
  <Characters>186432</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amihajlovic</dc:creator>
  <cp:keywords/>
  <dc:description/>
  <cp:lastModifiedBy>amihajlovic</cp:lastModifiedBy>
  <cp:revision>144</cp:revision>
  <cp:lastPrinted>2021-02-10T05:30:00Z</cp:lastPrinted>
  <dcterms:created xsi:type="dcterms:W3CDTF">2020-09-08T12:26:00Z</dcterms:created>
  <dcterms:modified xsi:type="dcterms:W3CDTF">2021-02-15T07:24:00Z</dcterms:modified>
</cp:coreProperties>
</file>